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AE518" w14:textId="77777777" w:rsidR="00403D28" w:rsidRDefault="00403D28">
      <w:pPr>
        <w:rPr>
          <w:rFonts w:ascii="Times New Roman" w:hAnsi="Times New Roman"/>
          <w:color w:val="auto"/>
          <w:sz w:val="2"/>
        </w:rPr>
      </w:pPr>
    </w:p>
    <w:tbl>
      <w:tblPr>
        <w:tblW w:w="9599" w:type="dxa"/>
        <w:jc w:val="center"/>
        <w:tblLook w:val="04A0" w:firstRow="1" w:lastRow="0" w:firstColumn="1" w:lastColumn="0" w:noHBand="0" w:noVBand="1"/>
      </w:tblPr>
      <w:tblGrid>
        <w:gridCol w:w="3864"/>
        <w:gridCol w:w="5735"/>
      </w:tblGrid>
      <w:tr w:rsidR="00403D28" w14:paraId="082F53B3" w14:textId="77777777">
        <w:trPr>
          <w:jc w:val="center"/>
        </w:trPr>
        <w:tc>
          <w:tcPr>
            <w:tcW w:w="3864" w:type="dxa"/>
            <w:shd w:val="clear" w:color="auto" w:fill="auto"/>
          </w:tcPr>
          <w:p w14:paraId="0013C74E" w14:textId="77777777" w:rsidR="00403D28" w:rsidRDefault="0051433B">
            <w:pPr>
              <w:ind w:left="156"/>
              <w:jc w:val="center"/>
              <w:rPr>
                <w:rFonts w:ascii="Times New Roman" w:hAnsi="Times New Roman"/>
                <w:b/>
                <w:color w:val="auto"/>
                <w:sz w:val="26"/>
              </w:rPr>
            </w:pPr>
            <w:r>
              <w:rPr>
                <w:rFonts w:ascii="Times New Roman" w:hAnsi="Times New Roman"/>
                <w:b/>
                <w:color w:val="auto"/>
                <w:sz w:val="26"/>
              </w:rPr>
              <w:t>ỦY BAN NHÂN DÂN</w:t>
            </w:r>
          </w:p>
          <w:p w14:paraId="11D198F0" w14:textId="77777777" w:rsidR="00403D28" w:rsidRDefault="0051433B">
            <w:pPr>
              <w:ind w:left="156"/>
              <w:jc w:val="center"/>
              <w:rPr>
                <w:rFonts w:ascii="Times New Roman" w:hAnsi="Times New Roman"/>
                <w:b/>
                <w:color w:val="auto"/>
                <w:sz w:val="26"/>
              </w:rPr>
            </w:pPr>
            <w:r>
              <w:rPr>
                <w:rFonts w:ascii="Times New Roman" w:hAnsi="Times New Roman"/>
                <w:b/>
                <w:color w:val="auto"/>
                <w:sz w:val="26"/>
              </w:rPr>
              <w:t>TỈNH HÀ TĨNH</w:t>
            </w:r>
          </w:p>
          <w:p w14:paraId="30E4D900" w14:textId="77777777" w:rsidR="00403D28" w:rsidRDefault="0051433B">
            <w:pPr>
              <w:ind w:left="156"/>
              <w:jc w:val="center"/>
              <w:rPr>
                <w:rFonts w:ascii="Times New Roman" w:hAnsi="Times New Roman"/>
                <w:color w:val="auto"/>
                <w:sz w:val="26"/>
              </w:rPr>
            </w:pPr>
            <w:r>
              <w:rPr>
                <w:rFonts w:ascii="Times New Roman" w:hAnsi="Times New Roman"/>
                <w:noProof/>
                <w:color w:val="auto"/>
                <w:lang w:val="vi-VN" w:eastAsia="vi-VN"/>
              </w:rPr>
              <mc:AlternateContent>
                <mc:Choice Requires="wps">
                  <w:drawing>
                    <wp:anchor distT="0" distB="0" distL="114300" distR="114300" simplePos="0" relativeHeight="251659264" behindDoc="0" locked="0" layoutInCell="1" allowOverlap="1" wp14:anchorId="72A11412" wp14:editId="288BDB52">
                      <wp:simplePos x="0" y="0"/>
                      <wp:positionH relativeFrom="column">
                        <wp:posOffset>917575</wp:posOffset>
                      </wp:positionH>
                      <wp:positionV relativeFrom="paragraph">
                        <wp:posOffset>35609</wp:posOffset>
                      </wp:positionV>
                      <wp:extent cx="542290" cy="0"/>
                      <wp:effectExtent l="0" t="0" r="0" b="0"/>
                      <wp:wrapNone/>
                      <wp:docPr id="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26728066" id="_x0000_t32" coordsize="21600,21600" o:spt="32" o:oned="t" path="m,l21600,21600e" filled="f">
                      <v:path arrowok="t" fillok="f" o:connecttype="none"/>
                      <o:lock v:ext="edit" shapetype="t"/>
                    </v:shapetype>
                    <v:shape id="AutoShape 6" o:spid="_x0000_s1026" type="#_x0000_t32" style="position:absolute;margin-left:72.25pt;margin-top:2.8pt;width:42.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"/>
                  </w:pict>
                </mc:Fallback>
              </mc:AlternateContent>
            </w:r>
          </w:p>
          <w:p w14:paraId="5665A3C4" w14:textId="77777777" w:rsidR="00403D28" w:rsidRDefault="0051433B">
            <w:pPr>
              <w:spacing w:before="120"/>
              <w:ind w:left="156"/>
              <w:jc w:val="center"/>
              <w:rPr>
                <w:rFonts w:ascii="Times New Roman" w:hAnsi="Times New Roman"/>
                <w:color w:val="auto"/>
                <w:sz w:val="26"/>
                <w:vertAlign w:val="subscript"/>
              </w:rPr>
            </w:pPr>
            <w:r>
              <w:rPr>
                <w:rFonts w:ascii="Times New Roman" w:hAnsi="Times New Roman"/>
                <w:color w:val="auto"/>
                <w:sz w:val="26"/>
              </w:rPr>
              <w:t>Số:              /BC-UBND</w:t>
            </w:r>
          </w:p>
          <w:p w14:paraId="14488ADF" w14:textId="77777777" w:rsidR="00403D28" w:rsidRDefault="00403D28">
            <w:pPr>
              <w:ind w:left="156"/>
              <w:jc w:val="center"/>
              <w:rPr>
                <w:rFonts w:ascii="Times New Roman" w:hAnsi="Times New Roman"/>
                <w:color w:val="auto"/>
                <w:sz w:val="24"/>
                <w:szCs w:val="24"/>
              </w:rPr>
            </w:pPr>
          </w:p>
        </w:tc>
        <w:tc>
          <w:tcPr>
            <w:tcW w:w="5735" w:type="dxa"/>
            <w:shd w:val="clear" w:color="auto" w:fill="auto"/>
          </w:tcPr>
          <w:p w14:paraId="3E04395F" w14:textId="77777777" w:rsidR="00403D28" w:rsidRDefault="0051433B">
            <w:pPr>
              <w:jc w:val="center"/>
              <w:rPr>
                <w:rFonts w:ascii="Times New Roman" w:hAnsi="Times New Roman"/>
                <w:b/>
                <w:color w:val="auto"/>
                <w:sz w:val="26"/>
              </w:rPr>
            </w:pPr>
            <w:r>
              <w:rPr>
                <w:rFonts w:ascii="Times New Roman" w:hAnsi="Times New Roman"/>
                <w:b/>
                <w:color w:val="auto"/>
                <w:sz w:val="26"/>
              </w:rPr>
              <w:t>CỘNG HÒA XÃ HỘI CHỦ NGHĨA VIỆT NAM</w:t>
            </w:r>
          </w:p>
          <w:p w14:paraId="4319B95E" w14:textId="77777777" w:rsidR="00403D28" w:rsidRDefault="0051433B">
            <w:pPr>
              <w:jc w:val="center"/>
              <w:rPr>
                <w:rFonts w:ascii="Times New Roman" w:hAnsi="Times New Roman"/>
                <w:b/>
                <w:color w:val="auto"/>
              </w:rPr>
            </w:pPr>
            <w:r>
              <w:rPr>
                <w:rFonts w:ascii="Times New Roman" w:hAnsi="Times New Roman"/>
                <w:b/>
                <w:u w:color="FF0000"/>
              </w:rPr>
              <w:t>Độc lập</w:t>
            </w:r>
            <w:r>
              <w:rPr>
                <w:rFonts w:ascii="Times New Roman" w:hAnsi="Times New Roman"/>
                <w:b/>
                <w:color w:val="auto"/>
              </w:rPr>
              <w:t xml:space="preserve"> - Tự do - </w:t>
            </w:r>
            <w:r>
              <w:rPr>
                <w:rFonts w:ascii="Times New Roman" w:hAnsi="Times New Roman"/>
                <w:b/>
                <w:u w:color="FF0000"/>
              </w:rPr>
              <w:t>Hạnh phúc</w:t>
            </w:r>
          </w:p>
          <w:p w14:paraId="4CE92C68" w14:textId="77777777" w:rsidR="00403D28" w:rsidRDefault="0051433B">
            <w:pPr>
              <w:jc w:val="center"/>
              <w:rPr>
                <w:rFonts w:ascii="Times New Roman" w:hAnsi="Times New Roman"/>
                <w:i/>
                <w:color w:val="auto"/>
                <w:sz w:val="26"/>
              </w:rPr>
            </w:pPr>
            <w:r>
              <w:rPr>
                <w:rFonts w:ascii="Times New Roman" w:hAnsi="Times New Roman"/>
                <w:i/>
                <w:noProof/>
                <w:color w:val="auto"/>
                <w:sz w:val="26"/>
                <w:lang w:val="vi-VN" w:eastAsia="vi-VN"/>
              </w:rPr>
              <mc:AlternateContent>
                <mc:Choice Requires="wps">
                  <w:drawing>
                    <wp:anchor distT="0" distB="0" distL="114300" distR="114300" simplePos="0" relativeHeight="251660288" behindDoc="0" locked="0" layoutInCell="1" allowOverlap="1" wp14:anchorId="1869981B" wp14:editId="25FD09F2">
                      <wp:simplePos x="0" y="0"/>
                      <wp:positionH relativeFrom="column">
                        <wp:posOffset>704215</wp:posOffset>
                      </wp:positionH>
                      <wp:positionV relativeFrom="paragraph">
                        <wp:posOffset>20481</wp:posOffset>
                      </wp:positionV>
                      <wp:extent cx="2105025" cy="0"/>
                      <wp:effectExtent l="0" t="0" r="28575" b="1905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C04333A" id="AutoShape 7" o:spid="_x0000_s1026" type="#_x0000_t32" style="position:absolute;margin-left:55.45pt;margin-top:1.6pt;width:165.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"/>
                  </w:pict>
                </mc:Fallback>
              </mc:AlternateContent>
            </w:r>
          </w:p>
          <w:p w14:paraId="285962C8" w14:textId="77777777" w:rsidR="00403D28" w:rsidRDefault="0051433B">
            <w:pPr>
              <w:spacing w:before="120"/>
              <w:jc w:val="center"/>
              <w:rPr>
                <w:rFonts w:ascii="Times New Roman" w:hAnsi="Times New Roman"/>
                <w:i/>
                <w:color w:val="auto"/>
              </w:rPr>
            </w:pPr>
            <w:r>
              <w:rPr>
                <w:rFonts w:ascii="Times New Roman" w:hAnsi="Times New Roman"/>
                <w:i/>
                <w:color w:val="auto"/>
              </w:rPr>
              <w:t xml:space="preserve">    Hà Tĩnh, ngày       </w:t>
            </w:r>
            <w:r>
              <w:rPr>
                <w:rFonts w:ascii="Times New Roman" w:hAnsi="Times New Roman"/>
                <w:i/>
                <w:u w:color="FF0000"/>
              </w:rPr>
              <w:t>tháng        năm</w:t>
            </w:r>
            <w:r>
              <w:rPr>
                <w:rFonts w:ascii="Times New Roman" w:hAnsi="Times New Roman"/>
                <w:i/>
                <w:color w:val="auto"/>
              </w:rPr>
              <w:t xml:space="preserve"> 2025</w:t>
            </w:r>
          </w:p>
        </w:tc>
      </w:tr>
      <w:tr w:rsidR="00403D28" w14:paraId="28DEDEF7" w14:textId="77777777">
        <w:trPr>
          <w:jc w:val="center"/>
        </w:trPr>
        <w:tc>
          <w:tcPr>
            <w:tcW w:w="3864" w:type="dxa"/>
            <w:shd w:val="clear" w:color="auto" w:fill="auto"/>
          </w:tcPr>
          <w:p w14:paraId="1AAAA09E" w14:textId="77777777" w:rsidR="00403D28" w:rsidRDefault="00403D28">
            <w:pPr>
              <w:ind w:left="156"/>
              <w:rPr>
                <w:rFonts w:ascii="Times New Roman" w:hAnsi="Times New Roman"/>
                <w:color w:val="auto"/>
                <w:sz w:val="6"/>
              </w:rPr>
            </w:pPr>
          </w:p>
        </w:tc>
        <w:tc>
          <w:tcPr>
            <w:tcW w:w="5735" w:type="dxa"/>
            <w:shd w:val="clear" w:color="auto" w:fill="auto"/>
          </w:tcPr>
          <w:p w14:paraId="1EE095C8" w14:textId="77777777" w:rsidR="00403D28" w:rsidRDefault="00403D28">
            <w:pPr>
              <w:jc w:val="center"/>
              <w:rPr>
                <w:rFonts w:ascii="Times New Roman" w:hAnsi="Times New Roman"/>
                <w:color w:val="auto"/>
                <w:sz w:val="6"/>
              </w:rPr>
            </w:pPr>
          </w:p>
        </w:tc>
      </w:tr>
    </w:tbl>
    <w:p w14:paraId="091C843F" w14:textId="77777777" w:rsidR="00403D28" w:rsidRDefault="00403D28">
      <w:pPr>
        <w:jc w:val="center"/>
        <w:rPr>
          <w:rFonts w:ascii="Times New Roman" w:hAnsi="Times New Roman"/>
          <w:color w:val="auto"/>
          <w:sz w:val="8"/>
        </w:rPr>
      </w:pPr>
    </w:p>
    <w:p w14:paraId="260A288D" w14:textId="77777777" w:rsidR="00403D28" w:rsidRDefault="00403D28">
      <w:pPr>
        <w:jc w:val="center"/>
        <w:rPr>
          <w:rFonts w:ascii="Times New Roman" w:hAnsi="Times New Roman"/>
          <w:color w:val="auto"/>
          <w:sz w:val="8"/>
        </w:rPr>
      </w:pPr>
    </w:p>
    <w:p w14:paraId="6EC25D85" w14:textId="77777777" w:rsidR="00403D28" w:rsidRDefault="0051433B">
      <w:pPr>
        <w:jc w:val="center"/>
        <w:rPr>
          <w:rFonts w:ascii="Times New Roman" w:hAnsi="Times New Roman"/>
          <w:b/>
          <w:color w:val="auto"/>
        </w:rPr>
      </w:pPr>
      <w:r>
        <w:rPr>
          <w:rFonts w:ascii="Times New Roman" w:hAnsi="Times New Roman"/>
          <w:b/>
          <w:color w:val="auto"/>
        </w:rPr>
        <w:t>BÁO CÁO</w:t>
      </w:r>
    </w:p>
    <w:p w14:paraId="318AAF47" w14:textId="77777777" w:rsidR="00403D28" w:rsidRDefault="0051433B">
      <w:pPr>
        <w:jc w:val="center"/>
        <w:rPr>
          <w:rFonts w:ascii="Times New Roman" w:hAnsi="Times New Roman"/>
          <w:b/>
          <w:color w:val="auto"/>
        </w:rPr>
      </w:pPr>
      <w:r>
        <w:rPr>
          <w:rFonts w:ascii="Times New Roman" w:hAnsi="Times New Roman"/>
          <w:b/>
          <w:color w:val="auto"/>
        </w:rPr>
        <w:t>Tổng hợp kết quả giải quyết các ý kiến, kiến nghị của cử tri</w:t>
      </w:r>
    </w:p>
    <w:p w14:paraId="3073094A" w14:textId="77777777" w:rsidR="00403D28" w:rsidRDefault="0051433B">
      <w:pPr>
        <w:jc w:val="center"/>
        <w:rPr>
          <w:rFonts w:ascii="Times New Roman" w:hAnsi="Times New Roman"/>
          <w:b/>
          <w:color w:val="auto"/>
          <w:sz w:val="32"/>
        </w:rPr>
      </w:pPr>
      <w:r>
        <w:rPr>
          <w:rFonts w:ascii="Times New Roman" w:hAnsi="Times New Roman"/>
          <w:b/>
          <w:color w:val="auto"/>
        </w:rPr>
        <w:t>gửi đến Kỳ họp thứ 23 HĐND tỉnh khóa XVIII</w:t>
      </w:r>
    </w:p>
    <w:p w14:paraId="48383532" w14:textId="77777777" w:rsidR="00403D28" w:rsidRDefault="0051433B">
      <w:pPr>
        <w:spacing w:after="120"/>
        <w:ind w:left="2160" w:firstLine="720"/>
        <w:jc w:val="both"/>
        <w:rPr>
          <w:rFonts w:ascii="Times New Roman" w:hAnsi="Times New Roman"/>
          <w:color w:val="auto"/>
          <w:sz w:val="24"/>
        </w:rPr>
      </w:pPr>
      <w:r>
        <w:rPr>
          <w:rFonts w:ascii="Times New Roman" w:hAnsi="Times New Roman"/>
          <w:noProof/>
          <w:color w:val="auto"/>
          <w:sz w:val="24"/>
          <w:lang w:val="vi-VN" w:eastAsia="vi-VN"/>
        </w:rPr>
        <mc:AlternateContent>
          <mc:Choice Requires="wps">
            <w:drawing>
              <wp:anchor distT="0" distB="0" distL="114300" distR="114300" simplePos="0" relativeHeight="251661312" behindDoc="0" locked="0" layoutInCell="1" allowOverlap="1" wp14:anchorId="77733CFC" wp14:editId="1AF798F8">
                <wp:simplePos x="0" y="0"/>
                <wp:positionH relativeFrom="margin">
                  <wp:posOffset>2123914</wp:posOffset>
                </wp:positionH>
                <wp:positionV relativeFrom="paragraph">
                  <wp:posOffset>45085</wp:posOffset>
                </wp:positionV>
                <wp:extent cx="1547446" cy="0"/>
                <wp:effectExtent l="0" t="0" r="34290" b="19050"/>
                <wp:wrapNone/>
                <wp:docPr id="3" name="Straight Connector 3"/>
                <wp:cNvGraphicFramePr/>
                <a:graphic xmlns:a="http://schemas.openxmlformats.org/drawingml/2006/main">
                  <a:graphicData uri="http://schemas.microsoft.com/office/word/2010/wordprocessingShape">
                    <wps:wsp>
                      <wps:cNvCnPr/>
                      <wps:spPr>
                        <a:xfrm>
                          <a:off x="0" y="0"/>
                          <a:ext cx="154744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35E03856" id="Straight Connector 3" o:spid="_x0000_s1026" style="position:absolute;z-index:251661312;visibility:visible;mso-wrap-style:square;mso-wrap-distance-left:9pt;mso-wrap-distance-top:0;mso-wrap-distance-right:9pt;mso-wrap-distance-bottom:0;mso-position-horizontal:absolute;mso-position-horizontal-relative:margin;mso-position-vertical:absolute;mso-position-vertical-relative:text" from="167.25pt,3.55pt" to="289.1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" strokecolor="black [3213]">
                <w10:wrap anchorx="margin"/>
              </v:line>
            </w:pict>
          </mc:Fallback>
        </mc:AlternateContent>
      </w:r>
    </w:p>
    <w:p w14:paraId="2F5DACC9" w14:textId="77777777" w:rsidR="00403D28" w:rsidRDefault="00403D28">
      <w:pPr>
        <w:spacing w:before="120" w:after="120" w:line="240" w:lineRule="atLeast"/>
        <w:ind w:firstLine="720"/>
        <w:jc w:val="both"/>
        <w:rPr>
          <w:rFonts w:ascii="Times New Roman" w:hAnsi="Times New Roman"/>
          <w:color w:val="auto"/>
        </w:rPr>
      </w:pPr>
    </w:p>
    <w:p w14:paraId="37BA6AE5" w14:textId="61201B63" w:rsidR="00403D28" w:rsidRPr="009066A3" w:rsidRDefault="0051433B" w:rsidP="009066A3">
      <w:pPr>
        <w:spacing w:before="60" w:after="60"/>
        <w:ind w:firstLine="567"/>
        <w:jc w:val="both"/>
        <w:rPr>
          <w:rFonts w:ascii="Times New Roman" w:hAnsi="Times New Roman"/>
          <w:color w:val="auto"/>
          <w:spacing w:val="-2"/>
          <w:szCs w:val="28"/>
        </w:rPr>
      </w:pPr>
      <w:r w:rsidRPr="009066A3">
        <w:rPr>
          <w:rFonts w:ascii="Times New Roman" w:hAnsi="Times New Roman"/>
          <w:color w:val="auto"/>
          <w:spacing w:val="-2"/>
          <w:szCs w:val="28"/>
        </w:rPr>
        <w:t xml:space="preserve">Thực hiện Văn bản số 208/KH-HĐND ngày 20/5/2025 của Thường trực Hội đồng nhân dân </w:t>
      </w:r>
      <w:r w:rsidRPr="009066A3">
        <w:rPr>
          <w:rFonts w:ascii="Times New Roman" w:hAnsi="Times New Roman"/>
          <w:spacing w:val="-2"/>
          <w:szCs w:val="28"/>
          <w:u w:color="FF0000"/>
        </w:rPr>
        <w:t>tỉnh về</w:t>
      </w:r>
      <w:r w:rsidRPr="009066A3">
        <w:rPr>
          <w:rFonts w:ascii="Times New Roman" w:hAnsi="Times New Roman"/>
          <w:color w:val="auto"/>
          <w:spacing w:val="-2"/>
          <w:szCs w:val="28"/>
        </w:rPr>
        <w:t xml:space="preserve"> việc chuẩn bị Kỳ họp thường lệ giữa năm 2025 của Hội đồng nhân dân </w:t>
      </w:r>
      <w:r w:rsidRPr="009066A3">
        <w:rPr>
          <w:rFonts w:ascii="Times New Roman" w:hAnsi="Times New Roman"/>
          <w:spacing w:val="-2"/>
          <w:szCs w:val="28"/>
          <w:u w:color="FF0000"/>
        </w:rPr>
        <w:t>tỉnh khóa</w:t>
      </w:r>
      <w:r w:rsidRPr="009066A3">
        <w:rPr>
          <w:rFonts w:ascii="Times New Roman" w:hAnsi="Times New Roman"/>
          <w:color w:val="auto"/>
          <w:spacing w:val="-2"/>
          <w:szCs w:val="28"/>
        </w:rPr>
        <w:t xml:space="preserve"> XVIII, UBND tỉnh đã </w:t>
      </w:r>
      <w:r w:rsidRPr="009066A3">
        <w:rPr>
          <w:rFonts w:ascii="Times New Roman" w:hAnsi="Times New Roman"/>
          <w:spacing w:val="-2"/>
          <w:szCs w:val="28"/>
          <w:u w:color="FF0000"/>
        </w:rPr>
        <w:t>giao Giám đốc</w:t>
      </w:r>
      <w:r w:rsidRPr="009066A3">
        <w:rPr>
          <w:rFonts w:ascii="Times New Roman" w:hAnsi="Times New Roman"/>
          <w:color w:val="auto"/>
          <w:spacing w:val="-2"/>
          <w:szCs w:val="28"/>
        </w:rPr>
        <w:t xml:space="preserve"> các sở, Thủ trưởng các ban, ngành cấp tỉnh, Chủ tịch UBND các huyện, thành phố, thị xã rà soát, cập nhật kết quả giải quyết các ý kiến, kiến nghị của cử tri gửi đến Kỳ họp thứ 23 HĐND tỉnh khóa XVIII. UBND tỉnh tổng hợp, báo cáo các nội dung về giải quyết ý kiến, kiến nghị của cử tri gửi đến </w:t>
      </w:r>
      <w:r w:rsidRPr="009066A3">
        <w:rPr>
          <w:rFonts w:ascii="Times New Roman" w:hAnsi="Times New Roman"/>
          <w:color w:val="auto"/>
          <w:szCs w:val="28"/>
        </w:rPr>
        <w:t>Kỳ họp thứ 23, HĐND tỉnh khóa XVIII</w:t>
      </w:r>
      <w:r w:rsidRPr="009066A3">
        <w:rPr>
          <w:rFonts w:ascii="Times New Roman" w:hAnsi="Times New Roman"/>
          <w:color w:val="auto"/>
          <w:spacing w:val="-2"/>
          <w:szCs w:val="28"/>
        </w:rPr>
        <w:t xml:space="preserve"> như sau:</w:t>
      </w:r>
    </w:p>
    <w:p w14:paraId="05A39ECC"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I. NÔNG NGHIỆP, NÔNG THÔN VÀ ĐÔ THỊ</w:t>
      </w:r>
    </w:p>
    <w:p w14:paraId="02CBB8EF"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 xml:space="preserve">Câu 1. Đề nghị tỉnh có chính sách hỗ trợ nghiên cứu các bộ giống cây trồng chủ lực phù hợp với </w:t>
      </w:r>
      <w:r w:rsidRPr="009066A3">
        <w:rPr>
          <w:rFonts w:ascii="Times New Roman" w:hAnsi="Times New Roman"/>
          <w:b/>
          <w:bCs/>
          <w:szCs w:val="28"/>
          <w:u w:color="FF0000"/>
        </w:rPr>
        <w:t>từng vùng</w:t>
      </w:r>
      <w:r w:rsidRPr="009066A3">
        <w:rPr>
          <w:rFonts w:ascii="Times New Roman" w:hAnsi="Times New Roman"/>
          <w:b/>
          <w:bCs/>
          <w:color w:val="auto"/>
          <w:szCs w:val="28"/>
        </w:rPr>
        <w:t xml:space="preserve">, miền có khả năng chống </w:t>
      </w:r>
      <w:r w:rsidRPr="009066A3">
        <w:rPr>
          <w:rFonts w:ascii="Times New Roman" w:hAnsi="Times New Roman"/>
          <w:b/>
          <w:bCs/>
          <w:szCs w:val="28"/>
          <w:u w:color="FF0000"/>
        </w:rPr>
        <w:t>chịu sâu bệnh</w:t>
      </w:r>
      <w:r w:rsidRPr="009066A3">
        <w:rPr>
          <w:rFonts w:ascii="Times New Roman" w:hAnsi="Times New Roman"/>
          <w:b/>
          <w:bCs/>
          <w:color w:val="auto"/>
          <w:szCs w:val="28"/>
        </w:rPr>
        <w:t xml:space="preserve">, năng suất cao và chất lượng tốt theo hướng sản xuất hàng hoá. </w:t>
      </w:r>
      <w:r w:rsidRPr="009066A3">
        <w:rPr>
          <w:rFonts w:ascii="Times New Roman" w:hAnsi="Times New Roman"/>
          <w:b/>
          <w:bCs/>
          <w:i/>
          <w:iCs/>
          <w:color w:val="auto"/>
          <w:szCs w:val="28"/>
        </w:rPr>
        <w:t xml:space="preserve">(Cử tri huyện Can Lộc) </w:t>
      </w:r>
    </w:p>
    <w:p w14:paraId="5C82564E" w14:textId="77777777" w:rsidR="00403D28" w:rsidRPr="009066A3" w:rsidRDefault="0051433B" w:rsidP="009066A3">
      <w:pPr>
        <w:spacing w:before="60" w:after="60"/>
        <w:ind w:firstLine="567"/>
        <w:jc w:val="both"/>
        <w:rPr>
          <w:rFonts w:ascii="Times New Roman" w:eastAsia="Calibri" w:hAnsi="Times New Roman"/>
          <w:b/>
          <w:bCs/>
          <w:color w:val="auto"/>
          <w:szCs w:val="28"/>
        </w:rPr>
      </w:pPr>
      <w:r w:rsidRPr="009066A3">
        <w:rPr>
          <w:rFonts w:ascii="Times New Roman" w:eastAsia="Calibri" w:hAnsi="Times New Roman"/>
          <w:b/>
          <w:bCs/>
          <w:color w:val="auto"/>
          <w:szCs w:val="28"/>
        </w:rPr>
        <w:t>Trả lời:</w:t>
      </w:r>
    </w:p>
    <w:p w14:paraId="0F35D1FF" w14:textId="46A9C9CE" w:rsidR="00403D28" w:rsidRPr="009066A3" w:rsidRDefault="0051433B" w:rsidP="009066A3">
      <w:pPr>
        <w:spacing w:before="60" w:after="60"/>
        <w:ind w:firstLine="567"/>
        <w:jc w:val="both"/>
        <w:rPr>
          <w:rFonts w:ascii="Times New Roman" w:eastAsia="Calibri" w:hAnsi="Times New Roman"/>
          <w:color w:val="auto"/>
          <w:szCs w:val="28"/>
        </w:rPr>
      </w:pPr>
      <w:r w:rsidRPr="009066A3">
        <w:rPr>
          <w:rFonts w:ascii="Times New Roman" w:eastAsia="Calibri" w:hAnsi="Times New Roman"/>
          <w:color w:val="auto"/>
          <w:szCs w:val="28"/>
        </w:rPr>
        <w:t xml:space="preserve">Trên cơ sở chỉ đạo của UBND tỉnh, vụ Xuân 2025, Sở Nông nghiệp và Phát triển nông thôn (nay là Sở Nông nghiệp và Môi trường) đã ban hành Đề án sản xuất định hướng cơ cấu </w:t>
      </w:r>
      <w:r w:rsidRPr="009066A3">
        <w:rPr>
          <w:rFonts w:ascii="Times New Roman" w:eastAsia="Calibri" w:hAnsi="Times New Roman"/>
          <w:szCs w:val="28"/>
          <w:u w:color="FF0000"/>
        </w:rPr>
        <w:t>bộ giống</w:t>
      </w:r>
      <w:r w:rsidR="000C45A1" w:rsidRPr="009066A3">
        <w:rPr>
          <w:rFonts w:ascii="Times New Roman" w:eastAsia="Calibri" w:hAnsi="Times New Roman"/>
          <w:color w:val="auto"/>
          <w:szCs w:val="28"/>
        </w:rPr>
        <w:t xml:space="preserve">, </w:t>
      </w:r>
      <w:r w:rsidRPr="009066A3">
        <w:rPr>
          <w:rFonts w:ascii="Times New Roman" w:eastAsia="Calibri" w:hAnsi="Times New Roman"/>
          <w:color w:val="auto"/>
          <w:szCs w:val="28"/>
        </w:rPr>
        <w:t xml:space="preserve">các địa phương đã căn cứ Đề án để cụ thể hóa cơ cấu bộ </w:t>
      </w:r>
      <w:r w:rsidRPr="009066A3">
        <w:rPr>
          <w:rFonts w:ascii="Times New Roman" w:eastAsia="Calibri" w:hAnsi="Times New Roman"/>
          <w:szCs w:val="28"/>
          <w:u w:color="FF0000"/>
        </w:rPr>
        <w:t>giống phù hợp</w:t>
      </w:r>
      <w:r w:rsidRPr="009066A3">
        <w:rPr>
          <w:rFonts w:ascii="Times New Roman" w:eastAsia="Calibri" w:hAnsi="Times New Roman"/>
          <w:color w:val="auto"/>
          <w:szCs w:val="28"/>
        </w:rPr>
        <w:t xml:space="preserve"> với từng địa phương, từng </w:t>
      </w:r>
      <w:r w:rsidRPr="009066A3">
        <w:rPr>
          <w:rFonts w:ascii="Times New Roman" w:eastAsia="Calibri" w:hAnsi="Times New Roman"/>
          <w:szCs w:val="28"/>
          <w:u w:color="FF0000"/>
        </w:rPr>
        <w:t>vùng sinh thái</w:t>
      </w:r>
      <w:r w:rsidRPr="009066A3">
        <w:rPr>
          <w:rFonts w:ascii="Times New Roman" w:eastAsia="Calibri" w:hAnsi="Times New Roman"/>
          <w:color w:val="auto"/>
          <w:szCs w:val="28"/>
        </w:rPr>
        <w:t xml:space="preserve">; phối hợp với các doanh nghiệp, cơ quan nghiên cứu để du nhập, trình diễn các </w:t>
      </w:r>
      <w:r w:rsidRPr="009066A3">
        <w:rPr>
          <w:rFonts w:ascii="Times New Roman" w:eastAsia="Calibri" w:hAnsi="Times New Roman"/>
          <w:szCs w:val="28"/>
          <w:u w:color="FF0000"/>
        </w:rPr>
        <w:t>giống mới</w:t>
      </w:r>
      <w:r w:rsidRPr="009066A3">
        <w:rPr>
          <w:rFonts w:ascii="Times New Roman" w:eastAsia="Calibri" w:hAnsi="Times New Roman"/>
          <w:color w:val="auto"/>
          <w:szCs w:val="28"/>
        </w:rPr>
        <w:t>, từng bước đánh giá và bổ sung vào cơ cấu bộ giống phục vụ sản xuất của tỉnh; định hướng cơ cấu bộ giống phục vụ sản xuất vụ Xuân như sau:</w:t>
      </w:r>
    </w:p>
    <w:p w14:paraId="1EC5DE15"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b/>
          <w:bCs/>
          <w:color w:val="auto"/>
          <w:szCs w:val="28"/>
        </w:rPr>
        <w:t>*</w:t>
      </w:r>
      <w:r w:rsidRPr="009066A3">
        <w:rPr>
          <w:rFonts w:ascii="Times New Roman" w:hAnsi="Times New Roman"/>
          <w:b/>
          <w:bCs/>
          <w:i/>
          <w:iCs/>
          <w:color w:val="auto"/>
          <w:szCs w:val="28"/>
        </w:rPr>
        <w:t xml:space="preserve"> Giống lúa</w:t>
      </w:r>
      <w:r w:rsidRPr="009066A3">
        <w:rPr>
          <w:rFonts w:ascii="Times New Roman" w:hAnsi="Times New Roman"/>
          <w:color w:val="auto"/>
          <w:szCs w:val="28"/>
        </w:rPr>
        <w:t>:</w:t>
      </w:r>
    </w:p>
    <w:p w14:paraId="27E5992E"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Các </w:t>
      </w:r>
      <w:r w:rsidRPr="009066A3">
        <w:rPr>
          <w:rFonts w:ascii="Times New Roman" w:hAnsi="Times New Roman"/>
          <w:szCs w:val="28"/>
          <w:u w:color="FF0000"/>
        </w:rPr>
        <w:t>giống đại trà</w:t>
      </w:r>
      <w:r w:rsidRPr="009066A3">
        <w:rPr>
          <w:rFonts w:ascii="Times New Roman" w:hAnsi="Times New Roman"/>
          <w:color w:val="auto"/>
          <w:szCs w:val="28"/>
        </w:rPr>
        <w:t>:</w:t>
      </w:r>
    </w:p>
    <w:p w14:paraId="2E32537A"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Lúa thuần: Bắc Thịnh, Nếp 98, Hà Phát 3, Nếp 87, HT1, Khang </w:t>
      </w:r>
      <w:r w:rsidRPr="009066A3">
        <w:rPr>
          <w:rFonts w:ascii="Times New Roman" w:hAnsi="Times New Roman"/>
          <w:szCs w:val="28"/>
          <w:u w:color="FF0000"/>
        </w:rPr>
        <w:t>dân đột biến</w:t>
      </w:r>
      <w:r w:rsidRPr="009066A3">
        <w:rPr>
          <w:rFonts w:ascii="Times New Roman" w:hAnsi="Times New Roman"/>
          <w:color w:val="auto"/>
          <w:szCs w:val="28"/>
        </w:rPr>
        <w:t xml:space="preserve">, Khang dân 18, Xuân Mai, </w:t>
      </w:r>
      <w:r w:rsidRPr="009066A3">
        <w:rPr>
          <w:rFonts w:ascii="Times New Roman" w:hAnsi="Times New Roman"/>
          <w:szCs w:val="28"/>
          <w:u w:color="FF0000"/>
        </w:rPr>
        <w:t>Hana số</w:t>
      </w:r>
      <w:r w:rsidRPr="009066A3">
        <w:rPr>
          <w:rFonts w:ascii="Times New Roman" w:hAnsi="Times New Roman"/>
          <w:color w:val="auto"/>
          <w:szCs w:val="28"/>
        </w:rPr>
        <w:t xml:space="preserve"> 7, PC6, BT09, BQ, ADI168, HN6, LP5, VNR20.</w:t>
      </w:r>
    </w:p>
    <w:p w14:paraId="5BB93A06"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Lúa lai: Định hướng bố trí sản xuất tại các vùng đất tốt, </w:t>
      </w:r>
      <w:r w:rsidRPr="009066A3">
        <w:rPr>
          <w:rFonts w:ascii="Times New Roman" w:hAnsi="Times New Roman"/>
          <w:szCs w:val="28"/>
          <w:u w:color="FF0000"/>
        </w:rPr>
        <w:t>đủ nước</w:t>
      </w:r>
      <w:r w:rsidRPr="009066A3">
        <w:rPr>
          <w:rFonts w:ascii="Times New Roman" w:hAnsi="Times New Roman"/>
          <w:color w:val="auto"/>
          <w:szCs w:val="28"/>
        </w:rPr>
        <w:t xml:space="preserve">, thâm canh </w:t>
      </w:r>
      <w:r w:rsidRPr="009066A3">
        <w:rPr>
          <w:rFonts w:ascii="Times New Roman" w:hAnsi="Times New Roman"/>
          <w:szCs w:val="28"/>
          <w:u w:color="FF0000"/>
        </w:rPr>
        <w:t>cao gồm</w:t>
      </w:r>
      <w:r w:rsidRPr="009066A3">
        <w:rPr>
          <w:rFonts w:ascii="Times New Roman" w:hAnsi="Times New Roman"/>
          <w:color w:val="auto"/>
          <w:szCs w:val="28"/>
        </w:rPr>
        <w:t>: Nhị ưu 838, TH3-5, Thái Xuyên 111, Ly2099, Long Hương 8117, CT16, MHC2.</w:t>
      </w:r>
    </w:p>
    <w:p w14:paraId="6BF3D5B0"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Các giống tiềm năng tiếp tục mở rộng diện tích: HG12, VNR10, TBR97, ĐB6, ADI28, Hương Bình, </w:t>
      </w:r>
      <w:r w:rsidRPr="009066A3">
        <w:rPr>
          <w:rFonts w:ascii="Times New Roman" w:hAnsi="Times New Roman"/>
          <w:szCs w:val="28"/>
          <w:u w:color="FF0000"/>
        </w:rPr>
        <w:t>Hana</w:t>
      </w:r>
      <w:r w:rsidRPr="009066A3">
        <w:rPr>
          <w:rFonts w:ascii="Times New Roman" w:hAnsi="Times New Roman"/>
          <w:color w:val="auto"/>
          <w:szCs w:val="28"/>
        </w:rPr>
        <w:t>167, Hương Thanh 8, TH3-7, VT404, TBR87, QP5, SV181, QR15, ĐT37, Hana318, HD11, CS04, ĐH15, AYT77.</w:t>
      </w:r>
    </w:p>
    <w:p w14:paraId="0459B528"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lastRenderedPageBreak/>
        <w:t xml:space="preserve">- Các </w:t>
      </w:r>
      <w:r w:rsidRPr="009066A3">
        <w:rPr>
          <w:rFonts w:ascii="Times New Roman" w:hAnsi="Times New Roman"/>
          <w:szCs w:val="28"/>
          <w:u w:color="FF0000"/>
        </w:rPr>
        <w:t>giống đặc thù</w:t>
      </w:r>
      <w:r w:rsidRPr="009066A3">
        <w:rPr>
          <w:rFonts w:ascii="Times New Roman" w:hAnsi="Times New Roman"/>
          <w:color w:val="auto"/>
          <w:szCs w:val="28"/>
        </w:rPr>
        <w:t>:</w:t>
      </w:r>
    </w:p>
    <w:p w14:paraId="00876885"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Giống RVT bố trí tại một số vùng thích ứng tại huyện Cẩm Xuyên, Kỳ Anh.</w:t>
      </w:r>
    </w:p>
    <w:p w14:paraId="65C17781"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DT 39 Quế Lâm liên kết với Tập đoàn Quế Lâm; Hương Cốm 4 liên kết với Công ty Cường Tân; Giống Q5, DT82 liên kết với Công ty Cổ phần giống cây trồng và thương mại Hà Tĩnh.</w:t>
      </w:r>
    </w:p>
    <w:p w14:paraId="4A126AC1"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i/>
          <w:iCs/>
          <w:color w:val="auto"/>
          <w:szCs w:val="28"/>
        </w:rPr>
        <w:t xml:space="preserve">* Giống cây </w:t>
      </w:r>
      <w:r w:rsidRPr="009066A3">
        <w:rPr>
          <w:rFonts w:ascii="Times New Roman" w:hAnsi="Times New Roman"/>
          <w:b/>
          <w:bCs/>
          <w:i/>
          <w:iCs/>
          <w:szCs w:val="28"/>
          <w:u w:color="FF0000"/>
        </w:rPr>
        <w:t>trồng cạn</w:t>
      </w:r>
      <w:r w:rsidRPr="009066A3">
        <w:rPr>
          <w:rFonts w:ascii="Times New Roman" w:hAnsi="Times New Roman"/>
          <w:b/>
          <w:bCs/>
          <w:i/>
          <w:iCs/>
          <w:color w:val="auto"/>
          <w:szCs w:val="28"/>
        </w:rPr>
        <w:t>:</w:t>
      </w:r>
    </w:p>
    <w:p w14:paraId="3F9639B7"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Giống rau củ quả: Rau cải, xà lách, bí xanh, bí đỏ, dưa chuột, </w:t>
      </w:r>
      <w:r w:rsidRPr="009066A3">
        <w:rPr>
          <w:rFonts w:ascii="Times New Roman" w:hAnsi="Times New Roman"/>
          <w:szCs w:val="28"/>
          <w:u w:color="FF0000"/>
        </w:rPr>
        <w:t>đậu đỗ</w:t>
      </w:r>
      <w:r w:rsidRPr="009066A3">
        <w:rPr>
          <w:rFonts w:ascii="Times New Roman" w:hAnsi="Times New Roman"/>
          <w:color w:val="auto"/>
          <w:szCs w:val="28"/>
        </w:rPr>
        <w:t xml:space="preserve">, cà chua, rau gia </w:t>
      </w:r>
      <w:proofErr w:type="gramStart"/>
      <w:r w:rsidRPr="009066A3">
        <w:rPr>
          <w:rFonts w:ascii="Times New Roman" w:hAnsi="Times New Roman"/>
          <w:color w:val="auto"/>
          <w:szCs w:val="28"/>
        </w:rPr>
        <w:t>vị,...</w:t>
      </w:r>
      <w:proofErr w:type="gramEnd"/>
    </w:p>
    <w:p w14:paraId="013105E3"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Giống lạc: Sử dụng giống L14, V79, L29 và </w:t>
      </w:r>
      <w:r w:rsidRPr="009066A3">
        <w:rPr>
          <w:rFonts w:ascii="Times New Roman" w:hAnsi="Times New Roman"/>
          <w:szCs w:val="28"/>
          <w:u w:color="FF0000"/>
        </w:rPr>
        <w:t>các giống</w:t>
      </w:r>
      <w:r w:rsidRPr="009066A3">
        <w:rPr>
          <w:rFonts w:ascii="Times New Roman" w:hAnsi="Times New Roman"/>
          <w:color w:val="auto"/>
          <w:szCs w:val="28"/>
        </w:rPr>
        <w:t xml:space="preserve"> lạc địa </w:t>
      </w:r>
      <w:r w:rsidRPr="009066A3">
        <w:rPr>
          <w:rFonts w:ascii="Times New Roman" w:hAnsi="Times New Roman"/>
          <w:szCs w:val="28"/>
          <w:u w:color="FF0000"/>
        </w:rPr>
        <w:t>phương như</w:t>
      </w:r>
      <w:r w:rsidRPr="009066A3">
        <w:rPr>
          <w:rFonts w:ascii="Times New Roman" w:hAnsi="Times New Roman"/>
          <w:color w:val="auto"/>
          <w:szCs w:val="28"/>
        </w:rPr>
        <w:t xml:space="preserve">: Lạc cúc, </w:t>
      </w:r>
      <w:r w:rsidRPr="009066A3">
        <w:rPr>
          <w:rFonts w:ascii="Times New Roman" w:hAnsi="Times New Roman"/>
          <w:szCs w:val="28"/>
          <w:u w:color="FF0000"/>
        </w:rPr>
        <w:t>lạc sen</w:t>
      </w:r>
      <w:r w:rsidRPr="009066A3">
        <w:rPr>
          <w:rFonts w:ascii="Times New Roman" w:hAnsi="Times New Roman"/>
          <w:color w:val="auto"/>
          <w:szCs w:val="28"/>
        </w:rPr>
        <w:t xml:space="preserve">, </w:t>
      </w:r>
      <w:r w:rsidRPr="009066A3">
        <w:rPr>
          <w:rFonts w:ascii="Times New Roman" w:hAnsi="Times New Roman"/>
          <w:szCs w:val="28"/>
          <w:u w:color="FF0000"/>
        </w:rPr>
        <w:t>lạc mỡ</w:t>
      </w:r>
      <w:r w:rsidRPr="009066A3">
        <w:rPr>
          <w:rFonts w:ascii="Times New Roman" w:hAnsi="Times New Roman"/>
          <w:color w:val="auto"/>
          <w:szCs w:val="28"/>
        </w:rPr>
        <w:t>…</w:t>
      </w:r>
    </w:p>
    <w:p w14:paraId="50BB983A"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Giống ngô: NK7328, NK4300, NK6275, CP111, CP512, PAC339, PAC789, VS36, SSC586, TQ 519, CP519, CP311, P4311, P4554, LVN99, LVN669 và nhóm </w:t>
      </w:r>
      <w:r w:rsidRPr="009066A3">
        <w:rPr>
          <w:rFonts w:ascii="Times New Roman" w:hAnsi="Times New Roman"/>
          <w:szCs w:val="28"/>
          <w:u w:color="FF0000"/>
        </w:rPr>
        <w:t>giống ngắn ngày</w:t>
      </w:r>
      <w:r w:rsidRPr="009066A3">
        <w:rPr>
          <w:rFonts w:ascii="Times New Roman" w:hAnsi="Times New Roman"/>
          <w:color w:val="auto"/>
          <w:szCs w:val="28"/>
        </w:rPr>
        <w:t xml:space="preserve">: MX10, HN68, HN88, HN90, TBM18. </w:t>
      </w:r>
    </w:p>
    <w:p w14:paraId="47CBBCD7" w14:textId="7FCBF376" w:rsidR="00403D28" w:rsidRPr="009066A3" w:rsidRDefault="0051433B" w:rsidP="009066A3">
      <w:pPr>
        <w:spacing w:before="60" w:after="60"/>
        <w:ind w:firstLine="567"/>
        <w:jc w:val="both"/>
        <w:rPr>
          <w:rFonts w:ascii="Times New Roman" w:eastAsia="Calibri" w:hAnsi="Times New Roman"/>
          <w:color w:val="auto"/>
          <w:szCs w:val="28"/>
        </w:rPr>
      </w:pPr>
      <w:r w:rsidRPr="009066A3">
        <w:rPr>
          <w:rFonts w:ascii="Times New Roman" w:eastAsia="Calibri" w:hAnsi="Times New Roman"/>
          <w:color w:val="auto"/>
          <w:szCs w:val="28"/>
        </w:rPr>
        <w:t xml:space="preserve">Thời gian tới UBND tỉnh tiếp tục chỉ đạo Sở Nông nghiệp và Môi trường, địa phương đơn vị liên quan </w:t>
      </w:r>
      <w:r w:rsidR="00207C47" w:rsidRPr="009066A3">
        <w:rPr>
          <w:rFonts w:ascii="Times New Roman" w:eastAsia="Calibri" w:hAnsi="Times New Roman"/>
          <w:color w:val="auto"/>
          <w:szCs w:val="28"/>
        </w:rPr>
        <w:t>t</w:t>
      </w:r>
      <w:r w:rsidRPr="009066A3">
        <w:rPr>
          <w:rFonts w:ascii="Times New Roman" w:eastAsia="Calibri" w:hAnsi="Times New Roman"/>
          <w:color w:val="auto"/>
          <w:szCs w:val="28"/>
        </w:rPr>
        <w:t xml:space="preserve">iếp tục thực hiện chính sách hỗ trợ nghiên cứu các bộ giống cây trồng chủ lực theo Quyết định 703/QĐ-TTg ngày 28/5/2020 của Thủ tướng Chính phủ phê duyệt chương trình nghiên cứu, sản xuất giống phục vụ cơ cấu lại ngành nông nghiệp giai đoạn 2021-2030; Nghị định 112/2024/NĐ-CP ngày 11/9/2024 và </w:t>
      </w:r>
      <w:r w:rsidRPr="009066A3">
        <w:rPr>
          <w:rFonts w:ascii="Times New Roman" w:hAnsi="Times New Roman"/>
          <w:color w:val="auto"/>
          <w:szCs w:val="28"/>
        </w:rPr>
        <w:t xml:space="preserve">Nghị quyết số 143/2025/NQ-HĐND ngày 23/01/2025 của </w:t>
      </w:r>
      <w:r w:rsidR="004705DA">
        <w:rPr>
          <w:rFonts w:ascii="Times New Roman" w:hAnsi="Times New Roman"/>
          <w:color w:val="auto"/>
          <w:szCs w:val="28"/>
        </w:rPr>
        <w:t>HĐND</w:t>
      </w:r>
      <w:r w:rsidRPr="009066A3">
        <w:rPr>
          <w:rFonts w:ascii="Times New Roman" w:hAnsi="Times New Roman"/>
          <w:color w:val="auto"/>
          <w:szCs w:val="28"/>
        </w:rPr>
        <w:t xml:space="preserve"> tỉnh </w:t>
      </w:r>
      <w:r w:rsidRPr="009066A3">
        <w:rPr>
          <w:rFonts w:ascii="Times New Roman" w:eastAsia="Calibri" w:hAnsi="Times New Roman"/>
          <w:color w:val="auto"/>
          <w:szCs w:val="28"/>
        </w:rPr>
        <w:t xml:space="preserve">quy định chi tiết về đất trồng lúa trong đó có nội dung hỗ trợ mua bản quyền </w:t>
      </w:r>
      <w:r w:rsidRPr="009066A3">
        <w:rPr>
          <w:rFonts w:ascii="Times New Roman" w:eastAsia="Calibri" w:hAnsi="Times New Roman"/>
          <w:szCs w:val="28"/>
          <w:u w:color="FF0000"/>
        </w:rPr>
        <w:t>giống lúa</w:t>
      </w:r>
      <w:r w:rsidRPr="009066A3">
        <w:rPr>
          <w:rFonts w:ascii="Times New Roman" w:eastAsia="Calibri" w:hAnsi="Times New Roman"/>
          <w:color w:val="auto"/>
          <w:szCs w:val="28"/>
        </w:rPr>
        <w:t xml:space="preserve"> để thực hiện tốt công tác giống cây trồng; Nghị quyết 51/2021/NQ-HĐND </w:t>
      </w:r>
      <w:r w:rsidR="004705DA">
        <w:rPr>
          <w:rFonts w:ascii="Times New Roman" w:eastAsia="Calibri" w:hAnsi="Times New Roman"/>
          <w:color w:val="auto"/>
          <w:szCs w:val="28"/>
        </w:rPr>
        <w:t xml:space="preserve"> ngày 16/12/2024 của HĐND </w:t>
      </w:r>
      <w:r w:rsidRPr="009066A3">
        <w:rPr>
          <w:rFonts w:ascii="Times New Roman" w:eastAsia="Calibri" w:hAnsi="Times New Roman"/>
          <w:color w:val="auto"/>
          <w:szCs w:val="28"/>
        </w:rPr>
        <w:t>tỉnh</w:t>
      </w:r>
      <w:r w:rsidR="004705DA">
        <w:rPr>
          <w:rFonts w:ascii="Times New Roman" w:eastAsia="Calibri" w:hAnsi="Times New Roman"/>
          <w:color w:val="auto"/>
          <w:szCs w:val="28"/>
        </w:rPr>
        <w:t xml:space="preserve"> quy định chính sách khuyến khích phát triển nông nghiệp, nông thôn, gắn với xây dựng tỉnh đạt chuẩn nông thôn mới trên địa bàn tỉnh hà tĩnh giai đoạn 2022 - 2025</w:t>
      </w:r>
      <w:r w:rsidRPr="009066A3">
        <w:rPr>
          <w:rFonts w:ascii="Times New Roman" w:eastAsia="Calibri" w:hAnsi="Times New Roman"/>
          <w:color w:val="auto"/>
          <w:szCs w:val="28"/>
        </w:rPr>
        <w:t>,…</w:t>
      </w:r>
    </w:p>
    <w:p w14:paraId="6E186C41"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2. Theo quy định hiện nay, Hội đồng nhân dân huyện không được ban hành chính sách </w:t>
      </w:r>
      <w:r w:rsidRPr="009066A3">
        <w:rPr>
          <w:rFonts w:ascii="Times New Roman" w:hAnsi="Times New Roman"/>
          <w:b/>
          <w:bCs/>
          <w:szCs w:val="28"/>
          <w:u w:color="FF0000"/>
        </w:rPr>
        <w:t>nên việc</w:t>
      </w:r>
      <w:r w:rsidRPr="009066A3">
        <w:rPr>
          <w:rFonts w:ascii="Times New Roman" w:hAnsi="Times New Roman"/>
          <w:b/>
          <w:bCs/>
          <w:color w:val="auto"/>
          <w:szCs w:val="28"/>
        </w:rPr>
        <w:t xml:space="preserve"> hỗ trợ phát triển sản xuất gặp nhiều khó khăn. Đề nghị tỉnh ban hành quy định mức hỗ trợ cây, con giống để các địa phương căn cứ chủ động bố trí kinh phí hỗ trợ. (</w:t>
      </w:r>
      <w:r w:rsidRPr="009066A3">
        <w:rPr>
          <w:rFonts w:ascii="Times New Roman" w:hAnsi="Times New Roman"/>
          <w:b/>
          <w:bCs/>
          <w:i/>
          <w:iCs/>
          <w:color w:val="auto"/>
          <w:szCs w:val="28"/>
        </w:rPr>
        <w:t xml:space="preserve">Cử tri huyện Hương Khê) </w:t>
      </w:r>
    </w:p>
    <w:p w14:paraId="39FDE5E3" w14:textId="77777777" w:rsidR="00403D28" w:rsidRPr="009066A3" w:rsidRDefault="0051433B" w:rsidP="009066A3">
      <w:pPr>
        <w:widowControl w:val="0"/>
        <w:spacing w:before="60" w:after="60"/>
        <w:ind w:firstLine="567"/>
        <w:contextualSpacing/>
        <w:jc w:val="both"/>
        <w:rPr>
          <w:rFonts w:ascii="Times New Roman" w:hAnsi="Times New Roman"/>
          <w:b/>
          <w:bCs/>
          <w:color w:val="auto"/>
          <w:szCs w:val="28"/>
          <w:lang w:val="en-US" w:eastAsia="vi-VN"/>
        </w:rPr>
      </w:pPr>
      <w:r w:rsidRPr="009066A3">
        <w:rPr>
          <w:rFonts w:ascii="Times New Roman" w:hAnsi="Times New Roman"/>
          <w:b/>
          <w:bCs/>
          <w:color w:val="auto"/>
          <w:szCs w:val="28"/>
          <w:lang w:val="en-US" w:eastAsia="vi-VN"/>
        </w:rPr>
        <w:t>Trả lời:</w:t>
      </w:r>
    </w:p>
    <w:p w14:paraId="5C68FB12" w14:textId="77777777" w:rsidR="00403D28" w:rsidRPr="009066A3" w:rsidRDefault="0051433B" w:rsidP="009066A3">
      <w:pPr>
        <w:widowControl w:val="0"/>
        <w:spacing w:before="60" w:after="60"/>
        <w:ind w:firstLine="567"/>
        <w:contextualSpacing/>
        <w:jc w:val="both"/>
        <w:rPr>
          <w:rFonts w:ascii="Times New Roman" w:hAnsi="Times New Roman"/>
          <w:color w:val="auto"/>
          <w:szCs w:val="28"/>
          <w:lang w:val="vi-VN" w:eastAsia="vi-VN"/>
        </w:rPr>
      </w:pPr>
      <w:r w:rsidRPr="009066A3">
        <w:rPr>
          <w:rFonts w:ascii="Times New Roman" w:hAnsi="Times New Roman"/>
          <w:color w:val="auto"/>
          <w:szCs w:val="28"/>
          <w:lang w:val="en-US" w:eastAsia="vi-VN"/>
        </w:rPr>
        <w:t>Trên cơ sở ý kiến của cử tri, UBND tỉnh</w:t>
      </w:r>
      <w:r w:rsidRPr="009066A3">
        <w:rPr>
          <w:rFonts w:ascii="Times New Roman" w:hAnsi="Times New Roman"/>
          <w:color w:val="auto"/>
          <w:szCs w:val="28"/>
          <w:shd w:val="clear" w:color="auto" w:fill="FFFFFF"/>
          <w:lang w:val="vi-VN" w:eastAsia="vi-VN"/>
        </w:rPr>
        <w:t xml:space="preserve"> đã tập trung chỉ đạo và đạt được kết quả như sau:</w:t>
      </w:r>
    </w:p>
    <w:p w14:paraId="4274D7ED" w14:textId="77777777" w:rsidR="00403D28" w:rsidRPr="009066A3" w:rsidRDefault="0051433B" w:rsidP="009066A3">
      <w:pPr>
        <w:spacing w:before="60" w:after="60"/>
        <w:ind w:firstLine="567"/>
        <w:jc w:val="both"/>
        <w:rPr>
          <w:rFonts w:ascii="Times New Roman" w:hAnsi="Times New Roman"/>
          <w:color w:val="auto"/>
          <w:szCs w:val="28"/>
          <w:lang w:val="vi-VN" w:eastAsia="vi-VN"/>
        </w:rPr>
      </w:pPr>
      <w:r w:rsidRPr="009066A3">
        <w:rPr>
          <w:rFonts w:ascii="Times New Roman" w:hAnsi="Times New Roman"/>
          <w:color w:val="auto"/>
          <w:szCs w:val="28"/>
          <w:lang w:val="vi-VN" w:eastAsia="vi-VN"/>
        </w:rPr>
        <w:t>- Về thực hiện Nghị định số 112/2024/NĐ-CP ngày 11/9/2024 của Chính phủ quy định chi tiết về đất trồng lúa</w:t>
      </w:r>
      <w:r w:rsidRPr="009066A3">
        <w:rPr>
          <w:rFonts w:ascii="Times New Roman" w:hAnsi="Times New Roman"/>
          <w:color w:val="auto"/>
          <w:szCs w:val="28"/>
          <w:lang w:eastAsia="vi-VN"/>
        </w:rPr>
        <w:t xml:space="preserve">: </w:t>
      </w:r>
      <w:r w:rsidRPr="009066A3">
        <w:rPr>
          <w:rFonts w:ascii="Times New Roman" w:hAnsi="Times New Roman"/>
          <w:color w:val="auto"/>
          <w:szCs w:val="28"/>
          <w:lang w:val="vi-VN" w:eastAsia="vi-VN"/>
        </w:rPr>
        <w:t>UBND tỉnh trình HĐND tỉnh ban hành Nghị quyết số 143/2025/NQ-HĐND ngày 23/01/2025 về quy định nguyên tắc, phạm vi, định mức hỗ trợ và việc sử dụng kinh phí hỗ trợ bảo vệ đất trồng lúa trên địa bàn tỉnh Hà Tĩnh cho các hoạt động bảo vệ đất trồng lúa, trong đó có quy định về định mức hỗ trợ giống lúa, hỗ trợ mua bản quyền giống lúa, xây dựng mô hình trình diễn.</w:t>
      </w:r>
    </w:p>
    <w:p w14:paraId="178C78A4" w14:textId="4A731962" w:rsidR="00403D28" w:rsidRPr="009066A3" w:rsidRDefault="0051433B" w:rsidP="009066A3">
      <w:pPr>
        <w:spacing w:before="60" w:after="60"/>
        <w:ind w:firstLine="567"/>
        <w:jc w:val="both"/>
        <w:rPr>
          <w:rFonts w:ascii="Times New Roman" w:hAnsi="Times New Roman"/>
          <w:color w:val="auto"/>
          <w:szCs w:val="28"/>
          <w:lang w:val="vi-VN" w:eastAsia="vi-VN"/>
        </w:rPr>
      </w:pPr>
      <w:r w:rsidRPr="009066A3">
        <w:rPr>
          <w:rFonts w:ascii="Times New Roman" w:hAnsi="Times New Roman"/>
          <w:color w:val="auto"/>
          <w:szCs w:val="28"/>
          <w:lang w:val="vi-VN" w:eastAsia="vi-VN"/>
        </w:rPr>
        <w:t xml:space="preserve">- Về triển khai Nghị định số 106/2024/NĐ-CP ngày 01/8/2024 của Chính phủ quy định chính sách hỗ trợ nâng cao hiệu quả chăn nuôi: Thực hiện </w:t>
      </w:r>
      <w:r w:rsidRPr="009066A3">
        <w:rPr>
          <w:rFonts w:ascii="Times New Roman" w:hAnsi="Times New Roman"/>
          <w:color w:val="auto"/>
          <w:szCs w:val="28"/>
          <w:lang w:val="nl-NL" w:eastAsia="vi-VN"/>
        </w:rPr>
        <w:t xml:space="preserve">Quyết định số 705/QĐ-BNNMT ngày 09/4/2025 của Bộ Nông nghiệp và Môi trường về việc công bố chuẩn hóa thủ tục hành chính lĩnh vực Chăn nuôi và Thú y thuộc </w:t>
      </w:r>
      <w:r w:rsidRPr="009066A3">
        <w:rPr>
          <w:rFonts w:ascii="Times New Roman" w:hAnsi="Times New Roman"/>
          <w:color w:val="auto"/>
          <w:szCs w:val="28"/>
          <w:lang w:val="nl-NL" w:eastAsia="vi-VN"/>
        </w:rPr>
        <w:lastRenderedPageBreak/>
        <w:t>phạm vi chức năng quản lý nhà nước của Bộ Nông nghiệp và Môi trường</w:t>
      </w:r>
      <w:r w:rsidRPr="009066A3">
        <w:rPr>
          <w:rFonts w:ascii="Times New Roman" w:hAnsi="Times New Roman"/>
          <w:color w:val="auto"/>
          <w:spacing w:val="3"/>
          <w:szCs w:val="28"/>
          <w:shd w:val="clear" w:color="auto" w:fill="FFFFFF"/>
          <w:lang w:eastAsia="vi-VN"/>
        </w:rPr>
        <w:t>;</w:t>
      </w:r>
      <w:r w:rsidRPr="009066A3">
        <w:rPr>
          <w:rFonts w:ascii="Times New Roman" w:hAnsi="Times New Roman"/>
          <w:color w:val="auto"/>
          <w:spacing w:val="3"/>
          <w:szCs w:val="28"/>
          <w:shd w:val="clear" w:color="auto" w:fill="FFFFFF"/>
          <w:lang w:val="vi-VN" w:eastAsia="vi-VN"/>
        </w:rPr>
        <w:t xml:space="preserve"> </w:t>
      </w:r>
      <w:r w:rsidRPr="009066A3">
        <w:rPr>
          <w:rFonts w:ascii="Times New Roman" w:hAnsi="Times New Roman"/>
          <w:color w:val="auto"/>
          <w:spacing w:val="3"/>
          <w:szCs w:val="28"/>
          <w:shd w:val="clear" w:color="auto" w:fill="FFFFFF"/>
          <w:lang w:eastAsia="vi-VN"/>
        </w:rPr>
        <w:t>h</w:t>
      </w:r>
      <w:r w:rsidRPr="009066A3">
        <w:rPr>
          <w:rFonts w:ascii="Times New Roman" w:hAnsi="Times New Roman"/>
          <w:color w:val="auto"/>
          <w:spacing w:val="3"/>
          <w:szCs w:val="28"/>
          <w:shd w:val="clear" w:color="auto" w:fill="FFFFFF"/>
          <w:lang w:val="vi-VN" w:eastAsia="vi-VN"/>
        </w:rPr>
        <w:t xml:space="preserve">iện nay, </w:t>
      </w:r>
      <w:r w:rsidRPr="009066A3">
        <w:rPr>
          <w:rFonts w:ascii="Times New Roman" w:hAnsi="Times New Roman"/>
          <w:color w:val="auto"/>
          <w:spacing w:val="3"/>
          <w:szCs w:val="28"/>
          <w:shd w:val="clear" w:color="auto" w:fill="FFFFFF"/>
          <w:lang w:val="en-US" w:eastAsia="vi-VN"/>
        </w:rPr>
        <w:t xml:space="preserve">UBND tỉnh giao </w:t>
      </w:r>
      <w:r w:rsidRPr="009066A3">
        <w:rPr>
          <w:rFonts w:ascii="Times New Roman" w:hAnsi="Times New Roman"/>
          <w:color w:val="auto"/>
          <w:spacing w:val="3"/>
          <w:szCs w:val="28"/>
          <w:shd w:val="clear" w:color="auto" w:fill="FFFFFF"/>
          <w:lang w:val="vi-VN" w:eastAsia="vi-VN"/>
        </w:rPr>
        <w:t xml:space="preserve">Sở Nông nghiệp và Môi trường chủ trì, phối hợp với các đơn vị liên quan tham mưu UBND tỉnh Quyết định </w:t>
      </w:r>
      <w:r w:rsidRPr="009066A3">
        <w:rPr>
          <w:rFonts w:ascii="Times New Roman" w:hAnsi="Times New Roman"/>
          <w:color w:val="auto"/>
          <w:szCs w:val="28"/>
          <w:lang w:val="vi-VN" w:eastAsia="vi-VN"/>
        </w:rPr>
        <w:t xml:space="preserve">phê duyệt </w:t>
      </w:r>
      <w:r w:rsidR="00641606" w:rsidRPr="009066A3">
        <w:rPr>
          <w:rFonts w:ascii="Times New Roman" w:hAnsi="Times New Roman"/>
          <w:color w:val="auto"/>
          <w:szCs w:val="28"/>
          <w:lang w:val="en-US" w:eastAsia="vi-VN"/>
        </w:rPr>
        <w:t>thủ tục hành chính</w:t>
      </w:r>
      <w:r w:rsidR="00641606" w:rsidRPr="009066A3">
        <w:rPr>
          <w:rFonts w:ascii="Times New Roman" w:hAnsi="Times New Roman"/>
          <w:color w:val="auto"/>
          <w:szCs w:val="28"/>
          <w:lang w:val="vi-VN" w:eastAsia="vi-VN"/>
        </w:rPr>
        <w:t xml:space="preserve"> </w:t>
      </w:r>
      <w:r w:rsidRPr="009066A3">
        <w:rPr>
          <w:rFonts w:ascii="Times New Roman" w:hAnsi="Times New Roman"/>
          <w:color w:val="auto"/>
          <w:szCs w:val="28"/>
          <w:lang w:val="vi-VN" w:eastAsia="vi-VN"/>
        </w:rPr>
        <w:t>chuẩn hóa lĩnh vực Chăn nuôi thuộc phạm vi chức năng quản lý nhà nước của ngành Nông nghiệp và Môi trường áp dụng trên địa bàn tỉnh Hà Tĩnh</w:t>
      </w:r>
      <w:r w:rsidRPr="009066A3">
        <w:rPr>
          <w:rFonts w:ascii="Times New Roman" w:hAnsi="Times New Roman"/>
          <w:color w:val="auto"/>
          <w:szCs w:val="28"/>
          <w:lang w:val="nl-NL" w:eastAsia="vi-VN"/>
        </w:rPr>
        <w:t xml:space="preserve">, trong đó có các thủ tục thực hiện các chính sách quy định tại Nghị định </w:t>
      </w:r>
      <w:r w:rsidRPr="009066A3">
        <w:rPr>
          <w:rFonts w:ascii="Times New Roman" w:hAnsi="Times New Roman"/>
          <w:color w:val="auto"/>
          <w:szCs w:val="28"/>
          <w:lang w:val="vi-VN" w:eastAsia="vi-VN"/>
        </w:rPr>
        <w:t>số 106/2024/NĐ-CP ngày 01/8/2024 của Chính phủ</w:t>
      </w:r>
      <w:r w:rsidRPr="009066A3">
        <w:rPr>
          <w:rFonts w:ascii="Times New Roman" w:hAnsi="Times New Roman"/>
          <w:bCs/>
          <w:color w:val="auto"/>
          <w:szCs w:val="28"/>
          <w:lang w:val="nl-NL" w:eastAsia="vi-VN"/>
        </w:rPr>
        <w:t>.</w:t>
      </w:r>
    </w:p>
    <w:p w14:paraId="02FCE161" w14:textId="20285CA3" w:rsidR="00403D28" w:rsidRPr="009066A3" w:rsidRDefault="0051433B" w:rsidP="009066A3">
      <w:pPr>
        <w:spacing w:before="60" w:after="60"/>
        <w:ind w:firstLine="567"/>
        <w:jc w:val="both"/>
        <w:rPr>
          <w:rFonts w:ascii="Times New Roman" w:hAnsi="Times New Roman"/>
          <w:color w:val="auto"/>
          <w:szCs w:val="28"/>
          <w:lang w:val="vi-VN" w:eastAsia="vi-VN"/>
        </w:rPr>
      </w:pPr>
      <w:r w:rsidRPr="009066A3">
        <w:rPr>
          <w:rFonts w:ascii="Times New Roman" w:hAnsi="Times New Roman"/>
          <w:color w:val="auto"/>
          <w:szCs w:val="28"/>
          <w:lang w:val="vi-VN" w:eastAsia="vi-VN"/>
        </w:rPr>
        <w:t>- Về thực hiện Thực hiện Chương trình số 10/</w:t>
      </w:r>
      <w:r w:rsidRPr="009066A3">
        <w:rPr>
          <w:rFonts w:ascii="Times New Roman" w:hAnsi="Times New Roman"/>
          <w:szCs w:val="28"/>
          <w:u w:color="FF0000"/>
          <w:lang w:val="vi-VN" w:eastAsia="vi-VN"/>
        </w:rPr>
        <w:t>CTr</w:t>
      </w:r>
      <w:r w:rsidRPr="009066A3">
        <w:rPr>
          <w:rFonts w:ascii="Times New Roman" w:hAnsi="Times New Roman"/>
          <w:color w:val="auto"/>
          <w:szCs w:val="28"/>
          <w:lang w:val="vi-VN" w:eastAsia="vi-VN"/>
        </w:rPr>
        <w:t xml:space="preserve">-UBND ngày 16/01/2025 của UBND tỉnh về triển khai kế hoạch phát triển kinh tế-xã hội năm 2025 và Kế hoạch số 26/KH-UBND ngày 23/01/2025 của UBND tỉnh về việc xây dựng văn bản Quy phạm pháp luật của HĐND, UBND tỉnh năm 2025, Sở Nông nghiệp và Phát triển nông thôn (nay là Sở Nông nghiệp và Môi trường) </w:t>
      </w:r>
      <w:r w:rsidR="00CB35FF" w:rsidRPr="009066A3">
        <w:rPr>
          <w:rFonts w:ascii="Times New Roman" w:hAnsi="Times New Roman"/>
          <w:color w:val="auto"/>
          <w:szCs w:val="28"/>
          <w:lang w:val="en-US" w:eastAsia="vi-VN"/>
        </w:rPr>
        <w:t xml:space="preserve">được giao </w:t>
      </w:r>
      <w:r w:rsidRPr="009066A3">
        <w:rPr>
          <w:rFonts w:ascii="Times New Roman" w:hAnsi="Times New Roman"/>
          <w:color w:val="auto"/>
          <w:szCs w:val="28"/>
          <w:lang w:val="vi-VN" w:eastAsia="vi-VN"/>
        </w:rPr>
        <w:t xml:space="preserve">tham mưu UBND tỉnh trình HĐND tỉnh ban hành Nghị quyết về quy định chính sách khuyến khích phát triển nông nghiệp, nông thôn trên địa bàn tỉnh Hà Tĩnh giai đoạn 2026-2030: </w:t>
      </w:r>
    </w:p>
    <w:p w14:paraId="3A5F09C0" w14:textId="4776A411"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lang w:val="en-US" w:eastAsia="vi-VN"/>
        </w:rPr>
        <w:t xml:space="preserve">UBND tỉnh tiếp tục chỉ đạo </w:t>
      </w:r>
      <w:r w:rsidRPr="009066A3">
        <w:rPr>
          <w:rFonts w:ascii="Times New Roman" w:hAnsi="Times New Roman"/>
          <w:color w:val="auto"/>
          <w:szCs w:val="28"/>
          <w:lang w:val="vi-VN" w:eastAsia="vi-VN"/>
        </w:rPr>
        <w:t xml:space="preserve">Sở Nông nghiệp và Môi trường phối hợp với Sở Tài chính, các </w:t>
      </w:r>
      <w:r w:rsidR="004429DF">
        <w:rPr>
          <w:rFonts w:ascii="Times New Roman" w:hAnsi="Times New Roman"/>
          <w:color w:val="auto"/>
          <w:szCs w:val="28"/>
          <w:lang w:val="en-US" w:eastAsia="vi-VN"/>
        </w:rPr>
        <w:t>s</w:t>
      </w:r>
      <w:r w:rsidR="004429DF" w:rsidRPr="009066A3">
        <w:rPr>
          <w:rFonts w:ascii="Times New Roman" w:hAnsi="Times New Roman"/>
          <w:color w:val="auto"/>
          <w:szCs w:val="28"/>
          <w:lang w:val="vi-VN" w:eastAsia="vi-VN"/>
        </w:rPr>
        <w:t>ở</w:t>
      </w:r>
      <w:r w:rsidRPr="009066A3">
        <w:rPr>
          <w:rFonts w:ascii="Times New Roman" w:hAnsi="Times New Roman"/>
          <w:color w:val="auto"/>
          <w:szCs w:val="28"/>
          <w:lang w:val="vi-VN" w:eastAsia="vi-VN"/>
        </w:rPr>
        <w:t xml:space="preserve">, ngành liên quan và các địa phương rà soát, đánh giá tình hình, kết quả thực hiện chính sách nông nghiệp, nông thôn thời gian qua theo Nghị quyết số 51/2021/NQ-HĐND, Nghị quyết số 125/2024/NQ-HĐND; tham mưu </w:t>
      </w:r>
      <w:r w:rsidRPr="009066A3">
        <w:rPr>
          <w:rFonts w:ascii="Times New Roman" w:hAnsi="Times New Roman"/>
          <w:color w:val="auto"/>
          <w:szCs w:val="28"/>
          <w:lang w:val="en-US" w:eastAsia="vi-VN"/>
        </w:rPr>
        <w:t xml:space="preserve">UBND tỉnh </w:t>
      </w:r>
      <w:r w:rsidRPr="009066A3">
        <w:rPr>
          <w:rFonts w:ascii="Times New Roman" w:hAnsi="Times New Roman"/>
          <w:color w:val="auto"/>
          <w:szCs w:val="28"/>
          <w:lang w:val="vi-VN" w:eastAsia="vi-VN"/>
        </w:rPr>
        <w:t>xây dựng chính sách khuyến khích phát triển nông nghiệp, nông thôn giai đoạn 2026-2030 trong đó có các chính sách hỗ trợ cây, con giống</w:t>
      </w:r>
      <w:r w:rsidRPr="009066A3">
        <w:rPr>
          <w:rFonts w:ascii="Times New Roman" w:hAnsi="Times New Roman"/>
          <w:color w:val="auto"/>
          <w:szCs w:val="28"/>
          <w:lang w:eastAsia="vi-VN"/>
        </w:rPr>
        <w:t xml:space="preserve"> </w:t>
      </w:r>
      <w:r w:rsidRPr="009066A3">
        <w:rPr>
          <w:rFonts w:ascii="Times New Roman" w:hAnsi="Times New Roman"/>
          <w:color w:val="auto"/>
          <w:szCs w:val="28"/>
          <w:lang w:val="vi-VN" w:eastAsia="vi-VN"/>
        </w:rPr>
        <w:t xml:space="preserve">đảm bảo bám sát </w:t>
      </w:r>
      <w:r w:rsidRPr="009066A3">
        <w:rPr>
          <w:rFonts w:ascii="Times New Roman" w:hAnsi="Times New Roman"/>
          <w:color w:val="auto"/>
          <w:szCs w:val="28"/>
          <w:lang w:eastAsia="vi-VN"/>
        </w:rPr>
        <w:t xml:space="preserve">các </w:t>
      </w:r>
      <w:r w:rsidRPr="009066A3">
        <w:rPr>
          <w:rFonts w:ascii="Times New Roman" w:hAnsi="Times New Roman"/>
          <w:color w:val="auto"/>
          <w:szCs w:val="28"/>
          <w:lang w:val="vi-VN" w:eastAsia="vi-VN"/>
        </w:rPr>
        <w:t>quy định của Trung ương</w:t>
      </w:r>
      <w:r w:rsidRPr="009066A3">
        <w:rPr>
          <w:rFonts w:ascii="Times New Roman" w:hAnsi="Times New Roman"/>
          <w:color w:val="auto"/>
          <w:szCs w:val="28"/>
          <w:lang w:eastAsia="vi-VN"/>
        </w:rPr>
        <w:t>,</w:t>
      </w:r>
      <w:r w:rsidRPr="009066A3">
        <w:rPr>
          <w:rFonts w:ascii="Times New Roman" w:hAnsi="Times New Roman"/>
          <w:color w:val="auto"/>
          <w:szCs w:val="28"/>
          <w:lang w:val="vi-VN" w:eastAsia="vi-VN"/>
        </w:rPr>
        <w:t xml:space="preserve"> trên cơ sở cân đối nguồn lực của tỉnh, định hướng phát triển của Ngành</w:t>
      </w:r>
      <w:r w:rsidRPr="009066A3">
        <w:rPr>
          <w:rFonts w:ascii="Times New Roman" w:hAnsi="Times New Roman"/>
          <w:color w:val="auto"/>
          <w:szCs w:val="28"/>
          <w:lang w:eastAsia="vi-VN"/>
        </w:rPr>
        <w:t>.</w:t>
      </w:r>
    </w:p>
    <w:p w14:paraId="6B05D77A"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3. Có chính sách hỗ trợ sản xuất đối với các mô hình trồng </w:t>
      </w:r>
      <w:r w:rsidRPr="009066A3">
        <w:rPr>
          <w:rFonts w:ascii="Times New Roman" w:hAnsi="Times New Roman"/>
          <w:b/>
          <w:bCs/>
          <w:szCs w:val="28"/>
          <w:u w:color="FF0000"/>
        </w:rPr>
        <w:t>dứa liên kết</w:t>
      </w:r>
      <w:r w:rsidRPr="009066A3">
        <w:rPr>
          <w:rFonts w:ascii="Times New Roman" w:hAnsi="Times New Roman"/>
          <w:b/>
          <w:bCs/>
          <w:color w:val="auto"/>
          <w:szCs w:val="28"/>
        </w:rPr>
        <w:t xml:space="preserve"> với Công ty Cổ phần thực phẩm xuất khẩu Đồng Giao. </w:t>
      </w:r>
      <w:r w:rsidRPr="009066A3">
        <w:rPr>
          <w:rFonts w:ascii="Times New Roman" w:hAnsi="Times New Roman"/>
          <w:b/>
          <w:bCs/>
          <w:i/>
          <w:iCs/>
          <w:color w:val="auto"/>
          <w:szCs w:val="28"/>
        </w:rPr>
        <w:t xml:space="preserve">(Cử tri huyện Vũ Quang) </w:t>
      </w:r>
    </w:p>
    <w:p w14:paraId="5A285429"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58319803" w14:textId="2D810BA0" w:rsidR="00403D28" w:rsidRPr="009066A3" w:rsidRDefault="0051433B" w:rsidP="009066A3">
      <w:pPr>
        <w:spacing w:before="60" w:after="60"/>
        <w:ind w:firstLine="567"/>
        <w:jc w:val="both"/>
        <w:rPr>
          <w:rFonts w:ascii="Times New Roman" w:eastAsia="Calibri" w:hAnsi="Times New Roman"/>
          <w:color w:val="auto"/>
          <w:szCs w:val="28"/>
        </w:rPr>
      </w:pPr>
      <w:r w:rsidRPr="009066A3">
        <w:rPr>
          <w:rFonts w:ascii="Times New Roman" w:eastAsia="Calibri" w:hAnsi="Times New Roman"/>
          <w:color w:val="auto"/>
          <w:szCs w:val="28"/>
        </w:rPr>
        <w:t xml:space="preserve">Về kiến nghị chính sách hỗ trợ sản xuất đối với các mô hình </w:t>
      </w:r>
      <w:r w:rsidRPr="009066A3">
        <w:rPr>
          <w:rFonts w:ascii="Times New Roman" w:eastAsia="Calibri" w:hAnsi="Times New Roman"/>
          <w:szCs w:val="28"/>
          <w:u w:color="FF0000"/>
        </w:rPr>
        <w:t>trồng dứa</w:t>
      </w:r>
      <w:r w:rsidRPr="009066A3">
        <w:rPr>
          <w:rFonts w:ascii="Times New Roman" w:eastAsia="Calibri" w:hAnsi="Times New Roman"/>
          <w:color w:val="auto"/>
          <w:szCs w:val="28"/>
        </w:rPr>
        <w:t xml:space="preserve"> liên kết với Công ty Cổ phần thực phẩm xuất khẩu Đồng Giao đã được trả lời tại Văn bản số 4000/SNN-TTBVTV ngày 04/12/2024 của Sở </w:t>
      </w:r>
      <w:r w:rsidRPr="009066A3">
        <w:rPr>
          <w:rFonts w:ascii="Times New Roman" w:hAnsi="Times New Roman"/>
          <w:color w:val="auto"/>
          <w:szCs w:val="28"/>
          <w:lang w:val="vi-VN" w:eastAsia="vi-VN"/>
        </w:rPr>
        <w:t xml:space="preserve">Nông nghiệp và </w:t>
      </w:r>
      <w:r w:rsidR="00A83B7A" w:rsidRPr="009066A3">
        <w:rPr>
          <w:rFonts w:ascii="Times New Roman" w:hAnsi="Times New Roman"/>
          <w:color w:val="auto"/>
          <w:szCs w:val="28"/>
          <w:lang w:val="en-US" w:eastAsia="vi-VN"/>
        </w:rPr>
        <w:t>P</w:t>
      </w:r>
      <w:r w:rsidR="00A83B7A" w:rsidRPr="009066A3">
        <w:rPr>
          <w:rFonts w:ascii="Times New Roman" w:hAnsi="Times New Roman"/>
          <w:color w:val="auto"/>
          <w:szCs w:val="28"/>
          <w:lang w:val="vi-VN" w:eastAsia="vi-VN"/>
        </w:rPr>
        <w:t xml:space="preserve">hát </w:t>
      </w:r>
      <w:r w:rsidRPr="009066A3">
        <w:rPr>
          <w:rFonts w:ascii="Times New Roman" w:hAnsi="Times New Roman"/>
          <w:color w:val="auto"/>
          <w:szCs w:val="28"/>
          <w:lang w:val="vi-VN" w:eastAsia="vi-VN"/>
        </w:rPr>
        <w:t>triển nông thôn</w:t>
      </w:r>
      <w:r w:rsidRPr="009066A3">
        <w:rPr>
          <w:rFonts w:ascii="Times New Roman" w:eastAsia="Calibri" w:hAnsi="Times New Roman"/>
          <w:color w:val="auto"/>
          <w:szCs w:val="28"/>
        </w:rPr>
        <w:t xml:space="preserve"> gửi Cử tri huyện Vũ Quang.</w:t>
      </w:r>
    </w:p>
    <w:p w14:paraId="01A1933F" w14:textId="77777777" w:rsidR="00403D28" w:rsidRPr="009066A3" w:rsidRDefault="0051433B" w:rsidP="009066A3">
      <w:pPr>
        <w:spacing w:before="60" w:after="60"/>
        <w:ind w:firstLine="567"/>
        <w:jc w:val="both"/>
        <w:rPr>
          <w:rFonts w:ascii="Times New Roman" w:eastAsia="Calibri" w:hAnsi="Times New Roman"/>
          <w:color w:val="auto"/>
          <w:szCs w:val="28"/>
        </w:rPr>
      </w:pPr>
      <w:r w:rsidRPr="009066A3">
        <w:rPr>
          <w:rFonts w:ascii="Times New Roman" w:hAnsi="Times New Roman"/>
          <w:color w:val="auto"/>
          <w:szCs w:val="28"/>
          <w:lang w:eastAsia="ja-JP"/>
        </w:rPr>
        <w:t>- Về sản xuất dứa liên kết với Công ty cổ phần thực phẩm xuất khẩu Đồng Giao đến thời điểm hiện nay đạt 197,64 ha (huyện Kỳ Anh 100 ha, Cẩm Xuyên 75 ha, Vũ Quang 17,64 ha, Hương Khê 5 ha). Qua theo dõi, h</w:t>
      </w:r>
      <w:r w:rsidRPr="009066A3">
        <w:rPr>
          <w:rFonts w:ascii="Times New Roman" w:eastAsia="Calibri" w:hAnsi="Times New Roman"/>
          <w:color w:val="auto"/>
          <w:szCs w:val="28"/>
        </w:rPr>
        <w:t xml:space="preserve">iện nay các diện tích trồng </w:t>
      </w:r>
      <w:r w:rsidRPr="009066A3">
        <w:rPr>
          <w:rFonts w:ascii="Times New Roman" w:eastAsia="Calibri" w:hAnsi="Times New Roman"/>
          <w:szCs w:val="28"/>
          <w:u w:color="FF0000"/>
        </w:rPr>
        <w:t>dứa đang</w:t>
      </w:r>
      <w:r w:rsidRPr="009066A3">
        <w:rPr>
          <w:rFonts w:ascii="Times New Roman" w:eastAsia="Calibri" w:hAnsi="Times New Roman"/>
          <w:color w:val="auto"/>
          <w:szCs w:val="28"/>
        </w:rPr>
        <w:t xml:space="preserve"> sinh trưởng phát triển khá tốt, một số diện tích tại huyện Kỳ Anh trong giai đoạn ra hoa, hình thành và phát triển quả.</w:t>
      </w:r>
    </w:p>
    <w:p w14:paraId="2E9A776F" w14:textId="455EDD54" w:rsidR="00403D28" w:rsidRPr="009066A3" w:rsidRDefault="0051433B" w:rsidP="009066A3">
      <w:pPr>
        <w:spacing w:before="60" w:after="60"/>
        <w:ind w:firstLine="567"/>
        <w:jc w:val="both"/>
        <w:rPr>
          <w:rFonts w:ascii="Times New Roman" w:eastAsia="Calibri" w:hAnsi="Times New Roman"/>
          <w:color w:val="auto"/>
          <w:szCs w:val="28"/>
        </w:rPr>
      </w:pPr>
      <w:r w:rsidRPr="009066A3">
        <w:rPr>
          <w:rFonts w:ascii="Times New Roman" w:eastAsia="Calibri" w:hAnsi="Times New Roman"/>
          <w:color w:val="auto"/>
          <w:szCs w:val="28"/>
        </w:rPr>
        <w:t>- Thời gian tới, UBND tỉnh giao Sở Nông nghiệp và Môi trường tiếp tục phối hợp với các sở, ngành, địa phương theo dõi, đánh giá tình hình tổ chức sản xuất dứa liên kết, những thuận lợi, khó khăn trong quá trình thực hiện để làm cơ sở tham mưu định hướng và xây dựng chính sách phù hợp.</w:t>
      </w:r>
    </w:p>
    <w:p w14:paraId="76E4A2DB" w14:textId="635DBBAD"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 xml:space="preserve">Câu 4. Quan tâm bố trí nguồn lực đầu tư xây dựng, hoàn thiện các tiêu chí huyện nông thôn mới nâng cao đối với huyện Nghi Xuân, bao gồm xây dựng sân vận động huyện, hệ thống trường học và nước sạch tập trung các </w:t>
      </w:r>
      <w:r w:rsidRPr="009066A3">
        <w:rPr>
          <w:rFonts w:ascii="Times New Roman" w:hAnsi="Times New Roman"/>
          <w:b/>
          <w:bCs/>
          <w:color w:val="auto"/>
          <w:szCs w:val="28"/>
        </w:rPr>
        <w:lastRenderedPageBreak/>
        <w:t xml:space="preserve">xã Đan Trường, Xuân Hồng, Xuân Lĩnh, Xuân Lam. </w:t>
      </w:r>
      <w:r w:rsidRPr="009066A3">
        <w:rPr>
          <w:rFonts w:ascii="Times New Roman" w:hAnsi="Times New Roman"/>
          <w:b/>
          <w:bCs/>
          <w:i/>
          <w:iCs/>
          <w:color w:val="auto"/>
          <w:szCs w:val="28"/>
        </w:rPr>
        <w:t>(Cử tri huyện Nghi Xuân)</w:t>
      </w:r>
      <w:r w:rsidRPr="009066A3">
        <w:rPr>
          <w:rFonts w:ascii="Times New Roman" w:hAnsi="Times New Roman"/>
          <w:b/>
          <w:bCs/>
          <w:color w:val="auto"/>
          <w:szCs w:val="28"/>
        </w:rPr>
        <w:t xml:space="preserve"> </w:t>
      </w:r>
      <w:r w:rsidRPr="009066A3">
        <w:rPr>
          <w:rFonts w:ascii="Times New Roman" w:hAnsi="Times New Roman"/>
          <w:b/>
          <w:bCs/>
          <w:i/>
          <w:iCs/>
          <w:color w:val="auto"/>
          <w:szCs w:val="28"/>
        </w:rPr>
        <w:t xml:space="preserve"> </w:t>
      </w:r>
    </w:p>
    <w:p w14:paraId="3C48A67B"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4A2782BE" w14:textId="77777777" w:rsidR="00403D28" w:rsidRPr="009066A3" w:rsidRDefault="0051433B" w:rsidP="009066A3">
      <w:pPr>
        <w:shd w:val="clear" w:color="auto" w:fill="FFFFFF"/>
        <w:tabs>
          <w:tab w:val="left" w:pos="720"/>
        </w:tabs>
        <w:spacing w:before="60" w:after="60"/>
        <w:ind w:firstLine="567"/>
        <w:jc w:val="both"/>
        <w:rPr>
          <w:rFonts w:ascii="Times New Roman" w:hAnsi="Times New Roman"/>
          <w:color w:val="auto"/>
          <w:szCs w:val="28"/>
          <w:lang w:val="it-IT"/>
        </w:rPr>
      </w:pPr>
      <w:r w:rsidRPr="009066A3">
        <w:rPr>
          <w:rFonts w:ascii="Times New Roman" w:hAnsi="Times New Roman"/>
          <w:color w:val="auto"/>
          <w:szCs w:val="28"/>
          <w:lang w:val="en-US"/>
        </w:rPr>
        <w:t xml:space="preserve">Hiện nay huyện Nghi Xuân đã đáp ứng các tiêu chí về huyện </w:t>
      </w:r>
      <w:r w:rsidRPr="009066A3">
        <w:rPr>
          <w:rFonts w:ascii="Times New Roman" w:hAnsi="Times New Roman"/>
          <w:szCs w:val="28"/>
          <w:u w:color="FF0000"/>
          <w:lang w:val="en-US"/>
        </w:rPr>
        <w:t>NTM nâng cao</w:t>
      </w:r>
      <w:r w:rsidRPr="009066A3">
        <w:rPr>
          <w:rFonts w:ascii="Times New Roman" w:hAnsi="Times New Roman"/>
          <w:color w:val="auto"/>
          <w:szCs w:val="28"/>
          <w:lang w:val="en-US"/>
        </w:rPr>
        <w:t xml:space="preserve"> và UBND tỉnh </w:t>
      </w:r>
      <w:r w:rsidRPr="009066A3">
        <w:rPr>
          <w:rFonts w:ascii="Times New Roman" w:hAnsi="Times New Roman"/>
          <w:szCs w:val="28"/>
          <w:u w:color="FF0000"/>
          <w:lang w:val="en-US"/>
        </w:rPr>
        <w:t>đã trình</w:t>
      </w:r>
      <w:r w:rsidRPr="009066A3">
        <w:rPr>
          <w:rFonts w:ascii="Times New Roman" w:hAnsi="Times New Roman"/>
          <w:color w:val="auto"/>
          <w:szCs w:val="28"/>
          <w:lang w:val="en-US"/>
        </w:rPr>
        <w:t xml:space="preserve"> Trung ương xét, công nhận huyện Nghi Xuân đạt chuẩn </w:t>
      </w:r>
      <w:r w:rsidRPr="009066A3">
        <w:rPr>
          <w:rFonts w:ascii="Times New Roman" w:hAnsi="Times New Roman"/>
          <w:szCs w:val="28"/>
          <w:u w:color="FF0000"/>
          <w:lang w:val="en-US"/>
        </w:rPr>
        <w:t>NTM</w:t>
      </w:r>
      <w:r w:rsidRPr="009066A3">
        <w:rPr>
          <w:rFonts w:ascii="Times New Roman" w:hAnsi="Times New Roman"/>
          <w:color w:val="auto"/>
          <w:szCs w:val="28"/>
          <w:lang w:val="en-US"/>
        </w:rPr>
        <w:t xml:space="preserve"> nâng cao tại Văn bản </w:t>
      </w:r>
      <w:r w:rsidRPr="009066A3">
        <w:rPr>
          <w:rFonts w:ascii="Times New Roman" w:hAnsi="Times New Roman"/>
          <w:szCs w:val="28"/>
          <w:u w:color="FF0000"/>
          <w:lang w:val="en-US"/>
        </w:rPr>
        <w:t xml:space="preserve">số </w:t>
      </w:r>
      <w:r w:rsidRPr="009066A3">
        <w:rPr>
          <w:rFonts w:ascii="Times New Roman" w:hAnsi="Times New Roman"/>
          <w:color w:val="auto"/>
          <w:szCs w:val="28"/>
          <w:lang w:val="it-IT"/>
        </w:rPr>
        <w:t>193/</w:t>
      </w:r>
      <w:r w:rsidRPr="009066A3">
        <w:rPr>
          <w:rFonts w:ascii="Times New Roman" w:hAnsi="Times New Roman"/>
          <w:szCs w:val="28"/>
          <w:u w:color="FF0000"/>
          <w:lang w:val="it-IT"/>
        </w:rPr>
        <w:t>TTr</w:t>
      </w:r>
      <w:r w:rsidRPr="009066A3">
        <w:rPr>
          <w:rFonts w:ascii="Times New Roman" w:hAnsi="Times New Roman"/>
          <w:color w:val="auto"/>
          <w:szCs w:val="28"/>
          <w:lang w:val="it-IT"/>
        </w:rPr>
        <w:t>-UBND ngày 22/4/2025.</w:t>
      </w:r>
    </w:p>
    <w:p w14:paraId="68CF867E" w14:textId="77777777" w:rsidR="00403D28" w:rsidRPr="009066A3" w:rsidRDefault="0051433B" w:rsidP="009066A3">
      <w:pPr>
        <w:shd w:val="clear" w:color="auto" w:fill="FFFFFF"/>
        <w:tabs>
          <w:tab w:val="left" w:pos="720"/>
        </w:tabs>
        <w:spacing w:before="60" w:after="60"/>
        <w:ind w:firstLine="567"/>
        <w:jc w:val="both"/>
        <w:rPr>
          <w:rFonts w:ascii="Times New Roman" w:hAnsi="Times New Roman"/>
          <w:color w:val="auto"/>
          <w:szCs w:val="28"/>
          <w:lang w:val="it-IT"/>
        </w:rPr>
      </w:pPr>
      <w:r w:rsidRPr="009066A3">
        <w:rPr>
          <w:rFonts w:ascii="Times New Roman" w:hAnsi="Times New Roman"/>
          <w:color w:val="auto"/>
          <w:szCs w:val="28"/>
          <w:lang w:val="it-IT"/>
        </w:rPr>
        <w:t>Đối với các kiến nghị nêu trên:</w:t>
      </w:r>
    </w:p>
    <w:p w14:paraId="7C6776F2" w14:textId="77777777" w:rsidR="00403D28" w:rsidRPr="009066A3" w:rsidRDefault="0051433B" w:rsidP="009066A3">
      <w:pPr>
        <w:shd w:val="clear" w:color="auto" w:fill="FFFFFF"/>
        <w:tabs>
          <w:tab w:val="left" w:pos="720"/>
        </w:tabs>
        <w:spacing w:before="60" w:after="60"/>
        <w:ind w:firstLine="567"/>
        <w:jc w:val="both"/>
        <w:rPr>
          <w:rFonts w:ascii="Times New Roman" w:eastAsia="Calibri" w:hAnsi="Times New Roman"/>
          <w:b/>
          <w:i/>
          <w:color w:val="auto"/>
          <w:szCs w:val="28"/>
        </w:rPr>
      </w:pPr>
      <w:r w:rsidRPr="009066A3">
        <w:rPr>
          <w:rFonts w:ascii="Times New Roman" w:eastAsia="Calibri" w:hAnsi="Times New Roman"/>
          <w:color w:val="auto"/>
          <w:szCs w:val="28"/>
        </w:rPr>
        <w:t xml:space="preserve">- </w:t>
      </w:r>
      <w:r w:rsidRPr="009066A3">
        <w:rPr>
          <w:rFonts w:ascii="Times New Roman" w:eastAsia="Calibri" w:hAnsi="Times New Roman"/>
          <w:i/>
          <w:color w:val="auto"/>
          <w:szCs w:val="28"/>
          <w:lang w:val="vi-VN"/>
        </w:rPr>
        <w:t>Sân vận động huyện Nghi Xuân</w:t>
      </w:r>
      <w:r w:rsidRPr="009066A3">
        <w:rPr>
          <w:rFonts w:ascii="Times New Roman" w:eastAsia="Calibri" w:hAnsi="Times New Roman"/>
          <w:color w:val="auto"/>
          <w:szCs w:val="28"/>
          <w:lang w:val="vi-VN"/>
        </w:rPr>
        <w:t xml:space="preserve"> được quy hoạch tại khu </w:t>
      </w:r>
      <w:r w:rsidRPr="009066A3">
        <w:rPr>
          <w:rFonts w:ascii="Times New Roman" w:eastAsia="Calibri" w:hAnsi="Times New Roman"/>
          <w:szCs w:val="28"/>
          <w:u w:color="FF0000"/>
          <w:lang w:val="vi-VN"/>
        </w:rPr>
        <w:t>vực xã</w:t>
      </w:r>
      <w:r w:rsidRPr="009066A3">
        <w:rPr>
          <w:rFonts w:ascii="Times New Roman" w:eastAsia="Calibri" w:hAnsi="Times New Roman"/>
          <w:color w:val="auto"/>
          <w:szCs w:val="28"/>
          <w:lang w:val="vi-VN"/>
        </w:rPr>
        <w:t xml:space="preserve"> Xuân Giang với diện tích quy hoạch khoảng 2,6ha phục vụ nhu cầu giải trí, rèn luyện sức khỏe nhân dân và đáp ứng yêu cầu cơ sở vật chất TTVH đảm bảo huyện đạt chuẩn nông thôn mới nâng cao. </w:t>
      </w:r>
      <w:r w:rsidRPr="009066A3">
        <w:rPr>
          <w:rFonts w:ascii="Times New Roman" w:eastAsia="Calibri" w:hAnsi="Times New Roman"/>
          <w:color w:val="auto"/>
          <w:szCs w:val="28"/>
        </w:rPr>
        <w:t>N</w:t>
      </w:r>
      <w:r w:rsidRPr="009066A3">
        <w:rPr>
          <w:rFonts w:ascii="Times New Roman" w:eastAsia="Calibri" w:hAnsi="Times New Roman"/>
          <w:color w:val="auto"/>
          <w:szCs w:val="28"/>
          <w:lang w:val="vi-VN"/>
        </w:rPr>
        <w:t>gày 01/7/2024</w:t>
      </w:r>
      <w:r w:rsidRPr="009066A3">
        <w:rPr>
          <w:rFonts w:ascii="Times New Roman" w:eastAsia="Calibri" w:hAnsi="Times New Roman"/>
          <w:color w:val="auto"/>
          <w:szCs w:val="28"/>
        </w:rPr>
        <w:t xml:space="preserve">, </w:t>
      </w:r>
      <w:r w:rsidRPr="009066A3">
        <w:rPr>
          <w:rFonts w:ascii="Times New Roman" w:eastAsia="Calibri" w:hAnsi="Times New Roman"/>
          <w:color w:val="auto"/>
          <w:szCs w:val="28"/>
          <w:lang w:val="vi-VN"/>
        </w:rPr>
        <w:t>UBND huyện</w:t>
      </w:r>
      <w:r w:rsidRPr="009066A3">
        <w:rPr>
          <w:rFonts w:ascii="Times New Roman" w:eastAsia="Calibri" w:hAnsi="Times New Roman"/>
          <w:color w:val="auto"/>
          <w:szCs w:val="28"/>
        </w:rPr>
        <w:t xml:space="preserve"> Nghi Xuân đã</w:t>
      </w:r>
      <w:r w:rsidRPr="009066A3">
        <w:rPr>
          <w:rFonts w:ascii="Times New Roman" w:eastAsia="Calibri" w:hAnsi="Times New Roman"/>
          <w:color w:val="auto"/>
          <w:szCs w:val="28"/>
          <w:lang w:val="vi-VN"/>
        </w:rPr>
        <w:t xml:space="preserve"> phê duyệt Báo cáo nghiên cứu khả thi </w:t>
      </w:r>
      <w:r w:rsidRPr="009066A3">
        <w:rPr>
          <w:rFonts w:ascii="Times New Roman" w:eastAsia="Calibri" w:hAnsi="Times New Roman"/>
          <w:color w:val="auto"/>
          <w:szCs w:val="28"/>
        </w:rPr>
        <w:t xml:space="preserve">dự án </w:t>
      </w:r>
      <w:r w:rsidRPr="009066A3">
        <w:rPr>
          <w:rFonts w:ascii="Times New Roman" w:eastAsia="Calibri" w:hAnsi="Times New Roman"/>
          <w:color w:val="auto"/>
          <w:szCs w:val="28"/>
          <w:lang w:val="vi-VN"/>
        </w:rPr>
        <w:t>tại Quyết định số 3186/QĐ-UBND</w:t>
      </w:r>
      <w:r w:rsidRPr="009066A3">
        <w:rPr>
          <w:rFonts w:ascii="Times New Roman" w:eastAsia="Calibri" w:hAnsi="Times New Roman"/>
          <w:color w:val="auto"/>
          <w:szCs w:val="28"/>
        </w:rPr>
        <w:t>,</w:t>
      </w:r>
      <w:r w:rsidRPr="009066A3">
        <w:rPr>
          <w:rFonts w:ascii="Times New Roman" w:eastAsia="Calibri" w:hAnsi="Times New Roman"/>
          <w:color w:val="auto"/>
          <w:szCs w:val="28"/>
          <w:lang w:val="vi-VN"/>
        </w:rPr>
        <w:t xml:space="preserve"> với tổng mức đầu tư </w:t>
      </w:r>
      <w:r w:rsidRPr="009066A3">
        <w:rPr>
          <w:rFonts w:ascii="Times New Roman" w:eastAsia="Calibri" w:hAnsi="Times New Roman"/>
          <w:color w:val="auto"/>
          <w:szCs w:val="28"/>
        </w:rPr>
        <w:t xml:space="preserve">hơn </w:t>
      </w:r>
      <w:r w:rsidRPr="009066A3">
        <w:rPr>
          <w:rFonts w:ascii="Times New Roman" w:eastAsia="Calibri" w:hAnsi="Times New Roman"/>
          <w:color w:val="auto"/>
          <w:szCs w:val="28"/>
          <w:lang w:val="vi-VN"/>
        </w:rPr>
        <w:t>28,6</w:t>
      </w:r>
      <w:r w:rsidRPr="009066A3">
        <w:rPr>
          <w:rFonts w:ascii="Times New Roman" w:eastAsia="Calibri" w:hAnsi="Times New Roman"/>
          <w:color w:val="auto"/>
          <w:szCs w:val="28"/>
        </w:rPr>
        <w:t xml:space="preserve"> tỷ</w:t>
      </w:r>
      <w:r w:rsidRPr="009066A3">
        <w:rPr>
          <w:rFonts w:ascii="Times New Roman" w:eastAsia="Calibri" w:hAnsi="Times New Roman"/>
          <w:color w:val="auto"/>
          <w:szCs w:val="28"/>
          <w:lang w:val="vi-VN"/>
        </w:rPr>
        <w:t xml:space="preserve"> đồng, </w:t>
      </w:r>
      <w:r w:rsidRPr="009066A3">
        <w:rPr>
          <w:rFonts w:ascii="Times New Roman" w:eastAsia="Calibri" w:hAnsi="Times New Roman"/>
          <w:color w:val="auto"/>
          <w:szCs w:val="28"/>
        </w:rPr>
        <w:t>dự án đã hoàn thành ngày 17/01/2025 và tổ chức bàn giao đưa vào sử dụng</w:t>
      </w:r>
      <w:r w:rsidRPr="009066A3">
        <w:rPr>
          <w:rFonts w:ascii="Times New Roman" w:eastAsia="Calibri" w:hAnsi="Times New Roman"/>
          <w:color w:val="auto"/>
          <w:szCs w:val="28"/>
          <w:lang w:val="vi-VN"/>
        </w:rPr>
        <w:t>.</w:t>
      </w:r>
    </w:p>
    <w:p w14:paraId="284B26B0" w14:textId="1DF5C5B9" w:rsidR="00403D28" w:rsidRPr="009066A3" w:rsidRDefault="0051433B" w:rsidP="009066A3">
      <w:pPr>
        <w:autoSpaceDE w:val="0"/>
        <w:autoSpaceDN w:val="0"/>
        <w:adjustRightInd w:val="0"/>
        <w:spacing w:before="60" w:after="60"/>
        <w:ind w:firstLine="567"/>
        <w:jc w:val="both"/>
        <w:rPr>
          <w:rFonts w:ascii="Times New Roman" w:eastAsia="Calibri" w:hAnsi="Times New Roman"/>
          <w:color w:val="auto"/>
          <w:szCs w:val="28"/>
        </w:rPr>
      </w:pPr>
      <w:r w:rsidRPr="009066A3">
        <w:rPr>
          <w:rFonts w:ascii="Times New Roman" w:eastAsia="Calibri" w:hAnsi="Times New Roman"/>
          <w:i/>
          <w:color w:val="auto"/>
          <w:szCs w:val="28"/>
          <w:lang w:val="vi-VN"/>
        </w:rPr>
        <w:t xml:space="preserve">- </w:t>
      </w:r>
      <w:r w:rsidRPr="009066A3">
        <w:rPr>
          <w:rFonts w:ascii="Times New Roman" w:eastAsia="Calibri" w:hAnsi="Times New Roman"/>
          <w:i/>
          <w:color w:val="auto"/>
          <w:szCs w:val="28"/>
        </w:rPr>
        <w:t xml:space="preserve">Hệ thống trường học: </w:t>
      </w:r>
      <w:r w:rsidRPr="009066A3">
        <w:rPr>
          <w:rFonts w:ascii="Times New Roman" w:eastAsia="Calibri" w:hAnsi="Times New Roman"/>
          <w:color w:val="auto"/>
          <w:szCs w:val="28"/>
        </w:rPr>
        <w:t>H</w:t>
      </w:r>
      <w:r w:rsidRPr="009066A3">
        <w:rPr>
          <w:rFonts w:ascii="Times New Roman" w:eastAsia="Calibri" w:hAnsi="Times New Roman"/>
          <w:color w:val="auto"/>
          <w:szCs w:val="28"/>
          <w:lang w:val="vi-VN"/>
        </w:rPr>
        <w:t>uyện</w:t>
      </w:r>
      <w:r w:rsidRPr="009066A3">
        <w:rPr>
          <w:rFonts w:ascii="Times New Roman" w:eastAsia="Calibri" w:hAnsi="Times New Roman"/>
          <w:color w:val="auto"/>
          <w:szCs w:val="28"/>
        </w:rPr>
        <w:t xml:space="preserve"> Nghi Xuân đang</w:t>
      </w:r>
      <w:r w:rsidRPr="009066A3">
        <w:rPr>
          <w:rFonts w:ascii="Times New Roman" w:eastAsia="Calibri" w:hAnsi="Times New Roman"/>
          <w:color w:val="auto"/>
          <w:szCs w:val="28"/>
          <w:lang w:val="vi-VN"/>
        </w:rPr>
        <w:t xml:space="preserve"> quản lý 48 trường học và 01 Trung tâm Giáo dục nghề nghiệp - giáo dục thường xuyên; ước </w:t>
      </w:r>
      <w:r w:rsidRPr="009066A3">
        <w:rPr>
          <w:rFonts w:ascii="Times New Roman" w:eastAsia="Calibri" w:hAnsi="Times New Roman"/>
          <w:szCs w:val="28"/>
          <w:u w:color="FF0000"/>
        </w:rPr>
        <w:t xml:space="preserve">đến </w:t>
      </w:r>
      <w:r w:rsidRPr="009066A3">
        <w:rPr>
          <w:rFonts w:ascii="Times New Roman" w:eastAsia="Calibri" w:hAnsi="Times New Roman"/>
          <w:szCs w:val="28"/>
          <w:u w:color="FF0000"/>
          <w:lang w:val="vi-VN"/>
        </w:rPr>
        <w:t>hết năm</w:t>
      </w:r>
      <w:r w:rsidRPr="009066A3">
        <w:rPr>
          <w:rFonts w:ascii="Times New Roman" w:eastAsia="Calibri" w:hAnsi="Times New Roman"/>
          <w:color w:val="auto"/>
          <w:szCs w:val="28"/>
          <w:lang w:val="vi-VN"/>
        </w:rPr>
        <w:t xml:space="preserve"> 202</w:t>
      </w:r>
      <w:r w:rsidRPr="009066A3">
        <w:rPr>
          <w:rFonts w:ascii="Times New Roman" w:eastAsia="Calibri" w:hAnsi="Times New Roman"/>
          <w:color w:val="auto"/>
          <w:szCs w:val="28"/>
        </w:rPr>
        <w:t>5,</w:t>
      </w:r>
      <w:r w:rsidRPr="009066A3">
        <w:rPr>
          <w:rFonts w:ascii="Times New Roman" w:eastAsia="Calibri" w:hAnsi="Times New Roman"/>
          <w:color w:val="auto"/>
          <w:szCs w:val="28"/>
          <w:lang w:val="vi-VN"/>
        </w:rPr>
        <w:t xml:space="preserve"> </w:t>
      </w:r>
      <w:r w:rsidRPr="009066A3">
        <w:rPr>
          <w:rFonts w:ascii="Times New Roman" w:eastAsia="Calibri" w:hAnsi="Times New Roman"/>
          <w:color w:val="auto"/>
          <w:szCs w:val="28"/>
        </w:rPr>
        <w:t>tất cả 48</w:t>
      </w:r>
      <w:r w:rsidRPr="009066A3">
        <w:rPr>
          <w:rFonts w:ascii="Times New Roman" w:eastAsia="Calibri" w:hAnsi="Times New Roman"/>
          <w:color w:val="auto"/>
          <w:szCs w:val="28"/>
          <w:lang w:val="vi-VN"/>
        </w:rPr>
        <w:t xml:space="preserve"> trường</w:t>
      </w:r>
      <w:r w:rsidRPr="009066A3">
        <w:rPr>
          <w:rFonts w:ascii="Times New Roman" w:eastAsia="Calibri" w:hAnsi="Times New Roman"/>
          <w:color w:val="auto"/>
          <w:szCs w:val="28"/>
        </w:rPr>
        <w:t xml:space="preserve"> học đều</w:t>
      </w:r>
      <w:r w:rsidRPr="009066A3">
        <w:rPr>
          <w:rFonts w:ascii="Times New Roman" w:eastAsia="Calibri" w:hAnsi="Times New Roman"/>
          <w:color w:val="auto"/>
          <w:szCs w:val="28"/>
          <w:lang w:val="vi-VN"/>
        </w:rPr>
        <w:t xml:space="preserve"> đạt chuẩn quốc gia. </w:t>
      </w:r>
      <w:r w:rsidRPr="009066A3">
        <w:rPr>
          <w:rFonts w:ascii="Times New Roman" w:eastAsia="Calibri" w:hAnsi="Times New Roman"/>
          <w:color w:val="auto"/>
          <w:szCs w:val="28"/>
        </w:rPr>
        <w:t>Riêng đ</w:t>
      </w:r>
      <w:r w:rsidRPr="009066A3">
        <w:rPr>
          <w:rFonts w:ascii="Times New Roman" w:eastAsia="Calibri" w:hAnsi="Times New Roman"/>
          <w:color w:val="auto"/>
          <w:szCs w:val="28"/>
          <w:lang w:val="vi-VN"/>
        </w:rPr>
        <w:t xml:space="preserve">ối với Trung tâm Giáo dục nghề nghiệp - giáo dục thường xuyên </w:t>
      </w:r>
      <w:r w:rsidRPr="009066A3">
        <w:rPr>
          <w:rFonts w:ascii="Times New Roman" w:eastAsia="Calibri" w:hAnsi="Times New Roman"/>
          <w:color w:val="auto"/>
          <w:szCs w:val="28"/>
        </w:rPr>
        <w:t xml:space="preserve">do </w:t>
      </w:r>
      <w:r w:rsidRPr="009066A3">
        <w:rPr>
          <w:rFonts w:ascii="Times New Roman" w:eastAsia="Calibri" w:hAnsi="Times New Roman"/>
          <w:szCs w:val="28"/>
          <w:u w:color="FF0000"/>
        </w:rPr>
        <w:t>thiếu phòng học</w:t>
      </w:r>
      <w:r w:rsidRPr="009066A3">
        <w:rPr>
          <w:rFonts w:ascii="Times New Roman" w:eastAsia="Calibri" w:hAnsi="Times New Roman"/>
          <w:color w:val="auto"/>
          <w:szCs w:val="28"/>
        </w:rPr>
        <w:t xml:space="preserve"> và một số hạng mục xuống cấp; vì vậy, để </w:t>
      </w:r>
      <w:r w:rsidRPr="009066A3">
        <w:rPr>
          <w:rFonts w:ascii="Times New Roman" w:eastAsia="Calibri" w:hAnsi="Times New Roman"/>
          <w:color w:val="auto"/>
          <w:szCs w:val="28"/>
          <w:lang w:val="vi-VN"/>
        </w:rPr>
        <w:t>đảm bảo điều kiện dạy học cho giáo viên và học sinh</w:t>
      </w:r>
      <w:r w:rsidRPr="009066A3">
        <w:rPr>
          <w:rFonts w:ascii="Times New Roman" w:eastAsia="Calibri" w:hAnsi="Times New Roman"/>
          <w:color w:val="auto"/>
          <w:szCs w:val="28"/>
        </w:rPr>
        <w:t xml:space="preserve"> và hoàn thành</w:t>
      </w:r>
      <w:r w:rsidRPr="009066A3">
        <w:rPr>
          <w:rFonts w:ascii="Times New Roman" w:eastAsia="Calibri" w:hAnsi="Times New Roman"/>
          <w:color w:val="auto"/>
          <w:szCs w:val="28"/>
          <w:lang w:val="vi-VN"/>
        </w:rPr>
        <w:t xml:space="preserve"> tiêu chí giáo dục của huyện </w:t>
      </w:r>
      <w:r w:rsidRPr="009066A3">
        <w:rPr>
          <w:rFonts w:ascii="Times New Roman" w:eastAsia="Calibri" w:hAnsi="Times New Roman"/>
          <w:color w:val="auto"/>
          <w:szCs w:val="28"/>
        </w:rPr>
        <w:t xml:space="preserve">đạt chuẩn </w:t>
      </w:r>
      <w:r w:rsidR="009B406C" w:rsidRPr="009066A3">
        <w:rPr>
          <w:rFonts w:ascii="Times New Roman" w:eastAsia="Calibri" w:hAnsi="Times New Roman"/>
          <w:color w:val="auto"/>
          <w:szCs w:val="28"/>
          <w:lang w:val="en-US"/>
        </w:rPr>
        <w:t>n</w:t>
      </w:r>
      <w:r w:rsidR="009B406C" w:rsidRPr="009066A3">
        <w:rPr>
          <w:rFonts w:ascii="Times New Roman" w:eastAsia="Calibri" w:hAnsi="Times New Roman"/>
          <w:color w:val="auto"/>
          <w:szCs w:val="28"/>
          <w:lang w:val="vi-VN"/>
        </w:rPr>
        <w:t xml:space="preserve">ông </w:t>
      </w:r>
      <w:r w:rsidRPr="009066A3">
        <w:rPr>
          <w:rFonts w:ascii="Times New Roman" w:eastAsia="Calibri" w:hAnsi="Times New Roman"/>
          <w:color w:val="auto"/>
          <w:szCs w:val="28"/>
          <w:lang w:val="vi-VN"/>
        </w:rPr>
        <w:t>thôn mới nâng cao</w:t>
      </w:r>
      <w:r w:rsidRPr="009066A3">
        <w:rPr>
          <w:rFonts w:ascii="Times New Roman" w:eastAsia="Calibri" w:hAnsi="Times New Roman"/>
          <w:color w:val="auto"/>
          <w:szCs w:val="28"/>
        </w:rPr>
        <w:t xml:space="preserve">; ngày 04/5/2024, UBND huyện Nghi Xuân đã phê duyệt báo cáo KTKT tại Quyết định số 2077/QĐ-UBND, </w:t>
      </w:r>
      <w:r w:rsidRPr="009066A3">
        <w:rPr>
          <w:rFonts w:ascii="Times New Roman" w:eastAsia="Calibri" w:hAnsi="Times New Roman"/>
          <w:color w:val="auto"/>
          <w:szCs w:val="28"/>
          <w:lang w:val="vi-VN"/>
        </w:rPr>
        <w:t xml:space="preserve">đầu tư xây </w:t>
      </w:r>
      <w:r w:rsidRPr="009066A3">
        <w:rPr>
          <w:rFonts w:ascii="Times New Roman" w:eastAsia="Calibri" w:hAnsi="Times New Roman"/>
          <w:szCs w:val="28"/>
          <w:u w:color="FF0000"/>
          <w:lang w:val="vi-VN"/>
        </w:rPr>
        <w:t>mới nhà</w:t>
      </w:r>
      <w:r w:rsidRPr="009066A3">
        <w:rPr>
          <w:rFonts w:ascii="Times New Roman" w:eastAsia="Calibri" w:hAnsi="Times New Roman"/>
          <w:color w:val="auto"/>
          <w:szCs w:val="28"/>
          <w:lang w:val="vi-VN"/>
        </w:rPr>
        <w:t xml:space="preserve"> học bộ môn 3 tầng</w:t>
      </w:r>
      <w:r w:rsidRPr="009066A3">
        <w:rPr>
          <w:rFonts w:ascii="Times New Roman" w:eastAsia="Calibri" w:hAnsi="Times New Roman"/>
          <w:color w:val="auto"/>
          <w:szCs w:val="28"/>
        </w:rPr>
        <w:t xml:space="preserve"> </w:t>
      </w:r>
      <w:r w:rsidRPr="009066A3">
        <w:rPr>
          <w:rFonts w:ascii="Times New Roman" w:eastAsia="Calibri" w:hAnsi="Times New Roman"/>
          <w:color w:val="auto"/>
          <w:szCs w:val="28"/>
          <w:lang w:val="vi-VN"/>
        </w:rPr>
        <w:t>và các hạng mục phụ trợ</w:t>
      </w:r>
      <w:r w:rsidRPr="009066A3">
        <w:rPr>
          <w:rFonts w:ascii="Times New Roman" w:eastAsia="Calibri" w:hAnsi="Times New Roman"/>
          <w:color w:val="auto"/>
          <w:szCs w:val="28"/>
        </w:rPr>
        <w:t xml:space="preserve">, với tổng mức hơn 10,8 tỷ đồng; </w:t>
      </w:r>
      <w:r w:rsidRPr="009066A3">
        <w:rPr>
          <w:rFonts w:ascii="Times New Roman" w:eastAsia="Calibri" w:hAnsi="Times New Roman"/>
          <w:szCs w:val="28"/>
          <w:u w:color="FF0000"/>
        </w:rPr>
        <w:t xml:space="preserve">hiện </w:t>
      </w:r>
      <w:r w:rsidRPr="009066A3">
        <w:rPr>
          <w:rFonts w:ascii="Times New Roman" w:hAnsi="Times New Roman"/>
          <w:szCs w:val="28"/>
          <w:u w:color="FF0000"/>
        </w:rPr>
        <w:t>đã</w:t>
      </w:r>
      <w:r w:rsidRPr="009066A3">
        <w:rPr>
          <w:rFonts w:ascii="Times New Roman" w:hAnsi="Times New Roman"/>
          <w:color w:val="auto"/>
          <w:szCs w:val="28"/>
        </w:rPr>
        <w:t xml:space="preserve"> hoàn thành ngày 22/12/2024 và tổ chức bàn giao đưa vào sử dụng</w:t>
      </w:r>
      <w:r w:rsidRPr="009066A3">
        <w:rPr>
          <w:rFonts w:ascii="Times New Roman" w:eastAsia="Calibri" w:hAnsi="Times New Roman"/>
          <w:color w:val="auto"/>
          <w:szCs w:val="28"/>
        </w:rPr>
        <w:t>.</w:t>
      </w:r>
    </w:p>
    <w:p w14:paraId="661802AE" w14:textId="77777777" w:rsidR="00403D28" w:rsidRPr="009066A3" w:rsidRDefault="0051433B" w:rsidP="009066A3">
      <w:pPr>
        <w:autoSpaceDE w:val="0"/>
        <w:autoSpaceDN w:val="0"/>
        <w:adjustRightInd w:val="0"/>
        <w:spacing w:before="60" w:after="60"/>
        <w:ind w:firstLine="567"/>
        <w:jc w:val="both"/>
        <w:rPr>
          <w:rFonts w:ascii="Times New Roman" w:eastAsia="Calibri" w:hAnsi="Times New Roman"/>
          <w:color w:val="auto"/>
          <w:szCs w:val="28"/>
        </w:rPr>
      </w:pPr>
      <w:r w:rsidRPr="009066A3">
        <w:rPr>
          <w:rFonts w:ascii="Times New Roman" w:eastAsia="Calibri" w:hAnsi="Times New Roman"/>
          <w:i/>
          <w:color w:val="auto"/>
          <w:szCs w:val="28"/>
        </w:rPr>
        <w:t xml:space="preserve">- Hệ thống </w:t>
      </w:r>
      <w:r w:rsidRPr="009066A3">
        <w:rPr>
          <w:rFonts w:ascii="Times New Roman" w:eastAsia="Calibri" w:hAnsi="Times New Roman"/>
          <w:i/>
          <w:color w:val="auto"/>
          <w:szCs w:val="28"/>
          <w:lang w:val="vi-VN"/>
        </w:rPr>
        <w:t>mạng lưới cấp nước sạch</w:t>
      </w:r>
      <w:r w:rsidRPr="009066A3">
        <w:rPr>
          <w:rFonts w:ascii="Times New Roman" w:eastAsia="Calibri" w:hAnsi="Times New Roman"/>
          <w:color w:val="auto"/>
          <w:szCs w:val="28"/>
        </w:rPr>
        <w:t xml:space="preserve">: Hiện nay, hệ thống </w:t>
      </w:r>
      <w:r w:rsidRPr="009066A3">
        <w:rPr>
          <w:rFonts w:ascii="Times New Roman" w:eastAsia="Calibri" w:hAnsi="Times New Roman"/>
          <w:color w:val="auto"/>
          <w:szCs w:val="28"/>
          <w:lang w:val="vi-VN"/>
        </w:rPr>
        <w:t>mạng lưới cấp nước sạch</w:t>
      </w:r>
      <w:r w:rsidRPr="009066A3">
        <w:rPr>
          <w:rFonts w:ascii="Times New Roman" w:eastAsia="Calibri" w:hAnsi="Times New Roman"/>
          <w:color w:val="auto"/>
          <w:szCs w:val="28"/>
        </w:rPr>
        <w:t xml:space="preserve"> tại xã </w:t>
      </w:r>
      <w:r w:rsidRPr="009066A3">
        <w:rPr>
          <w:rFonts w:ascii="Times New Roman" w:eastAsia="Calibri" w:hAnsi="Times New Roman"/>
          <w:color w:val="auto"/>
          <w:szCs w:val="28"/>
          <w:lang w:val="vi-VN"/>
        </w:rPr>
        <w:t>Đan Trường</w:t>
      </w:r>
      <w:r w:rsidRPr="009066A3">
        <w:rPr>
          <w:rFonts w:ascii="Times New Roman" w:eastAsia="Calibri" w:hAnsi="Times New Roman"/>
          <w:i/>
          <w:color w:val="auto"/>
          <w:szCs w:val="28"/>
          <w:lang w:val="vi-VN"/>
        </w:rPr>
        <w:t xml:space="preserve"> </w:t>
      </w:r>
      <w:r w:rsidRPr="009066A3">
        <w:rPr>
          <w:rFonts w:ascii="Times New Roman" w:eastAsia="Calibri" w:hAnsi="Times New Roman"/>
          <w:color w:val="auto"/>
          <w:szCs w:val="28"/>
          <w:lang w:val="vi-VN"/>
        </w:rPr>
        <w:t>đ</w:t>
      </w:r>
      <w:r w:rsidRPr="009066A3">
        <w:rPr>
          <w:rFonts w:ascii="Times New Roman" w:eastAsia="Calibri" w:hAnsi="Times New Roman"/>
          <w:color w:val="auto"/>
          <w:szCs w:val="28"/>
        </w:rPr>
        <w:t>ã được</w:t>
      </w:r>
      <w:r w:rsidRPr="009066A3">
        <w:rPr>
          <w:rFonts w:ascii="Times New Roman" w:eastAsia="Calibri" w:hAnsi="Times New Roman"/>
          <w:color w:val="auto"/>
          <w:szCs w:val="28"/>
          <w:lang w:val="vi-VN"/>
        </w:rPr>
        <w:t xml:space="preserve"> triển khai thực hiện</w:t>
      </w:r>
      <w:r w:rsidRPr="009066A3">
        <w:rPr>
          <w:rFonts w:ascii="Times New Roman" w:eastAsia="Calibri" w:hAnsi="Times New Roman"/>
          <w:color w:val="auto"/>
          <w:szCs w:val="28"/>
        </w:rPr>
        <w:t xml:space="preserve"> đầu </w:t>
      </w:r>
      <w:r w:rsidRPr="009066A3">
        <w:rPr>
          <w:rFonts w:ascii="Times New Roman" w:eastAsia="Calibri" w:hAnsi="Times New Roman"/>
          <w:color w:val="auto"/>
          <w:szCs w:val="28"/>
          <w:lang w:val="vi-VN"/>
        </w:rPr>
        <w:t>tư theo Quyết định số 2077/QĐ-UBND ngày 04/5/2024 của UBND xã Đan Trường, với tổng mức hơn 10,8 tỷ đồng</w:t>
      </w:r>
      <w:r w:rsidRPr="009066A3">
        <w:rPr>
          <w:rFonts w:ascii="Times New Roman" w:eastAsia="Calibri" w:hAnsi="Times New Roman"/>
          <w:color w:val="auto"/>
          <w:szCs w:val="28"/>
        </w:rPr>
        <w:t xml:space="preserve">; </w:t>
      </w:r>
      <w:r w:rsidRPr="009066A3">
        <w:rPr>
          <w:rFonts w:ascii="Times New Roman" w:hAnsi="Times New Roman"/>
          <w:color w:val="auto"/>
          <w:szCs w:val="28"/>
        </w:rPr>
        <w:t xml:space="preserve">tại xã Xuân Hồng đã thực hiện đầu tư Lắp đặt mạng lưới đường ống cấp nước sinh hoạt xã Xuân Hồng tại Quyết định số 360/QĐ-UBND ngày 12/04/2024 của UBND xã Xuân Hồng với tổng mức đầu tư 7.227 triệu đồng; </w:t>
      </w:r>
      <w:r w:rsidRPr="009066A3">
        <w:rPr>
          <w:rFonts w:ascii="Times New Roman" w:eastAsia="Calibri" w:hAnsi="Times New Roman"/>
          <w:color w:val="auto"/>
          <w:szCs w:val="28"/>
        </w:rPr>
        <w:t xml:space="preserve">còn các xã </w:t>
      </w:r>
      <w:r w:rsidRPr="009066A3">
        <w:rPr>
          <w:rFonts w:ascii="Times New Roman" w:eastAsia="Calibri" w:hAnsi="Times New Roman"/>
          <w:color w:val="auto"/>
          <w:szCs w:val="28"/>
          <w:lang w:val="vi-VN"/>
        </w:rPr>
        <w:t>Xuân Lĩnh, Xuân Lam</w:t>
      </w:r>
      <w:r w:rsidRPr="009066A3">
        <w:rPr>
          <w:rFonts w:ascii="Times New Roman" w:eastAsia="Calibri" w:hAnsi="Times New Roman"/>
          <w:color w:val="auto"/>
          <w:szCs w:val="28"/>
        </w:rPr>
        <w:t xml:space="preserve"> chưa có</w:t>
      </w:r>
      <w:r w:rsidRPr="009066A3">
        <w:rPr>
          <w:rFonts w:ascii="Times New Roman" w:eastAsia="Calibri" w:hAnsi="Times New Roman"/>
          <w:color w:val="auto"/>
          <w:szCs w:val="28"/>
          <w:lang w:val="vi-VN"/>
        </w:rPr>
        <w:t xml:space="preserve"> mạng lưới cấp nước sạch</w:t>
      </w:r>
      <w:r w:rsidRPr="009066A3">
        <w:rPr>
          <w:rFonts w:ascii="Times New Roman" w:eastAsia="Calibri" w:hAnsi="Times New Roman"/>
          <w:color w:val="auto"/>
          <w:szCs w:val="28"/>
        </w:rPr>
        <w:t xml:space="preserve">. </w:t>
      </w:r>
      <w:r w:rsidRPr="009066A3">
        <w:rPr>
          <w:rFonts w:ascii="Times New Roman" w:eastAsia="Calibri" w:hAnsi="Times New Roman"/>
          <w:color w:val="auto"/>
          <w:szCs w:val="28"/>
          <w:lang w:val="vi-VN"/>
        </w:rPr>
        <w:t>Việc đầu tư hệ thống nước sạch đối với các xã trên là phù hợp và cần thiết nhằm từng bước hoàn thiện cơ sở thiết yếu</w:t>
      </w:r>
      <w:r w:rsidRPr="009066A3">
        <w:rPr>
          <w:rFonts w:ascii="Times New Roman" w:eastAsia="Calibri" w:hAnsi="Times New Roman"/>
          <w:color w:val="auto"/>
          <w:szCs w:val="28"/>
        </w:rPr>
        <w:t>,</w:t>
      </w:r>
      <w:r w:rsidRPr="009066A3">
        <w:rPr>
          <w:rFonts w:ascii="Times New Roman" w:eastAsia="Calibri" w:hAnsi="Times New Roman"/>
          <w:color w:val="auto"/>
          <w:szCs w:val="28"/>
          <w:lang w:val="vi-VN"/>
        </w:rPr>
        <w:t xml:space="preserve"> xây dựng huyện đạt chuẩn nông thôn mới nâng ca</w:t>
      </w:r>
      <w:r w:rsidRPr="009066A3">
        <w:rPr>
          <w:rFonts w:ascii="Times New Roman" w:eastAsia="Calibri" w:hAnsi="Times New Roman"/>
          <w:color w:val="auto"/>
          <w:szCs w:val="28"/>
        </w:rPr>
        <w:t xml:space="preserve">o. Dự kiến tổng mức đầu tư </w:t>
      </w:r>
      <w:r w:rsidRPr="009066A3">
        <w:rPr>
          <w:rFonts w:ascii="Times New Roman" w:eastAsia="Calibri" w:hAnsi="Times New Roman"/>
          <w:color w:val="auto"/>
          <w:szCs w:val="28"/>
          <w:lang w:val="vi-VN"/>
        </w:rPr>
        <w:t>mở rộng mạng lưới</w:t>
      </w:r>
      <w:r w:rsidRPr="009066A3">
        <w:rPr>
          <w:rFonts w:ascii="Times New Roman" w:eastAsia="Calibri" w:hAnsi="Times New Roman"/>
          <w:color w:val="auto"/>
          <w:szCs w:val="28"/>
        </w:rPr>
        <w:t xml:space="preserve"> cấp nước từ công trình nhà máy </w:t>
      </w:r>
      <w:r w:rsidRPr="009066A3">
        <w:rPr>
          <w:rFonts w:ascii="Times New Roman" w:eastAsia="Calibri" w:hAnsi="Times New Roman"/>
          <w:szCs w:val="28"/>
          <w:u w:color="FF0000"/>
        </w:rPr>
        <w:t>nước huyện</w:t>
      </w:r>
      <w:r w:rsidRPr="009066A3">
        <w:rPr>
          <w:rFonts w:ascii="Times New Roman" w:eastAsia="Calibri" w:hAnsi="Times New Roman"/>
          <w:color w:val="auto"/>
          <w:szCs w:val="28"/>
        </w:rPr>
        <w:t xml:space="preserve"> Nghi Xuân cấp cho 2 xã </w:t>
      </w:r>
      <w:r w:rsidRPr="009066A3">
        <w:rPr>
          <w:rFonts w:ascii="Times New Roman" w:eastAsia="Calibri" w:hAnsi="Times New Roman"/>
          <w:color w:val="auto"/>
          <w:szCs w:val="28"/>
          <w:lang w:val="vi-VN"/>
        </w:rPr>
        <w:t>Xuân Lĩnh, Xuân Lam</w:t>
      </w:r>
      <w:r w:rsidRPr="009066A3">
        <w:rPr>
          <w:rFonts w:ascii="Times New Roman" w:eastAsia="Calibri" w:hAnsi="Times New Roman"/>
          <w:color w:val="auto"/>
          <w:szCs w:val="28"/>
        </w:rPr>
        <w:t xml:space="preserve"> khoảng 20 tỷ đồng.</w:t>
      </w:r>
    </w:p>
    <w:p w14:paraId="422BB7C2" w14:textId="77777777" w:rsidR="00403D28" w:rsidRPr="009066A3" w:rsidRDefault="0051433B" w:rsidP="009066A3">
      <w:pPr>
        <w:autoSpaceDE w:val="0"/>
        <w:autoSpaceDN w:val="0"/>
        <w:adjustRightInd w:val="0"/>
        <w:spacing w:before="60" w:after="60"/>
        <w:ind w:firstLine="567"/>
        <w:jc w:val="both"/>
        <w:rPr>
          <w:rFonts w:ascii="Times New Roman" w:eastAsia="Calibri" w:hAnsi="Times New Roman"/>
          <w:color w:val="auto"/>
          <w:szCs w:val="28"/>
        </w:rPr>
      </w:pPr>
      <w:r w:rsidRPr="009066A3">
        <w:rPr>
          <w:rFonts w:ascii="Times New Roman" w:eastAsia="Calibri" w:hAnsi="Times New Roman"/>
          <w:color w:val="auto"/>
          <w:szCs w:val="28"/>
        </w:rPr>
        <w:t>Căn cứ Luật Ngân sách nhà nước số 83/2015/QH13</w:t>
      </w:r>
      <w:r w:rsidRPr="009066A3">
        <w:rPr>
          <w:rFonts w:ascii="Times New Roman" w:eastAsia="Calibri" w:hAnsi="Times New Roman"/>
          <w:color w:val="auto"/>
          <w:szCs w:val="28"/>
          <w:vertAlign w:val="superscript"/>
        </w:rPr>
        <w:footnoteReference w:id="1"/>
      </w:r>
      <w:r w:rsidRPr="009066A3">
        <w:rPr>
          <w:rFonts w:ascii="Times New Roman" w:eastAsia="Calibri" w:hAnsi="Times New Roman"/>
          <w:color w:val="auto"/>
          <w:szCs w:val="28"/>
        </w:rPr>
        <w:t xml:space="preserve">, Nghị quyết số 41/2021/NQ-HĐND ngày 16/12/2021 của HĐND </w:t>
      </w:r>
      <w:r w:rsidRPr="009066A3">
        <w:rPr>
          <w:rFonts w:ascii="Times New Roman" w:eastAsia="Calibri" w:hAnsi="Times New Roman"/>
          <w:szCs w:val="28"/>
          <w:u w:color="FF0000"/>
        </w:rPr>
        <w:t>tỉnh</w:t>
      </w:r>
      <w:r w:rsidRPr="009066A3">
        <w:rPr>
          <w:rFonts w:ascii="Times New Roman" w:eastAsia="Calibri" w:hAnsi="Times New Roman"/>
          <w:szCs w:val="28"/>
          <w:u w:color="FF0000"/>
          <w:vertAlign w:val="superscript"/>
        </w:rPr>
        <w:footnoteReference w:id="2"/>
      </w:r>
      <w:r w:rsidRPr="009066A3">
        <w:rPr>
          <w:rFonts w:ascii="Times New Roman" w:eastAsia="Calibri" w:hAnsi="Times New Roman"/>
          <w:color w:val="auto"/>
          <w:szCs w:val="28"/>
        </w:rPr>
        <w:t xml:space="preserve">, các nội dung đề xuất nêu trên thuộc về nhiệm vụ chi của ngân sách huyện Nghi Xuân, trong đó một số nội dung đã </w:t>
      </w:r>
      <w:r w:rsidRPr="009066A3">
        <w:rPr>
          <w:rFonts w:ascii="Times New Roman" w:eastAsia="Calibri" w:hAnsi="Times New Roman"/>
          <w:szCs w:val="28"/>
          <w:u w:color="FF0000"/>
        </w:rPr>
        <w:t>được huyện</w:t>
      </w:r>
      <w:r w:rsidRPr="009066A3">
        <w:rPr>
          <w:rFonts w:ascii="Times New Roman" w:eastAsia="Calibri" w:hAnsi="Times New Roman"/>
          <w:color w:val="auto"/>
          <w:szCs w:val="28"/>
        </w:rPr>
        <w:t xml:space="preserve"> chủ động triển khai thực hiện.</w:t>
      </w:r>
    </w:p>
    <w:p w14:paraId="2235728F" w14:textId="77777777" w:rsidR="00403D28" w:rsidRPr="009066A3" w:rsidRDefault="0051433B" w:rsidP="009066A3">
      <w:pPr>
        <w:shd w:val="clear" w:color="auto" w:fill="FFFFFF"/>
        <w:tabs>
          <w:tab w:val="left" w:pos="720"/>
        </w:tabs>
        <w:spacing w:before="60" w:after="60"/>
        <w:ind w:firstLine="567"/>
        <w:jc w:val="both"/>
        <w:rPr>
          <w:rFonts w:ascii="Times New Roman" w:eastAsia="Calibri" w:hAnsi="Times New Roman"/>
          <w:color w:val="auto"/>
          <w:szCs w:val="28"/>
        </w:rPr>
      </w:pPr>
      <w:r w:rsidRPr="009066A3">
        <w:rPr>
          <w:rFonts w:ascii="Times New Roman" w:eastAsia="Calibri" w:hAnsi="Times New Roman"/>
          <w:color w:val="auto"/>
          <w:szCs w:val="28"/>
        </w:rPr>
        <w:lastRenderedPageBreak/>
        <w:t xml:space="preserve">Trước mắt, giao UBND huyện Nghi Xuân thường xuyên đôn đốc đẩy nhanh tiến độ thi công và kiểm tra chất lượng các công trình đã triển khai; tiếp tục rà soát, đánh giá chi tiết mức độ cấp thiết đầu tư, xây dựng phương án đầu tư cụ thể; dự kiến kinh phí đầu tư và nguồn vốn thực hiện theo quy định pháp luật hiện hành về đầu tư công, quản lý ngân sách nhà nước. Đồng thời, căn cứ phân cấp nguồn thu, nhiệm vụ chi các cấp ngân sách địa phương giai đoạn 2022-2025 theo Nghị quyết số 41/2021/NQ-HĐND ngày 16/12/2021 của HĐND tỉnh để chủ động cân đối nguồn lực được hưởng từ các cơ chế, chính sách của tỉnh, của trung ương, tăng cường công tác thu ngân sách, huy động các nguồn vốn hợp pháp khác để thực hiện đầu tư theo quy định. </w:t>
      </w:r>
    </w:p>
    <w:p w14:paraId="77788CB2" w14:textId="77777777" w:rsidR="00403D28" w:rsidRPr="009066A3" w:rsidRDefault="0051433B" w:rsidP="009066A3">
      <w:pPr>
        <w:shd w:val="clear" w:color="auto" w:fill="FFFFFF"/>
        <w:tabs>
          <w:tab w:val="left" w:pos="720"/>
        </w:tabs>
        <w:spacing w:before="60" w:after="60"/>
        <w:ind w:firstLine="567"/>
        <w:jc w:val="both"/>
        <w:rPr>
          <w:rFonts w:ascii="Times New Roman" w:hAnsi="Times New Roman"/>
          <w:color w:val="auto"/>
          <w:szCs w:val="28"/>
        </w:rPr>
      </w:pPr>
      <w:r w:rsidRPr="009066A3">
        <w:rPr>
          <w:rFonts w:ascii="Times New Roman" w:eastAsia="Calibri" w:hAnsi="Times New Roman"/>
          <w:color w:val="auto"/>
          <w:szCs w:val="28"/>
        </w:rPr>
        <w:t>Sau khi thực hiện mô hình tổ chức Chính quyền địa phương 02 cấp, UBND tỉnh sẽ chỉ đạo đơn vị được giao quản lý thực hiện rà soát, đánh giá, đề xuất phương án phù hợp.</w:t>
      </w:r>
    </w:p>
    <w:p w14:paraId="66BA8412" w14:textId="77777777" w:rsidR="00403D28" w:rsidRPr="009066A3" w:rsidRDefault="0051433B" w:rsidP="009066A3">
      <w:pPr>
        <w:spacing w:before="60" w:after="60"/>
        <w:ind w:firstLine="567"/>
        <w:jc w:val="both"/>
        <w:rPr>
          <w:rFonts w:ascii="Times New Roman" w:hAnsi="Times New Roman"/>
          <w:b/>
          <w:bCs/>
          <w:i/>
          <w:iCs/>
          <w:color w:val="auto"/>
          <w:spacing w:val="-4"/>
          <w:szCs w:val="28"/>
        </w:rPr>
      </w:pPr>
      <w:r w:rsidRPr="009066A3">
        <w:rPr>
          <w:rFonts w:ascii="Times New Roman" w:hAnsi="Times New Roman"/>
          <w:b/>
          <w:bCs/>
          <w:color w:val="auto"/>
          <w:spacing w:val="-4"/>
          <w:szCs w:val="28"/>
        </w:rPr>
        <w:t xml:space="preserve">Câu 5. Điều chỉnh tiêu chí “hàng rào xanh” trong xây dựng nông thôn </w:t>
      </w:r>
      <w:r w:rsidRPr="009066A3">
        <w:rPr>
          <w:rFonts w:ascii="Times New Roman" w:hAnsi="Times New Roman"/>
          <w:b/>
          <w:bCs/>
          <w:spacing w:val="-4"/>
          <w:szCs w:val="28"/>
          <w:u w:color="FF0000"/>
        </w:rPr>
        <w:t>mới đối</w:t>
      </w:r>
      <w:r w:rsidRPr="009066A3">
        <w:rPr>
          <w:rFonts w:ascii="Times New Roman" w:hAnsi="Times New Roman"/>
          <w:b/>
          <w:bCs/>
          <w:color w:val="auto"/>
          <w:spacing w:val="-4"/>
          <w:szCs w:val="28"/>
        </w:rPr>
        <w:t xml:space="preserve"> với các xã khu vực </w:t>
      </w:r>
      <w:r w:rsidRPr="009066A3">
        <w:rPr>
          <w:rFonts w:ascii="Times New Roman" w:hAnsi="Times New Roman"/>
          <w:b/>
          <w:bCs/>
          <w:spacing w:val="-4"/>
          <w:szCs w:val="28"/>
          <w:u w:color="FF0000"/>
        </w:rPr>
        <w:t>vùng ngoài đê</w:t>
      </w:r>
      <w:r w:rsidRPr="009066A3">
        <w:rPr>
          <w:rFonts w:ascii="Times New Roman" w:hAnsi="Times New Roman"/>
          <w:b/>
          <w:bCs/>
          <w:color w:val="auto"/>
          <w:spacing w:val="-4"/>
          <w:szCs w:val="28"/>
        </w:rPr>
        <w:t xml:space="preserve"> thường xuyên bị ngập lụt. </w:t>
      </w:r>
      <w:r w:rsidRPr="009066A3">
        <w:rPr>
          <w:rFonts w:ascii="Times New Roman" w:hAnsi="Times New Roman"/>
          <w:b/>
          <w:bCs/>
          <w:i/>
          <w:iCs/>
          <w:color w:val="auto"/>
          <w:spacing w:val="-4"/>
          <w:szCs w:val="28"/>
        </w:rPr>
        <w:t>(Cử tri huyện Đức Thọ)</w:t>
      </w:r>
      <w:r w:rsidRPr="009066A3">
        <w:rPr>
          <w:rFonts w:ascii="Times New Roman" w:hAnsi="Times New Roman"/>
          <w:b/>
          <w:bCs/>
          <w:i/>
          <w:iCs/>
          <w:color w:val="auto"/>
          <w:szCs w:val="28"/>
        </w:rPr>
        <w:t xml:space="preserve"> </w:t>
      </w:r>
    </w:p>
    <w:p w14:paraId="1C6986AD"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1760500D" w14:textId="43B31D59"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Văn phòng Điều phối nông thôn </w:t>
      </w:r>
      <w:r w:rsidRPr="009066A3">
        <w:rPr>
          <w:rFonts w:ascii="Times New Roman" w:hAnsi="Times New Roman"/>
          <w:szCs w:val="28"/>
          <w:u w:color="FF0000"/>
        </w:rPr>
        <w:t>mới đã</w:t>
      </w:r>
      <w:r w:rsidRPr="009066A3">
        <w:rPr>
          <w:rFonts w:ascii="Times New Roman" w:hAnsi="Times New Roman"/>
          <w:color w:val="auto"/>
          <w:szCs w:val="28"/>
        </w:rPr>
        <w:t xml:space="preserve"> trả lời cử tri tại Văn bản số 457/VPĐP-NV</w:t>
      </w:r>
      <w:r w:rsidRPr="009066A3">
        <w:rPr>
          <w:rFonts w:ascii="Times New Roman" w:hAnsi="Times New Roman"/>
          <w:color w:val="auto"/>
          <w:szCs w:val="28"/>
          <w:vertAlign w:val="subscript"/>
        </w:rPr>
        <w:t xml:space="preserve">5 </w:t>
      </w:r>
      <w:r w:rsidRPr="009066A3">
        <w:rPr>
          <w:rFonts w:ascii="Times New Roman" w:hAnsi="Times New Roman"/>
          <w:color w:val="auto"/>
          <w:szCs w:val="28"/>
        </w:rPr>
        <w:t>ngày 04/12/2024, theo đó</w:t>
      </w:r>
      <w:r w:rsidR="00AB7CE9" w:rsidRPr="009066A3">
        <w:rPr>
          <w:rFonts w:ascii="Times New Roman" w:hAnsi="Times New Roman"/>
          <w:color w:val="auto"/>
          <w:szCs w:val="28"/>
        </w:rPr>
        <w:t>,</w:t>
      </w:r>
      <w:r w:rsidRPr="009066A3">
        <w:rPr>
          <w:rFonts w:ascii="Times New Roman" w:hAnsi="Times New Roman"/>
          <w:color w:val="auto"/>
          <w:szCs w:val="28"/>
        </w:rPr>
        <w:t xml:space="preserve"> việc điều chỉnh chỉ tiêu “Hàng rào xanh” trong thời điểm này là chưa thực sự cần thiết, xin tiếp thu ý kiến của cử tri và nghiên cứu điều chỉnh trong giai đoạn 2026-2030. </w:t>
      </w:r>
    </w:p>
    <w:p w14:paraId="64EBB4D9"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Theo Nghị quyết số 44/2021/NQ-HĐND ngày 16/12/2021 của HĐND tỉnh về quy định một số cơ chế, chính sách hỗ trợ thực hiện các nội dung, tiêu chí xây dựng tỉnh Hà Tĩnh đạt chuẩn nông thôn mới giai đoạn 2022 - 2025, quy định việc nghiệm thu và công nhận thôn đạt chuẩn Khu dân cư NTM mẫu </w:t>
      </w:r>
      <w:r w:rsidRPr="009066A3">
        <w:rPr>
          <w:rFonts w:ascii="Times New Roman" w:hAnsi="Times New Roman"/>
          <w:szCs w:val="28"/>
          <w:u w:color="FF0000"/>
        </w:rPr>
        <w:t>thuộc thẩm quyền</w:t>
      </w:r>
      <w:r w:rsidRPr="009066A3">
        <w:rPr>
          <w:rFonts w:ascii="Times New Roman" w:hAnsi="Times New Roman"/>
          <w:color w:val="auto"/>
          <w:szCs w:val="28"/>
        </w:rPr>
        <w:t xml:space="preserve"> của cấp huyện, do đó yêu cầu huyện </w:t>
      </w:r>
      <w:r w:rsidRPr="009066A3">
        <w:rPr>
          <w:rFonts w:ascii="Times New Roman" w:hAnsi="Times New Roman"/>
          <w:szCs w:val="28"/>
          <w:u w:color="FF0000"/>
        </w:rPr>
        <w:t>theo thẩm quyền</w:t>
      </w:r>
      <w:r w:rsidRPr="009066A3">
        <w:rPr>
          <w:rFonts w:ascii="Times New Roman" w:hAnsi="Times New Roman"/>
          <w:color w:val="auto"/>
          <w:szCs w:val="28"/>
        </w:rPr>
        <w:t xml:space="preserve"> được giao tổ chức thực hiện đảm bảo quy định, phù hợp điều kiện thực tế và đảm bảo hiệu quả bền vững. Quá trình kiểm tra, giám sát UBND tỉnh </w:t>
      </w:r>
      <w:r w:rsidRPr="009066A3">
        <w:rPr>
          <w:rFonts w:ascii="Times New Roman" w:hAnsi="Times New Roman"/>
          <w:szCs w:val="28"/>
          <w:u w:color="FF0000"/>
        </w:rPr>
        <w:t>đã giao</w:t>
      </w:r>
      <w:r w:rsidRPr="009066A3">
        <w:rPr>
          <w:rFonts w:ascii="Times New Roman" w:hAnsi="Times New Roman"/>
          <w:color w:val="auto"/>
          <w:szCs w:val="28"/>
        </w:rPr>
        <w:t xml:space="preserve"> Văn phòng điều phối xây dựng NTM tỉnh chịu trách nhiệm hướng dẫn, kiểm tra, giám sát sẽ phối hợp, hướng dẫn, chỉ đạo địa phương thực hiện chỉ tiêu hàng rào xanh phù hợp điều kiện các xã vùng ngoài đê, thường xuyên bị ảnh hưởng của lũ lụt.</w:t>
      </w:r>
    </w:p>
    <w:p w14:paraId="4185D687"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6. Bổ sung chính sách hỗ trợ hoạt động phục vụ chuyển đổi ruộng đất với quy mô dưới 10ha; có cơ chế hỗ trợ đặc thù cho các địa phương có địa hình khó tích tụ; hỗ trợ kịp thời đối với </w:t>
      </w:r>
      <w:r w:rsidRPr="009066A3">
        <w:rPr>
          <w:rFonts w:ascii="Times New Roman" w:hAnsi="Times New Roman"/>
          <w:b/>
          <w:bCs/>
          <w:szCs w:val="28"/>
          <w:u w:color="FF0000"/>
        </w:rPr>
        <w:t>các thôn</w:t>
      </w:r>
      <w:r w:rsidRPr="009066A3">
        <w:rPr>
          <w:rFonts w:ascii="Times New Roman" w:hAnsi="Times New Roman"/>
          <w:b/>
          <w:bCs/>
          <w:color w:val="auto"/>
          <w:szCs w:val="28"/>
        </w:rPr>
        <w:t xml:space="preserve">, tổ dân phố đã hoàn thành tích tụ, chuyển đổi ruộng đất. </w:t>
      </w:r>
      <w:r w:rsidRPr="009066A3">
        <w:rPr>
          <w:rFonts w:ascii="Times New Roman" w:hAnsi="Times New Roman"/>
          <w:b/>
          <w:bCs/>
          <w:i/>
          <w:iCs/>
          <w:color w:val="auto"/>
          <w:szCs w:val="28"/>
        </w:rPr>
        <w:t xml:space="preserve">(Cử tri huyện Đức Thọ) </w:t>
      </w:r>
    </w:p>
    <w:p w14:paraId="4683CFE3"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49CAFEF2" w14:textId="77777777" w:rsidR="00403D28" w:rsidRPr="009066A3" w:rsidRDefault="0051433B" w:rsidP="009066A3">
      <w:pPr>
        <w:spacing w:before="60" w:after="60"/>
        <w:ind w:firstLine="567"/>
        <w:jc w:val="both"/>
        <w:rPr>
          <w:rFonts w:ascii="Times New Roman" w:hAnsi="Times New Roman"/>
          <w:b/>
          <w:bCs/>
          <w:color w:val="auto"/>
          <w:szCs w:val="28"/>
          <w:lang w:val="en-US"/>
        </w:rPr>
      </w:pPr>
      <w:r w:rsidRPr="009066A3">
        <w:rPr>
          <w:rFonts w:ascii="Times New Roman" w:hAnsi="Times New Roman"/>
          <w:color w:val="auto"/>
          <w:spacing w:val="-2"/>
          <w:szCs w:val="28"/>
        </w:rPr>
        <w:t xml:space="preserve">Sở Tài nguyên và Môi trường </w:t>
      </w:r>
      <w:r w:rsidRPr="009066A3">
        <w:rPr>
          <w:rFonts w:ascii="Times New Roman" w:hAnsi="Times New Roman"/>
          <w:spacing w:val="-2"/>
          <w:szCs w:val="28"/>
          <w:u w:color="FF0000"/>
        </w:rPr>
        <w:t>đã</w:t>
      </w:r>
      <w:r w:rsidRPr="009066A3">
        <w:rPr>
          <w:rFonts w:ascii="Times New Roman" w:hAnsi="Times New Roman"/>
          <w:color w:val="auto"/>
          <w:spacing w:val="-2"/>
          <w:szCs w:val="28"/>
        </w:rPr>
        <w:t xml:space="preserve"> trả lời cử tri tại Văn bản số 2891/STNMT-ĐĐ1 ngày 04/12/2024. Theo đó, chính sách hỗ trợ đã được bổ sung</w:t>
      </w:r>
      <w:r w:rsidRPr="009066A3">
        <w:rPr>
          <w:rFonts w:ascii="Times New Roman" w:hAnsi="Times New Roman"/>
          <w:color w:val="auto"/>
          <w:szCs w:val="28"/>
        </w:rPr>
        <w:t xml:space="preserve"> tại: </w:t>
      </w:r>
      <w:r w:rsidRPr="009066A3">
        <w:rPr>
          <w:rFonts w:ascii="Times New Roman" w:hAnsi="Times New Roman"/>
          <w:color w:val="auto"/>
          <w:szCs w:val="28"/>
          <w:lang w:val="vi-VN"/>
        </w:rPr>
        <w:t>Nghị quyết số 125/2024/NQ-HĐND ngày 18/7/2024 sửa đổi, bổ sung một số điều của Nghị quyết số 51/2021/NQ-HĐND ngày 16/12/2021 của HĐND tỉnh quy định chính sách khuyến khích phát triển nông nghiệp, nông thôn gắn với xây dựng tỉnh đạt chuẩn nông thôn mới trên địa bàn tỉnh Hà Tĩnh giai đoạn 2022-2025</w:t>
      </w:r>
      <w:r w:rsidRPr="009066A3">
        <w:rPr>
          <w:rFonts w:ascii="Times New Roman" w:hAnsi="Times New Roman"/>
          <w:color w:val="auto"/>
          <w:szCs w:val="28"/>
          <w:lang w:val="en-US"/>
        </w:rPr>
        <w:t>.</w:t>
      </w:r>
    </w:p>
    <w:p w14:paraId="0BA36EB2"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lastRenderedPageBreak/>
        <w:t xml:space="preserve">Câu 7. Đề nghị tỉnh tiếp tục cho thành phố kéo dài chính sách theo quy định tại Nghị quyết số 36/2021/NQ-HĐND quy định một số cơ chế, chính sách đặc thù tạo nguồn lực xây dựng thành phố Hà Tĩnh. </w:t>
      </w:r>
      <w:r w:rsidRPr="009066A3">
        <w:rPr>
          <w:rFonts w:ascii="Times New Roman" w:hAnsi="Times New Roman"/>
          <w:b/>
          <w:bCs/>
          <w:i/>
          <w:iCs/>
          <w:color w:val="auto"/>
          <w:szCs w:val="28"/>
        </w:rPr>
        <w:t xml:space="preserve">(Cử tri thành phố Hà Tĩnh) </w:t>
      </w:r>
    </w:p>
    <w:p w14:paraId="17DA61E8"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2FEAC072" w14:textId="1696B2B6"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Theo chủ trương tổ chức lại đơn vị hành chính các cấp và xây dựng mô hình tổ chức chính quyền địa phương 02 cấp (bỏ cấp huyện); từ 01/7/2025 thành phố Hà Tĩnh sẽ </w:t>
      </w:r>
      <w:r w:rsidRPr="009066A3">
        <w:rPr>
          <w:rFonts w:ascii="Times New Roman" w:hAnsi="Times New Roman"/>
          <w:szCs w:val="28"/>
          <w:u w:color="FF0000"/>
        </w:rPr>
        <w:t>dừng hoạt động</w:t>
      </w:r>
      <w:r w:rsidRPr="009066A3">
        <w:rPr>
          <w:rFonts w:ascii="Times New Roman" w:hAnsi="Times New Roman"/>
          <w:color w:val="auto"/>
          <w:szCs w:val="28"/>
        </w:rPr>
        <w:t xml:space="preserve">. Do đó, đối với đề nghị kéo dài chính sách theo quy định tại Nghị quyết số 36/2021/NQ-HĐND của HĐND tỉnh, UBND tỉnh giao Sở Tài chính nghiên cứu, xem xét đề xuất xây dựng chính sách áp dụng cho các phường, </w:t>
      </w:r>
      <w:r w:rsidRPr="009066A3">
        <w:rPr>
          <w:rFonts w:ascii="Times New Roman" w:hAnsi="Times New Roman"/>
          <w:szCs w:val="28"/>
          <w:u w:color="FF0000"/>
        </w:rPr>
        <w:t>xã thuộc</w:t>
      </w:r>
      <w:r w:rsidRPr="009066A3">
        <w:rPr>
          <w:rFonts w:ascii="Times New Roman" w:hAnsi="Times New Roman"/>
          <w:color w:val="auto"/>
          <w:szCs w:val="28"/>
        </w:rPr>
        <w:t xml:space="preserve"> thành phố Hà Tĩnh phù hợp với tình hình mới trong quá trình thực hiện nhiệm vụ UBND tỉnh giao về “đánh giá việc thực hiện các đề án, cơ chế, chính sách giai đoạn 2021-2025; đề xuất việc tiếp tục thực hiện, sửa đổi, bổ sung hoặc bãi bỏ, thay thế </w:t>
      </w:r>
      <w:r w:rsidRPr="009066A3">
        <w:rPr>
          <w:rFonts w:ascii="Times New Roman" w:hAnsi="Times New Roman"/>
          <w:szCs w:val="28"/>
          <w:u w:color="FF0000"/>
        </w:rPr>
        <w:t>các các</w:t>
      </w:r>
      <w:r w:rsidRPr="009066A3">
        <w:rPr>
          <w:rFonts w:ascii="Times New Roman" w:hAnsi="Times New Roman"/>
          <w:color w:val="auto"/>
          <w:szCs w:val="28"/>
        </w:rPr>
        <w:t xml:space="preserve"> chính sách giai đoạn 2026-2030” tại Chương trình số 10/CTr-UBND ngày 16/01/2025</w:t>
      </w:r>
      <w:r w:rsidR="004538B9" w:rsidRPr="009066A3">
        <w:rPr>
          <w:rFonts w:ascii="Times New Roman" w:hAnsi="Times New Roman"/>
          <w:color w:val="auto"/>
          <w:szCs w:val="28"/>
        </w:rPr>
        <w:t xml:space="preserve"> của UBND tỉnh</w:t>
      </w:r>
      <w:r w:rsidRPr="009066A3">
        <w:rPr>
          <w:rFonts w:ascii="Times New Roman" w:hAnsi="Times New Roman"/>
          <w:color w:val="auto"/>
          <w:szCs w:val="28"/>
        </w:rPr>
        <w:t>.</w:t>
      </w:r>
    </w:p>
    <w:p w14:paraId="5BE5B3F9"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8. Sớm hoàn thành hạ tầng tái định cư để di dời hai thôn Hải Thanh và Hải Phong, xã Kỳ Lợi. </w:t>
      </w:r>
      <w:r w:rsidRPr="009066A3">
        <w:rPr>
          <w:rFonts w:ascii="Times New Roman" w:hAnsi="Times New Roman"/>
          <w:b/>
          <w:bCs/>
          <w:i/>
          <w:iCs/>
          <w:color w:val="auto"/>
          <w:szCs w:val="28"/>
        </w:rPr>
        <w:t xml:space="preserve">(Cử tri thị xã Kỳ Anh) </w:t>
      </w:r>
    </w:p>
    <w:p w14:paraId="16363A24"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39613306"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Hiện tại, Dự án </w:t>
      </w:r>
      <w:r w:rsidRPr="009066A3">
        <w:rPr>
          <w:rFonts w:ascii="Times New Roman" w:hAnsi="Times New Roman"/>
          <w:szCs w:val="28"/>
          <w:u w:color="FF0000"/>
        </w:rPr>
        <w:t>Xây dựng hạ tầng tái</w:t>
      </w:r>
      <w:r w:rsidRPr="009066A3">
        <w:rPr>
          <w:rFonts w:ascii="Times New Roman" w:hAnsi="Times New Roman"/>
          <w:color w:val="auto"/>
          <w:szCs w:val="28"/>
        </w:rPr>
        <w:t xml:space="preserve"> định </w:t>
      </w:r>
      <w:r w:rsidRPr="009066A3">
        <w:rPr>
          <w:rFonts w:ascii="Times New Roman" w:hAnsi="Times New Roman"/>
          <w:szCs w:val="28"/>
          <w:u w:color="FF0000"/>
        </w:rPr>
        <w:t>cư đáp ứng thực hiện di dời</w:t>
      </w:r>
      <w:r w:rsidRPr="009066A3">
        <w:rPr>
          <w:rFonts w:ascii="Times New Roman" w:hAnsi="Times New Roman"/>
          <w:color w:val="auto"/>
          <w:szCs w:val="28"/>
        </w:rPr>
        <w:t xml:space="preserve">, </w:t>
      </w:r>
      <w:r w:rsidRPr="009066A3">
        <w:rPr>
          <w:rFonts w:ascii="Times New Roman" w:hAnsi="Times New Roman"/>
          <w:szCs w:val="28"/>
          <w:u w:color="FF0000"/>
        </w:rPr>
        <w:t>bồi thường</w:t>
      </w:r>
      <w:r w:rsidRPr="009066A3">
        <w:rPr>
          <w:rFonts w:ascii="Times New Roman" w:hAnsi="Times New Roman"/>
          <w:color w:val="auto"/>
          <w:szCs w:val="28"/>
        </w:rPr>
        <w:t xml:space="preserve">, hỗ trợ, </w:t>
      </w:r>
      <w:r w:rsidRPr="009066A3">
        <w:rPr>
          <w:rFonts w:ascii="Times New Roman" w:hAnsi="Times New Roman"/>
          <w:szCs w:val="28"/>
          <w:u w:color="FF0000"/>
        </w:rPr>
        <w:t>tái</w:t>
      </w:r>
      <w:r w:rsidRPr="009066A3">
        <w:rPr>
          <w:rFonts w:ascii="Times New Roman" w:hAnsi="Times New Roman"/>
          <w:color w:val="auto"/>
          <w:szCs w:val="28"/>
        </w:rPr>
        <w:t xml:space="preserve"> định </w:t>
      </w:r>
      <w:r w:rsidRPr="009066A3">
        <w:rPr>
          <w:rFonts w:ascii="Times New Roman" w:hAnsi="Times New Roman"/>
          <w:szCs w:val="28"/>
          <w:u w:color="FF0000"/>
        </w:rPr>
        <w:t>cư cho</w:t>
      </w:r>
      <w:r w:rsidRPr="009066A3">
        <w:rPr>
          <w:rFonts w:ascii="Times New Roman" w:hAnsi="Times New Roman"/>
          <w:color w:val="auto"/>
          <w:szCs w:val="28"/>
        </w:rPr>
        <w:t xml:space="preserve"> 220 </w:t>
      </w:r>
      <w:r w:rsidRPr="009066A3">
        <w:rPr>
          <w:rFonts w:ascii="Times New Roman" w:hAnsi="Times New Roman"/>
          <w:szCs w:val="28"/>
          <w:u w:color="FF0000"/>
        </w:rPr>
        <w:t>hộ dân thôn Hải</w:t>
      </w:r>
      <w:r w:rsidRPr="009066A3">
        <w:rPr>
          <w:rFonts w:ascii="Times New Roman" w:hAnsi="Times New Roman"/>
          <w:color w:val="auto"/>
          <w:szCs w:val="28"/>
        </w:rPr>
        <w:t xml:space="preserve"> Phong 1 </w:t>
      </w:r>
      <w:r w:rsidRPr="009066A3">
        <w:rPr>
          <w:rFonts w:ascii="Times New Roman" w:hAnsi="Times New Roman"/>
          <w:szCs w:val="28"/>
          <w:u w:color="FF0000"/>
        </w:rPr>
        <w:t>và Hải</w:t>
      </w:r>
      <w:r w:rsidRPr="009066A3">
        <w:rPr>
          <w:rFonts w:ascii="Times New Roman" w:hAnsi="Times New Roman"/>
          <w:color w:val="auto"/>
          <w:szCs w:val="28"/>
        </w:rPr>
        <w:t xml:space="preserve"> Phong 2, </w:t>
      </w:r>
      <w:r w:rsidRPr="009066A3">
        <w:rPr>
          <w:rFonts w:ascii="Times New Roman" w:hAnsi="Times New Roman"/>
          <w:szCs w:val="28"/>
          <w:u w:color="FF0000"/>
        </w:rPr>
        <w:t>thị xã Kỳ</w:t>
      </w:r>
      <w:r w:rsidRPr="009066A3">
        <w:rPr>
          <w:rFonts w:ascii="Times New Roman" w:hAnsi="Times New Roman"/>
          <w:color w:val="auto"/>
          <w:szCs w:val="28"/>
        </w:rPr>
        <w:t xml:space="preserve"> Anh (giai đoạn 1) đã được UBND tỉnh phê duyệt tại Quyết định 337/QĐ-UBND ngày 19/2/2025 với tổng mức đầu tư 70 tỷ đồng, dự kiến triển khai hoàn thành trong năm 2026. </w:t>
      </w:r>
    </w:p>
    <w:p w14:paraId="60EF2CA4"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Đồng thời, UBND thị xã đang thực hiện thủ tục lập điều chỉnh quy hoạch chi tiết khu </w:t>
      </w:r>
      <w:r w:rsidRPr="009066A3">
        <w:rPr>
          <w:rFonts w:ascii="Times New Roman" w:hAnsi="Times New Roman"/>
          <w:szCs w:val="28"/>
          <w:u w:color="FF0000"/>
        </w:rPr>
        <w:t>tái định</w:t>
      </w:r>
      <w:r w:rsidRPr="009066A3">
        <w:rPr>
          <w:rFonts w:ascii="Times New Roman" w:hAnsi="Times New Roman"/>
          <w:color w:val="auto"/>
          <w:szCs w:val="28"/>
        </w:rPr>
        <w:t xml:space="preserve"> định cư xã Kỳ Lợi tại phường Kỳ Trinh và Hưng Trí và lập hồ sơ dự án đầu tư hạ tầng </w:t>
      </w:r>
      <w:r w:rsidRPr="009066A3">
        <w:rPr>
          <w:rFonts w:ascii="Times New Roman" w:hAnsi="Times New Roman"/>
          <w:szCs w:val="28"/>
          <w:u w:color="FF0000"/>
        </w:rPr>
        <w:t>khu tái</w:t>
      </w:r>
      <w:r w:rsidRPr="009066A3">
        <w:rPr>
          <w:rFonts w:ascii="Times New Roman" w:hAnsi="Times New Roman"/>
          <w:color w:val="auto"/>
          <w:szCs w:val="28"/>
        </w:rPr>
        <w:t xml:space="preserve"> định cư theo giai đoạn. </w:t>
      </w:r>
    </w:p>
    <w:p w14:paraId="52908A03"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9. Dự án nuôi </w:t>
      </w:r>
      <w:r w:rsidRPr="009066A3">
        <w:rPr>
          <w:rFonts w:ascii="Times New Roman" w:hAnsi="Times New Roman"/>
          <w:b/>
          <w:bCs/>
          <w:szCs w:val="28"/>
          <w:u w:color="FF0000"/>
        </w:rPr>
        <w:t>hươu liên kết</w:t>
      </w:r>
      <w:r w:rsidRPr="009066A3">
        <w:rPr>
          <w:rFonts w:ascii="Times New Roman" w:hAnsi="Times New Roman"/>
          <w:b/>
          <w:bCs/>
          <w:color w:val="auto"/>
          <w:szCs w:val="28"/>
        </w:rPr>
        <w:t xml:space="preserve"> và tiêu thụ sản phẩm với Công ty Dịch vụ An Phong tại thành phố Hà Tĩnh thực hiện từ năm 2003 nhưng đến </w:t>
      </w:r>
      <w:r w:rsidRPr="009066A3">
        <w:rPr>
          <w:rFonts w:ascii="Times New Roman" w:hAnsi="Times New Roman"/>
          <w:b/>
          <w:bCs/>
          <w:szCs w:val="28"/>
          <w:u w:color="FF0000"/>
        </w:rPr>
        <w:t>nay nguồn</w:t>
      </w:r>
      <w:r w:rsidRPr="009066A3">
        <w:rPr>
          <w:rFonts w:ascii="Times New Roman" w:hAnsi="Times New Roman"/>
          <w:b/>
          <w:bCs/>
          <w:color w:val="auto"/>
          <w:szCs w:val="28"/>
        </w:rPr>
        <w:t xml:space="preserve"> vốn chưa được giải ngân. Đề nghị tỉnh kiểm tra, thống nhất quy trình phê duyệt hỗ trợ theo quy định tại khoản 2 Điều 12 Nghị định số 98/2018/NĐ-CP ngày 05/7/2018 của Chính phủ và Điều 10 Nghị quyết số 51/NQ-HĐND ngày 16/12/2022 của HĐND tỉnh. </w:t>
      </w:r>
      <w:r w:rsidRPr="009066A3">
        <w:rPr>
          <w:rFonts w:ascii="Times New Roman" w:hAnsi="Times New Roman"/>
          <w:b/>
          <w:bCs/>
          <w:i/>
          <w:iCs/>
          <w:color w:val="auto"/>
          <w:szCs w:val="28"/>
        </w:rPr>
        <w:t xml:space="preserve">(Cử tri thành phố Hà Tĩnh) </w:t>
      </w:r>
    </w:p>
    <w:p w14:paraId="0E0B674A"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66863F52" w14:textId="77777777" w:rsidR="00403D28" w:rsidRPr="009066A3" w:rsidRDefault="0051433B" w:rsidP="009066A3">
      <w:pPr>
        <w:widowControl w:val="0"/>
        <w:spacing w:before="60" w:after="60"/>
        <w:ind w:firstLine="567"/>
        <w:contextualSpacing/>
        <w:jc w:val="both"/>
        <w:rPr>
          <w:rFonts w:ascii="Times New Roman" w:hAnsi="Times New Roman"/>
          <w:color w:val="auto"/>
          <w:szCs w:val="28"/>
          <w:lang w:val="vi-VN" w:eastAsia="vi-VN"/>
        </w:rPr>
      </w:pPr>
      <w:r w:rsidRPr="009066A3">
        <w:rPr>
          <w:rFonts w:ascii="Times New Roman" w:hAnsi="Times New Roman"/>
          <w:color w:val="auto"/>
          <w:szCs w:val="28"/>
          <w:lang w:val="en-US" w:eastAsia="vi-VN"/>
        </w:rPr>
        <w:t>UBND tỉnh</w:t>
      </w:r>
      <w:r w:rsidRPr="009066A3">
        <w:rPr>
          <w:rFonts w:ascii="Times New Roman" w:hAnsi="Times New Roman"/>
          <w:color w:val="auto"/>
          <w:szCs w:val="28"/>
          <w:lang w:val="vi-VN" w:eastAsia="vi-VN"/>
        </w:rPr>
        <w:t xml:space="preserve"> đã tập trung chỉ đạo và đạt được kết quả như sau:</w:t>
      </w:r>
    </w:p>
    <w:p w14:paraId="47382AE5"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lang w:val="vi-VN" w:eastAsia="vi-VN"/>
        </w:rPr>
        <w:t xml:space="preserve">Trên cơ sở Văn bản số 28/2024/AP ngày 05/12/2024 của Công ty TNHH SXTM Dịch vụ An Phong về việc hoàn thiện hồ sơ dự án liên kết sản xuất và tiêu thụ sản phẩm hươu sao và Đơn đề nghị ngày 23/12/2024 của Công ty về việc hỗ trợ liên kết sản xuất và tiêu thụ sản phẩm nông nghiệp kèm theo hồ sơ của Công ty; </w:t>
      </w:r>
      <w:r w:rsidRPr="009066A3">
        <w:rPr>
          <w:rFonts w:ascii="Times New Roman" w:hAnsi="Times New Roman"/>
          <w:color w:val="auto"/>
          <w:szCs w:val="28"/>
          <w:lang w:val="en-US" w:eastAsia="vi-VN"/>
        </w:rPr>
        <w:t xml:space="preserve">UBND tỉnh đã chỉ đạo </w:t>
      </w:r>
      <w:r w:rsidRPr="009066A3">
        <w:rPr>
          <w:rFonts w:ascii="Times New Roman" w:hAnsi="Times New Roman"/>
          <w:color w:val="auto"/>
          <w:szCs w:val="28"/>
          <w:lang w:val="vi-VN" w:eastAsia="vi-VN"/>
        </w:rPr>
        <w:t xml:space="preserve">Sở Nông nghiệp và Phát triển nông thôn (nay là Sở Nông nghiệp và Môi trường) phối hợp với Sở Tài chính thành lập Đoàn công tác theo Quyết định số 706/QĐ-SNN ngày 03/12/2024, 821/QĐ-SNN ngày 31/12/2024 và </w:t>
      </w:r>
      <w:r w:rsidRPr="009066A3">
        <w:rPr>
          <w:rFonts w:ascii="Times New Roman" w:hAnsi="Times New Roman"/>
          <w:color w:val="auto"/>
          <w:szCs w:val="28"/>
          <w:lang w:eastAsia="vi-VN"/>
        </w:rPr>
        <w:t xml:space="preserve">đã </w:t>
      </w:r>
      <w:r w:rsidRPr="009066A3">
        <w:rPr>
          <w:rFonts w:ascii="Times New Roman" w:hAnsi="Times New Roman"/>
          <w:color w:val="auto"/>
          <w:szCs w:val="28"/>
          <w:lang w:val="vi-VN" w:eastAsia="vi-VN"/>
        </w:rPr>
        <w:t xml:space="preserve">tổ chức kiểm tra, thẩm định kết quả thực hiện chính sách tại Công ty; tuy nhiên do hồ sơ dự án liên kết của Công ty TNHH SXTM Dịch vụ An Phong chưa đảm bảo theo quy định tại Nghị quyết số 51/2021/NQ-HĐND và các </w:t>
      </w:r>
      <w:r w:rsidRPr="009066A3">
        <w:rPr>
          <w:rFonts w:ascii="Times New Roman" w:hAnsi="Times New Roman"/>
          <w:color w:val="auto"/>
          <w:szCs w:val="28"/>
          <w:lang w:val="vi-VN" w:eastAsia="vi-VN"/>
        </w:rPr>
        <w:lastRenderedPageBreak/>
        <w:t>quy định pháp luật có liên quan nên Dự án chưa đủ cơ sở để đề xuất hỗ trợ kinh phí theo quy định tại Nghị quyết số 51/2021/NQ-HĐND ngày 16/12/2021 của HĐND tỉnh quy định chính sách khuyến khích phát triển nông nghiệp, nông thôn gắn với xây dựng tỉnh đạt chuẩn nông thôn mới trên địa bàn tỉnh Hà Tĩnh giai đoạn 2022-2025.</w:t>
      </w:r>
    </w:p>
    <w:p w14:paraId="50D26191"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10. Đề nghị tỉnh ban hành chính sách hỗ trợ thuê mặt bằng, mở rộng mặt bằng, hỗ trợ chính sách về thuế đối với hợp tác xã, các tổ hợp tác trong sản xuất nông nghiệp theo quy định của Luật Hợp tác xã. </w:t>
      </w:r>
      <w:r w:rsidRPr="009066A3">
        <w:rPr>
          <w:rFonts w:ascii="Times New Roman" w:hAnsi="Times New Roman"/>
          <w:b/>
          <w:bCs/>
          <w:i/>
          <w:iCs/>
          <w:color w:val="auto"/>
          <w:szCs w:val="28"/>
        </w:rPr>
        <w:t xml:space="preserve">(Cử tri thành phố Hà Tĩnh) </w:t>
      </w:r>
    </w:p>
    <w:p w14:paraId="31F5D15E"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3E6DC6E2"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Chính sách hỗ trợ Hợp tác xã, Tổ hợp tác về đất đai, thuế đã được Nhà nước quy định cụ thể tại các luật liên quan (Luật Đất đai, Luật Thuế thu nhập doanh nghiệp, Luật Thuế sử dụng đất </w:t>
      </w:r>
      <w:r w:rsidRPr="009066A3">
        <w:rPr>
          <w:rFonts w:ascii="Times New Roman" w:hAnsi="Times New Roman"/>
          <w:szCs w:val="28"/>
          <w:u w:color="FF0000"/>
        </w:rPr>
        <w:t>phi nông nghiệp</w:t>
      </w:r>
      <w:r w:rsidRPr="009066A3">
        <w:rPr>
          <w:rFonts w:ascii="Times New Roman" w:hAnsi="Times New Roman"/>
          <w:color w:val="auto"/>
          <w:szCs w:val="28"/>
        </w:rPr>
        <w:t xml:space="preserve">, Luật Đầu tư, Luật Hợp tác xã); các chính sách này đã được UBND tỉnh chỉ đạo các sở, ngành liên quan tập huấn, hướng dẫn đến các đối tượng theo thẩm quyền. </w:t>
      </w:r>
    </w:p>
    <w:p w14:paraId="1473ADBC"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Về các chính sách cụ thể, nguyên tắc áp dụng đã được quy định cụ thể tại Điều 17 đến Điều 29 Luật Hợp tác xã năm 2023. Trên cơ sở đó, việc tổ chức thực hiện các chính sách đối với Hợp tác xã, Tổ hợp tác đang được các đơn vị liên quan thực hiện theo các quy định nêu trên.</w:t>
      </w:r>
    </w:p>
    <w:p w14:paraId="34DCD2C6" w14:textId="6836FAEC"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color w:val="auto"/>
          <w:szCs w:val="28"/>
        </w:rPr>
        <w:t xml:space="preserve">Hiện nay, Nghị Quyết số 56/2021/NQ-HĐND ngày 16/12/2021 và Nghị quyết số 91/2022/NQ-HĐND ngày 16/12/2022 về chính sách hỗ trợ phát triển </w:t>
      </w:r>
      <w:r w:rsidR="00C36FBB" w:rsidRPr="009066A3">
        <w:rPr>
          <w:rFonts w:ascii="Times New Roman" w:hAnsi="Times New Roman"/>
          <w:color w:val="auto"/>
          <w:szCs w:val="28"/>
        </w:rPr>
        <w:t>kinh tế tập thể</w:t>
      </w:r>
      <w:r w:rsidRPr="009066A3">
        <w:rPr>
          <w:rFonts w:ascii="Times New Roman" w:hAnsi="Times New Roman"/>
          <w:color w:val="auto"/>
          <w:szCs w:val="28"/>
        </w:rPr>
        <w:t xml:space="preserve">, </w:t>
      </w:r>
      <w:r w:rsidR="00C36FBB" w:rsidRPr="009066A3">
        <w:rPr>
          <w:rFonts w:ascii="Times New Roman" w:hAnsi="Times New Roman"/>
          <w:szCs w:val="28"/>
          <w:u w:color="FF0000"/>
        </w:rPr>
        <w:t>hợp tác xã</w:t>
      </w:r>
      <w:r w:rsidRPr="009066A3">
        <w:rPr>
          <w:rFonts w:ascii="Times New Roman" w:hAnsi="Times New Roman"/>
          <w:color w:val="auto"/>
          <w:szCs w:val="28"/>
        </w:rPr>
        <w:t xml:space="preserve"> đến năm 2025 đã gần hết hiệu lực; UBND tỉnh đã có Văn bản giao Sở Tài chính tổng hợp</w:t>
      </w:r>
      <w:r w:rsidR="001420F4" w:rsidRPr="009066A3">
        <w:rPr>
          <w:rFonts w:ascii="Times New Roman" w:hAnsi="Times New Roman"/>
          <w:color w:val="auto"/>
          <w:szCs w:val="28"/>
        </w:rPr>
        <w:t>,</w:t>
      </w:r>
      <w:r w:rsidRPr="009066A3">
        <w:rPr>
          <w:rFonts w:ascii="Times New Roman" w:hAnsi="Times New Roman"/>
          <w:color w:val="auto"/>
          <w:szCs w:val="28"/>
        </w:rPr>
        <w:t xml:space="preserve"> đề xuất ban hành các chính sách mới phù hợp và hiệu quả để thúc đẩy phát triển </w:t>
      </w:r>
      <w:r w:rsidR="00C36FBB" w:rsidRPr="009066A3">
        <w:rPr>
          <w:rFonts w:ascii="Times New Roman" w:hAnsi="Times New Roman"/>
          <w:color w:val="auto"/>
          <w:szCs w:val="28"/>
        </w:rPr>
        <w:t>kinh tế tập thể</w:t>
      </w:r>
      <w:r w:rsidRPr="009066A3">
        <w:rPr>
          <w:rFonts w:ascii="Times New Roman" w:hAnsi="Times New Roman"/>
          <w:color w:val="auto"/>
          <w:szCs w:val="28"/>
        </w:rPr>
        <w:t xml:space="preserve"> giai đoạn 2026 - 2030 trong tình hình mới.</w:t>
      </w:r>
    </w:p>
    <w:p w14:paraId="168EC8BA"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11. Đề nghị tỉnh chỉ đạo Công ty TNHH MTV Thủy lợi Bắc Hà Tĩnh vận hành đóng mở cống Trung Lương, thị xã Hồng Lĩnh hợp lý để tránh tình trạng rác thải ứ đọng, gây ô nhiễm môi trường. </w:t>
      </w:r>
      <w:r w:rsidRPr="009066A3">
        <w:rPr>
          <w:rFonts w:ascii="Times New Roman" w:hAnsi="Times New Roman"/>
          <w:b/>
          <w:bCs/>
          <w:i/>
          <w:iCs/>
          <w:color w:val="auto"/>
          <w:szCs w:val="28"/>
        </w:rPr>
        <w:t xml:space="preserve">(Cử tri thị xã Hồng Lĩnh) </w:t>
      </w:r>
    </w:p>
    <w:p w14:paraId="7EB75664"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5A7A3DD3" w14:textId="11858B6B" w:rsidR="00403D28" w:rsidRPr="009066A3" w:rsidRDefault="0051433B" w:rsidP="009066A3">
      <w:pPr>
        <w:spacing w:before="60" w:after="60"/>
        <w:ind w:firstLine="567"/>
        <w:jc w:val="both"/>
        <w:rPr>
          <w:rFonts w:ascii="Times New Roman" w:hAnsi="Times New Roman"/>
          <w:color w:val="auto"/>
          <w:szCs w:val="28"/>
          <w:lang w:val="vi-VN"/>
        </w:rPr>
      </w:pPr>
      <w:r w:rsidRPr="009066A3">
        <w:rPr>
          <w:rFonts w:ascii="Times New Roman" w:hAnsi="Times New Roman"/>
          <w:color w:val="auto"/>
          <w:szCs w:val="28"/>
          <w:lang w:val="vi-VN"/>
        </w:rPr>
        <w:t xml:space="preserve">- Thực hiện Chỉ thị số 11/CT-UBND ngày 13/11/2024 của UBND tỉnh về việc tổ chức ra quân làm thuỷ lợi phục vụ sản xuất và dân sinh năm 2025, UBND thị xã Hồng Lĩnh </w:t>
      </w:r>
      <w:r w:rsidRPr="009066A3">
        <w:rPr>
          <w:rFonts w:ascii="Times New Roman" w:hAnsi="Times New Roman"/>
          <w:szCs w:val="28"/>
          <w:u w:color="FF0000"/>
          <w:lang w:val="vi-VN"/>
        </w:rPr>
        <w:t>đã ban hành</w:t>
      </w:r>
      <w:r w:rsidRPr="009066A3">
        <w:rPr>
          <w:rFonts w:ascii="Times New Roman" w:hAnsi="Times New Roman"/>
          <w:color w:val="auto"/>
          <w:szCs w:val="28"/>
          <w:lang w:val="vi-VN"/>
        </w:rPr>
        <w:t xml:space="preserve"> Chỉ thị số 70/CT-UBND ngày 15/11/2024 về việc ra quân làm thủy lợi phục vụ sản xuất, dân sinh năm 2025; trong đó </w:t>
      </w:r>
      <w:r w:rsidR="00492080" w:rsidRPr="009066A3">
        <w:rPr>
          <w:rFonts w:ascii="Times New Roman" w:hAnsi="Times New Roman"/>
          <w:color w:val="auto"/>
          <w:szCs w:val="28"/>
          <w:lang w:val="en-US"/>
        </w:rPr>
        <w:t>có</w:t>
      </w:r>
      <w:r w:rsidRPr="009066A3">
        <w:rPr>
          <w:rFonts w:ascii="Times New Roman" w:hAnsi="Times New Roman"/>
          <w:color w:val="auto"/>
          <w:szCs w:val="28"/>
          <w:lang w:val="vi-VN"/>
        </w:rPr>
        <w:t xml:space="preserve"> huy động toàn dân ra quân nạo vét, </w:t>
      </w:r>
      <w:r w:rsidRPr="009066A3">
        <w:rPr>
          <w:rFonts w:ascii="Times New Roman" w:hAnsi="Times New Roman"/>
          <w:szCs w:val="28"/>
          <w:u w:color="FF0000"/>
          <w:lang w:val="vi-VN"/>
        </w:rPr>
        <w:t>khơi thông</w:t>
      </w:r>
      <w:r w:rsidRPr="009066A3">
        <w:rPr>
          <w:rFonts w:ascii="Times New Roman" w:hAnsi="Times New Roman"/>
          <w:color w:val="auto"/>
          <w:szCs w:val="28"/>
          <w:lang w:val="vi-VN"/>
        </w:rPr>
        <w:t xml:space="preserve"> các hệ thống </w:t>
      </w:r>
      <w:r w:rsidRPr="009066A3">
        <w:rPr>
          <w:rFonts w:ascii="Times New Roman" w:hAnsi="Times New Roman"/>
          <w:szCs w:val="28"/>
          <w:u w:color="FF0000"/>
          <w:lang w:val="vi-VN"/>
        </w:rPr>
        <w:t>kênh tưới</w:t>
      </w:r>
      <w:r w:rsidRPr="009066A3">
        <w:rPr>
          <w:rFonts w:ascii="Times New Roman" w:hAnsi="Times New Roman"/>
          <w:color w:val="auto"/>
          <w:szCs w:val="28"/>
          <w:lang w:val="vi-VN"/>
        </w:rPr>
        <w:t xml:space="preserve">, kênh </w:t>
      </w:r>
      <w:r w:rsidRPr="009066A3">
        <w:rPr>
          <w:rFonts w:ascii="Times New Roman" w:hAnsi="Times New Roman"/>
          <w:szCs w:val="28"/>
          <w:u w:color="FF0000"/>
          <w:lang w:val="vi-VN"/>
        </w:rPr>
        <w:t>dẫn các hồ đập</w:t>
      </w:r>
      <w:r w:rsidRPr="009066A3">
        <w:rPr>
          <w:rFonts w:ascii="Times New Roman" w:hAnsi="Times New Roman"/>
          <w:color w:val="auto"/>
          <w:szCs w:val="28"/>
          <w:lang w:val="vi-VN"/>
        </w:rPr>
        <w:t xml:space="preserve">, trạm bơm, trục vớt bèo, rác thải, khơi </w:t>
      </w:r>
      <w:r w:rsidRPr="009066A3">
        <w:rPr>
          <w:rFonts w:ascii="Times New Roman" w:hAnsi="Times New Roman"/>
          <w:szCs w:val="28"/>
          <w:u w:color="FF0000"/>
          <w:lang w:val="vi-VN"/>
        </w:rPr>
        <w:t>thông các trục tiêu thoát</w:t>
      </w:r>
      <w:r w:rsidRPr="009066A3">
        <w:rPr>
          <w:rFonts w:ascii="Times New Roman" w:hAnsi="Times New Roman"/>
          <w:color w:val="auto"/>
          <w:szCs w:val="28"/>
          <w:lang w:val="vi-VN"/>
        </w:rPr>
        <w:t xml:space="preserve"> và thượng lưu các </w:t>
      </w:r>
      <w:r w:rsidRPr="009066A3">
        <w:rPr>
          <w:rFonts w:ascii="Times New Roman" w:hAnsi="Times New Roman"/>
          <w:szCs w:val="28"/>
          <w:u w:color="FF0000"/>
          <w:lang w:val="vi-VN"/>
        </w:rPr>
        <w:t>cống tưới</w:t>
      </w:r>
      <w:r w:rsidRPr="009066A3">
        <w:rPr>
          <w:rFonts w:ascii="Times New Roman" w:hAnsi="Times New Roman"/>
          <w:color w:val="auto"/>
          <w:szCs w:val="28"/>
          <w:lang w:val="vi-VN"/>
        </w:rPr>
        <w:t>, tiêu trên địa bàn;</w:t>
      </w:r>
    </w:p>
    <w:p w14:paraId="1EA2BF77" w14:textId="4B423427" w:rsidR="00403D28" w:rsidRPr="009066A3" w:rsidRDefault="0051433B" w:rsidP="009066A3">
      <w:pPr>
        <w:spacing w:before="60" w:after="60"/>
        <w:ind w:firstLine="567"/>
        <w:jc w:val="both"/>
        <w:rPr>
          <w:rFonts w:ascii="Times New Roman" w:hAnsi="Times New Roman"/>
          <w:color w:val="auto"/>
          <w:szCs w:val="28"/>
          <w:lang w:val="vi-VN"/>
        </w:rPr>
      </w:pPr>
      <w:r w:rsidRPr="009066A3">
        <w:rPr>
          <w:rFonts w:ascii="Times New Roman" w:hAnsi="Times New Roman"/>
          <w:color w:val="auto"/>
          <w:szCs w:val="28"/>
          <w:lang w:val="vi-VN"/>
        </w:rPr>
        <w:t>- Giao Công ty TNHH MTV Thủy lợi Bắc Hà Tĩnh thường xuyên kiểm tra, bảo trì, bảo dưỡng và vận hành cống Trung Lương theo đúng quy trình được phê duyệt nhằm đảm bảo</w:t>
      </w:r>
      <w:r w:rsidR="006871F1" w:rsidRPr="009066A3">
        <w:rPr>
          <w:rFonts w:ascii="Times New Roman" w:hAnsi="Times New Roman"/>
          <w:color w:val="auto"/>
          <w:szCs w:val="28"/>
          <w:lang w:val="en-US"/>
        </w:rPr>
        <w:t xml:space="preserve"> an toàn,</w:t>
      </w:r>
      <w:r w:rsidRPr="009066A3">
        <w:rPr>
          <w:rFonts w:ascii="Times New Roman" w:hAnsi="Times New Roman"/>
          <w:color w:val="auto"/>
          <w:szCs w:val="28"/>
          <w:lang w:val="vi-VN"/>
        </w:rPr>
        <w:t xml:space="preserve"> tiêu thoát lũ; phối hợp với các địa phương có liên quan tổ chức trục vớt, thu gom bèo, rác thải tuyến </w:t>
      </w:r>
      <w:r w:rsidRPr="009066A3">
        <w:rPr>
          <w:rFonts w:ascii="Times New Roman" w:hAnsi="Times New Roman"/>
          <w:szCs w:val="28"/>
          <w:u w:color="FF0000"/>
          <w:lang w:val="vi-VN"/>
        </w:rPr>
        <w:t>chính kênh</w:t>
      </w:r>
      <w:r w:rsidRPr="009066A3">
        <w:rPr>
          <w:rFonts w:ascii="Times New Roman" w:hAnsi="Times New Roman"/>
          <w:color w:val="auto"/>
          <w:szCs w:val="28"/>
          <w:lang w:val="vi-VN"/>
        </w:rPr>
        <w:t xml:space="preserve"> Nhà Lê để đảm bảo tiêu thoát, hạn chế đến mức tối đa bèo, rác thải ứ đọng gây ô nhiễm môi trường.</w:t>
      </w:r>
    </w:p>
    <w:p w14:paraId="6497FCB7"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lastRenderedPageBreak/>
        <w:t xml:space="preserve">Câu 12. Đề nghị tỉnh chỉ đạo kiểm tra, có giải pháp đảm bảo cung cấp đủ nước tưới vụ Hè Thu và chống ngập úng thời điểm gieo trồng vụ </w:t>
      </w:r>
      <w:r w:rsidRPr="009066A3">
        <w:rPr>
          <w:rFonts w:ascii="Times New Roman" w:hAnsi="Times New Roman"/>
          <w:b/>
          <w:bCs/>
          <w:szCs w:val="28"/>
          <w:u w:color="FF0000"/>
        </w:rPr>
        <w:t>Xuân cho xã</w:t>
      </w:r>
      <w:r w:rsidRPr="009066A3">
        <w:rPr>
          <w:rFonts w:ascii="Times New Roman" w:hAnsi="Times New Roman"/>
          <w:b/>
          <w:bCs/>
          <w:color w:val="auto"/>
          <w:szCs w:val="28"/>
        </w:rPr>
        <w:t xml:space="preserve"> Kỳ Phú, huyện Kỳ Anh. </w:t>
      </w:r>
      <w:r w:rsidRPr="009066A3">
        <w:rPr>
          <w:rFonts w:ascii="Times New Roman" w:hAnsi="Times New Roman"/>
          <w:b/>
          <w:bCs/>
          <w:i/>
          <w:iCs/>
          <w:color w:val="auto"/>
          <w:szCs w:val="28"/>
        </w:rPr>
        <w:t xml:space="preserve">(Cử tri huyện Kỳ Anh) </w:t>
      </w:r>
    </w:p>
    <w:p w14:paraId="35C6D312"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279C242B" w14:textId="77777777" w:rsidR="00403D28" w:rsidRPr="009066A3" w:rsidRDefault="0051433B" w:rsidP="009066A3">
      <w:pPr>
        <w:spacing w:before="60" w:after="60"/>
        <w:ind w:firstLine="567"/>
        <w:jc w:val="both"/>
        <w:rPr>
          <w:rFonts w:ascii="Times New Roman" w:hAnsi="Times New Roman"/>
          <w:color w:val="auto"/>
          <w:szCs w:val="28"/>
          <w:lang w:val="vi-VN"/>
        </w:rPr>
      </w:pPr>
      <w:r w:rsidRPr="009066A3">
        <w:rPr>
          <w:rFonts w:ascii="Times New Roman" w:hAnsi="Times New Roman"/>
          <w:color w:val="auto"/>
          <w:szCs w:val="28"/>
          <w:lang w:val="vi-VN"/>
        </w:rPr>
        <w:t xml:space="preserve">- UBND tỉnh ban hành Chỉ thị số 11/CT-UBND ngày 13/11/2024, trong đó giao các huyện, các Công ty TNHH MTV thủy lợi Tổ chức, huy động toàn dân ra quân làm thủy lợi, nạo vét các kênh </w:t>
      </w:r>
      <w:r w:rsidRPr="009066A3">
        <w:rPr>
          <w:rFonts w:ascii="Times New Roman" w:hAnsi="Times New Roman"/>
          <w:szCs w:val="28"/>
          <w:u w:color="FF0000"/>
          <w:lang w:val="vi-VN"/>
        </w:rPr>
        <w:t>mương tưới</w:t>
      </w:r>
      <w:r w:rsidRPr="009066A3">
        <w:rPr>
          <w:rFonts w:ascii="Times New Roman" w:hAnsi="Times New Roman"/>
          <w:color w:val="auto"/>
          <w:szCs w:val="28"/>
          <w:lang w:val="vi-VN"/>
        </w:rPr>
        <w:t xml:space="preserve">, tiêu nội đồng, nạo vét thông thoáng các kênh dẫn, bể </w:t>
      </w:r>
      <w:r w:rsidRPr="009066A3">
        <w:rPr>
          <w:rFonts w:ascii="Times New Roman" w:hAnsi="Times New Roman"/>
          <w:szCs w:val="28"/>
          <w:u w:color="FF0000"/>
          <w:lang w:val="vi-VN"/>
        </w:rPr>
        <w:t>hút trạm bơm</w:t>
      </w:r>
      <w:r w:rsidRPr="009066A3">
        <w:rPr>
          <w:rFonts w:ascii="Times New Roman" w:hAnsi="Times New Roman"/>
          <w:color w:val="auto"/>
          <w:szCs w:val="28"/>
          <w:lang w:val="vi-VN"/>
        </w:rPr>
        <w:t xml:space="preserve">, công trình lấy nước; trục vớt bèo, rác thải, khơi </w:t>
      </w:r>
      <w:r w:rsidRPr="009066A3">
        <w:rPr>
          <w:rFonts w:ascii="Times New Roman" w:hAnsi="Times New Roman"/>
          <w:szCs w:val="28"/>
          <w:u w:color="FF0000"/>
          <w:lang w:val="vi-VN"/>
        </w:rPr>
        <w:t>thông các trục</w:t>
      </w:r>
      <w:r w:rsidRPr="009066A3">
        <w:rPr>
          <w:rFonts w:ascii="Times New Roman" w:hAnsi="Times New Roman"/>
          <w:color w:val="auto"/>
          <w:szCs w:val="28"/>
          <w:lang w:val="vi-VN"/>
        </w:rPr>
        <w:t xml:space="preserve"> tiêu thoát và thượng lưu các cống tưới, tiêu trên địa bàn đảm bảo thông thoáng, tiêu thoát nước kịp thời; </w:t>
      </w:r>
    </w:p>
    <w:p w14:paraId="2C245C2A" w14:textId="45D7A36B" w:rsidR="00403D28" w:rsidRPr="009066A3" w:rsidRDefault="0051433B" w:rsidP="009066A3">
      <w:pPr>
        <w:spacing w:before="60" w:after="60"/>
        <w:ind w:firstLine="567"/>
        <w:jc w:val="both"/>
        <w:rPr>
          <w:rFonts w:ascii="Times New Roman" w:hAnsi="Times New Roman"/>
          <w:i/>
          <w:iCs/>
          <w:color w:val="auto"/>
          <w:szCs w:val="28"/>
        </w:rPr>
      </w:pPr>
      <w:r w:rsidRPr="009066A3">
        <w:rPr>
          <w:rFonts w:ascii="Times New Roman" w:hAnsi="Times New Roman"/>
          <w:color w:val="auto"/>
          <w:szCs w:val="28"/>
          <w:lang w:val="vi-VN"/>
        </w:rPr>
        <w:t xml:space="preserve"> - Trên tinh thần Chỉ thị của UBND tỉnh, Sở Nông nghiệp và Môi trường</w:t>
      </w:r>
      <w:r w:rsidRPr="009066A3">
        <w:rPr>
          <w:rFonts w:ascii="Times New Roman" w:hAnsi="Times New Roman"/>
          <w:color w:val="auto"/>
          <w:szCs w:val="28"/>
          <w:lang w:val="en-US"/>
        </w:rPr>
        <w:t xml:space="preserve">, </w:t>
      </w:r>
      <w:r w:rsidRPr="009066A3">
        <w:rPr>
          <w:rFonts w:ascii="Times New Roman" w:hAnsi="Times New Roman"/>
          <w:color w:val="auto"/>
          <w:szCs w:val="28"/>
          <w:lang w:val="vi-VN"/>
        </w:rPr>
        <w:t xml:space="preserve">UBND huyện Kỳ Anh tiếp tục đôn đốc, chỉ đạo các địa phương, đơn vị (trong đó chỉ đạo UBND </w:t>
      </w:r>
      <w:r w:rsidRPr="009066A3">
        <w:rPr>
          <w:rFonts w:ascii="Times New Roman" w:hAnsi="Times New Roman"/>
          <w:szCs w:val="28"/>
          <w:u w:color="FF0000"/>
          <w:lang w:val="vi-VN"/>
        </w:rPr>
        <w:t>các xã</w:t>
      </w:r>
      <w:r w:rsidRPr="009066A3">
        <w:rPr>
          <w:rFonts w:ascii="Times New Roman" w:hAnsi="Times New Roman"/>
          <w:color w:val="auto"/>
          <w:szCs w:val="28"/>
          <w:lang w:val="vi-VN"/>
        </w:rPr>
        <w:t xml:space="preserve"> và đề nghị Công ty TNHH MTV thủy lợi Nam Hà Tĩnh</w:t>
      </w:r>
      <w:r w:rsidRPr="009066A3">
        <w:rPr>
          <w:rFonts w:ascii="Times New Roman" w:hAnsi="Times New Roman"/>
          <w:color w:val="auto"/>
          <w:szCs w:val="28"/>
          <w:lang w:val="en-US"/>
        </w:rPr>
        <w:t>)</w:t>
      </w:r>
      <w:r w:rsidRPr="009066A3">
        <w:rPr>
          <w:rFonts w:ascii="Times New Roman" w:hAnsi="Times New Roman"/>
          <w:color w:val="auto"/>
          <w:szCs w:val="28"/>
          <w:lang w:val="vi-VN"/>
        </w:rPr>
        <w:t xml:space="preserve"> thực hiện các giải pháp để phục vụ sản xuất</w:t>
      </w:r>
      <w:r w:rsidRPr="009066A3">
        <w:rPr>
          <w:rFonts w:ascii="Times New Roman" w:hAnsi="Times New Roman"/>
          <w:color w:val="auto"/>
          <w:szCs w:val="28"/>
          <w:lang w:val="en-US"/>
        </w:rPr>
        <w:t>,</w:t>
      </w:r>
      <w:r w:rsidRPr="009066A3">
        <w:rPr>
          <w:rFonts w:ascii="Times New Roman" w:hAnsi="Times New Roman"/>
          <w:color w:val="auto"/>
          <w:szCs w:val="28"/>
          <w:lang w:val="vi-VN"/>
        </w:rPr>
        <w:t xml:space="preserve"> đến nay </w:t>
      </w:r>
      <w:r w:rsidRPr="009066A3">
        <w:rPr>
          <w:rFonts w:ascii="Times New Roman" w:hAnsi="Times New Roman"/>
          <w:color w:val="auto"/>
          <w:szCs w:val="28"/>
          <w:lang w:val="en-US"/>
        </w:rPr>
        <w:t>các đơn vị</w:t>
      </w:r>
      <w:r w:rsidRPr="009066A3">
        <w:rPr>
          <w:rFonts w:ascii="Times New Roman" w:hAnsi="Times New Roman"/>
          <w:color w:val="auto"/>
          <w:szCs w:val="28"/>
          <w:lang w:val="vi-VN"/>
        </w:rPr>
        <w:t xml:space="preserve"> đã phối hợp trong công tác điều hành tưới, thực hiện các giải pháp chống hạn và chống ngập úng để đảm bảo cấp </w:t>
      </w:r>
      <w:r w:rsidRPr="009066A3">
        <w:rPr>
          <w:rFonts w:ascii="Times New Roman" w:hAnsi="Times New Roman"/>
          <w:szCs w:val="28"/>
          <w:u w:color="FF0000"/>
          <w:lang w:val="vi-VN"/>
        </w:rPr>
        <w:t>đủ nước tưới</w:t>
      </w:r>
      <w:r w:rsidRPr="009066A3">
        <w:rPr>
          <w:rFonts w:ascii="Times New Roman" w:hAnsi="Times New Roman"/>
          <w:color w:val="auto"/>
          <w:szCs w:val="28"/>
          <w:lang w:val="vi-VN"/>
        </w:rPr>
        <w:t xml:space="preserve"> cho người dân trên địa bàn.</w:t>
      </w:r>
    </w:p>
    <w:p w14:paraId="09F0893C"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13. Đề nghị tỉnh điều chỉnh quy hoạch nguồn cấp nước </w:t>
      </w:r>
      <w:r w:rsidRPr="009066A3">
        <w:rPr>
          <w:rFonts w:ascii="Times New Roman" w:hAnsi="Times New Roman"/>
          <w:b/>
          <w:bCs/>
          <w:szCs w:val="28"/>
          <w:u w:color="FF0000"/>
        </w:rPr>
        <w:t>cho xã</w:t>
      </w:r>
      <w:r w:rsidRPr="009066A3">
        <w:rPr>
          <w:rFonts w:ascii="Times New Roman" w:hAnsi="Times New Roman"/>
          <w:b/>
          <w:bCs/>
          <w:color w:val="auto"/>
          <w:szCs w:val="28"/>
        </w:rPr>
        <w:t xml:space="preserve"> Kim Song Trường, huyện Can Lộc được sử dụng từ nước sạch từ Dự án cấp nước Đê La Giang, huyện Đức Thọ. </w:t>
      </w:r>
      <w:r w:rsidRPr="009066A3">
        <w:rPr>
          <w:rFonts w:ascii="Times New Roman" w:hAnsi="Times New Roman"/>
          <w:b/>
          <w:bCs/>
          <w:i/>
          <w:iCs/>
          <w:color w:val="auto"/>
          <w:szCs w:val="28"/>
        </w:rPr>
        <w:t xml:space="preserve">(Cử tri huyện Can Lộc) </w:t>
      </w:r>
    </w:p>
    <w:p w14:paraId="6BCD6B55"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429B7FFC"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Việc điều chỉnh nguồn nước cấp cho xã Kim Song Trường, huyện Can Lộc </w:t>
      </w:r>
      <w:r w:rsidRPr="009066A3">
        <w:rPr>
          <w:rFonts w:ascii="Times New Roman" w:hAnsi="Times New Roman"/>
          <w:szCs w:val="28"/>
          <w:u w:color="FF0000"/>
        </w:rPr>
        <w:t>đấu nối</w:t>
      </w:r>
      <w:r w:rsidRPr="009066A3">
        <w:rPr>
          <w:rFonts w:ascii="Times New Roman" w:hAnsi="Times New Roman"/>
          <w:color w:val="auto"/>
          <w:szCs w:val="28"/>
        </w:rPr>
        <w:t xml:space="preserve"> từ hệ thống cấp nước của Nhà máy nước La Giang huyện Đức Thọ đã được UBND tỉnh đồng ý chủ trương tại Văn bản 3198/UBND-NL3 ngày 23/6/2023 cũng như điều chỉnh định hướng cấp nước trong đồ án Quy hoạch xây dựng </w:t>
      </w:r>
      <w:r w:rsidRPr="009066A3">
        <w:rPr>
          <w:rFonts w:ascii="Times New Roman" w:hAnsi="Times New Roman"/>
          <w:szCs w:val="28"/>
          <w:u w:color="FF0000"/>
        </w:rPr>
        <w:t>vùng huyện</w:t>
      </w:r>
      <w:r w:rsidRPr="009066A3">
        <w:rPr>
          <w:rFonts w:ascii="Times New Roman" w:hAnsi="Times New Roman"/>
          <w:color w:val="auto"/>
          <w:szCs w:val="28"/>
        </w:rPr>
        <w:t xml:space="preserve"> Đức Thọ đến năm 2035, tầm nhìn đến năm 2050 tại Quyết định số 2223/QĐ-UBND ngày 18/9/2024. Hiện UBND tỉnh đã có Quyết định số 24/QĐ-UBND ngày 03/6/2025 chấp thuận điều chỉnh chủ trương đầu tư Dự án x</w:t>
      </w:r>
      <w:r w:rsidRPr="009066A3">
        <w:rPr>
          <w:rFonts w:ascii="Times New Roman" w:hAnsi="Times New Roman"/>
          <w:bCs/>
          <w:color w:val="auto"/>
          <w:szCs w:val="28"/>
        </w:rPr>
        <w:t>ây dựng hệ thống cấp nước sinh hoạt La Giang tại huyện Đức Thọ</w:t>
      </w:r>
      <w:r w:rsidRPr="009066A3">
        <w:rPr>
          <w:rFonts w:ascii="Times New Roman" w:hAnsi="Times New Roman"/>
          <w:color w:val="auto"/>
          <w:szCs w:val="28"/>
        </w:rPr>
        <w:t>, theo đó bổ sung phạm vi cấp nước cho xã Kim Song Trường, huyện Can Lộc.</w:t>
      </w:r>
    </w:p>
    <w:p w14:paraId="6289B3CC"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14. Hiện nay, ở các vùng tái định cư trên địa bàn thị xã Kỳ Anh có khoảng 1.500 người từ 55 đến dưới 80 tuổi (đối với nữ), từ 60 đến dưới 80 tuổi (đối với nam) hầu hết bị thu hồi </w:t>
      </w:r>
      <w:r w:rsidRPr="009066A3">
        <w:rPr>
          <w:rFonts w:ascii="Times New Roman" w:hAnsi="Times New Roman"/>
          <w:b/>
          <w:bCs/>
          <w:szCs w:val="28"/>
          <w:u w:color="FF0000"/>
        </w:rPr>
        <w:t>đất nông nghiệp</w:t>
      </w:r>
      <w:r w:rsidRPr="009066A3">
        <w:rPr>
          <w:rFonts w:ascii="Times New Roman" w:hAnsi="Times New Roman"/>
          <w:b/>
          <w:bCs/>
          <w:color w:val="auto"/>
          <w:szCs w:val="28"/>
        </w:rPr>
        <w:t xml:space="preserve">, người </w:t>
      </w:r>
      <w:r w:rsidRPr="009066A3">
        <w:rPr>
          <w:rFonts w:ascii="Times New Roman" w:hAnsi="Times New Roman"/>
          <w:b/>
          <w:bCs/>
          <w:szCs w:val="28"/>
          <w:u w:color="FF0000"/>
        </w:rPr>
        <w:t>dân không</w:t>
      </w:r>
      <w:r w:rsidRPr="009066A3">
        <w:rPr>
          <w:rFonts w:ascii="Times New Roman" w:hAnsi="Times New Roman"/>
          <w:b/>
          <w:bCs/>
          <w:color w:val="auto"/>
          <w:szCs w:val="28"/>
        </w:rPr>
        <w:t xml:space="preserve"> có việc làm ổn định, cuộc sống gặp nhiều khó khăn. Đề nghị tỉnh tiếp tục có chính sách hỗ trợ lương thực (15</w:t>
      </w:r>
      <w:r w:rsidRPr="009066A3">
        <w:rPr>
          <w:rFonts w:ascii="Times New Roman" w:hAnsi="Times New Roman"/>
          <w:b/>
          <w:bCs/>
          <w:szCs w:val="28"/>
          <w:u w:color="FF0000"/>
        </w:rPr>
        <w:t>kg gạo</w:t>
      </w:r>
      <w:r w:rsidRPr="009066A3">
        <w:rPr>
          <w:rFonts w:ascii="Times New Roman" w:hAnsi="Times New Roman"/>
          <w:b/>
          <w:bCs/>
          <w:color w:val="auto"/>
          <w:szCs w:val="28"/>
        </w:rPr>
        <w:t xml:space="preserve">/khẩu/tháng) cho các đối tượng này nhằm giúp người dân vùng tái định cư ổn định cuộc sống. </w:t>
      </w:r>
      <w:r w:rsidRPr="009066A3">
        <w:rPr>
          <w:rFonts w:ascii="Times New Roman" w:hAnsi="Times New Roman"/>
          <w:b/>
          <w:bCs/>
          <w:i/>
          <w:iCs/>
          <w:color w:val="auto"/>
          <w:szCs w:val="28"/>
        </w:rPr>
        <w:t xml:space="preserve">(Cử tri thị xã Kỳ Anh) </w:t>
      </w:r>
    </w:p>
    <w:p w14:paraId="57C37D5D"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01AD33FA" w14:textId="7CA5253F"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Trong thời gian qua, Đảng, Nhà nước luôn quan tâm và coi thực hiện chính sách trợ giúp xã hội là một nhiệm vụ quan trọng góp phần bảo đảm sự ổn định và phát triển xã hội. Vì vậy, hằng năm, UBND tỉnh có kế hoạch hỗ trợ, cứu trợ các đối tượng có hoàn cảnh đặc biệt khó khăn bị ảnh hưởng bởi thiên tai, lũ lụt…</w:t>
      </w:r>
      <w:r w:rsidR="00370333" w:rsidRPr="009066A3">
        <w:rPr>
          <w:rFonts w:ascii="Times New Roman" w:hAnsi="Times New Roman"/>
          <w:color w:val="auto"/>
          <w:szCs w:val="28"/>
        </w:rPr>
        <w:t xml:space="preserve"> </w:t>
      </w:r>
      <w:r w:rsidRPr="009066A3">
        <w:rPr>
          <w:rFonts w:ascii="Times New Roman" w:hAnsi="Times New Roman"/>
          <w:color w:val="auto"/>
          <w:szCs w:val="28"/>
        </w:rPr>
        <w:t xml:space="preserve">đề xuất hỗ trợ gạo cứu đói nhân dịp Tết Nguyên đán và giáp hạt. </w:t>
      </w:r>
    </w:p>
    <w:p w14:paraId="6CAFB377"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lastRenderedPageBreak/>
        <w:t xml:space="preserve">Theo báo cáo từ địa phương, 11/12 huyện, thành phố, thị xã cam kết </w:t>
      </w:r>
      <w:r w:rsidRPr="009066A3">
        <w:rPr>
          <w:rFonts w:ascii="Times New Roman" w:hAnsi="Times New Roman"/>
          <w:szCs w:val="28"/>
          <w:u w:color="FF0000"/>
        </w:rPr>
        <w:t>sẽ tự</w:t>
      </w:r>
      <w:r w:rsidRPr="009066A3">
        <w:rPr>
          <w:rFonts w:ascii="Times New Roman" w:hAnsi="Times New Roman"/>
          <w:color w:val="auto"/>
          <w:szCs w:val="28"/>
        </w:rPr>
        <w:t xml:space="preserve"> cân đối nguồn lực để mua lương thực hỗ trợ nhân dân khi cần thiết. Riêng huyện Hương Khê, hằng năm đề nghị cấp kinh phí </w:t>
      </w:r>
      <w:r w:rsidRPr="009066A3">
        <w:rPr>
          <w:rFonts w:ascii="Times New Roman" w:hAnsi="Times New Roman"/>
          <w:szCs w:val="28"/>
          <w:u w:color="FF0000"/>
        </w:rPr>
        <w:t>mua gạo</w:t>
      </w:r>
      <w:r w:rsidRPr="009066A3">
        <w:rPr>
          <w:rFonts w:ascii="Times New Roman" w:hAnsi="Times New Roman"/>
          <w:color w:val="auto"/>
          <w:szCs w:val="28"/>
        </w:rPr>
        <w:t xml:space="preserve"> hỗ trợ cho đồng bào dân tộc </w:t>
      </w:r>
      <w:r w:rsidRPr="009066A3">
        <w:rPr>
          <w:rFonts w:ascii="Times New Roman" w:hAnsi="Times New Roman"/>
          <w:szCs w:val="28"/>
          <w:u w:color="FF0000"/>
        </w:rPr>
        <w:t>Chứt</w:t>
      </w:r>
      <w:r w:rsidRPr="009066A3">
        <w:rPr>
          <w:rFonts w:ascii="Times New Roman" w:hAnsi="Times New Roman"/>
          <w:color w:val="auto"/>
          <w:szCs w:val="28"/>
        </w:rPr>
        <w:t xml:space="preserve"> thuộc </w:t>
      </w:r>
      <w:r w:rsidRPr="009066A3">
        <w:rPr>
          <w:rFonts w:ascii="Times New Roman" w:hAnsi="Times New Roman"/>
          <w:szCs w:val="28"/>
          <w:u w:color="FF0000"/>
        </w:rPr>
        <w:t>bản Rào tre</w:t>
      </w:r>
      <w:r w:rsidRPr="009066A3">
        <w:rPr>
          <w:rFonts w:ascii="Times New Roman" w:hAnsi="Times New Roman"/>
          <w:color w:val="auto"/>
          <w:szCs w:val="28"/>
        </w:rPr>
        <w:t>, xã Hương Liên và bản Giàng II, xã Hương Vĩnh trong dịp Tết Nguyên đán và thời gian giáp hạt đầu năm, số lượng 8-9 tấn/</w:t>
      </w:r>
      <w:r w:rsidRPr="009066A3">
        <w:rPr>
          <w:rFonts w:ascii="Times New Roman" w:hAnsi="Times New Roman"/>
          <w:szCs w:val="28"/>
          <w:u w:color="FF0000"/>
        </w:rPr>
        <w:t>năm</w:t>
      </w:r>
      <w:r w:rsidRPr="009066A3">
        <w:rPr>
          <w:rStyle w:val="FootnoteReference"/>
          <w:rFonts w:ascii="Times New Roman" w:hAnsi="Times New Roman"/>
          <w:szCs w:val="28"/>
          <w:u w:color="FF0000"/>
        </w:rPr>
        <w:footnoteReference w:id="3"/>
      </w:r>
      <w:r w:rsidRPr="009066A3">
        <w:rPr>
          <w:rFonts w:ascii="Times New Roman" w:hAnsi="Times New Roman"/>
          <w:color w:val="auto"/>
          <w:szCs w:val="28"/>
        </w:rPr>
        <w:t xml:space="preserve"> và nội dung hỗ trợ này đã được thực hiện nhiều năm nay.</w:t>
      </w:r>
    </w:p>
    <w:p w14:paraId="2B84DE89"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Đối với các dự án: Khu liên hợp gang thép và Cảng Sơn Dương </w:t>
      </w:r>
      <w:r w:rsidRPr="009066A3">
        <w:rPr>
          <w:rFonts w:ascii="Times New Roman" w:hAnsi="Times New Roman"/>
          <w:szCs w:val="28"/>
          <w:u w:color="FF0000"/>
        </w:rPr>
        <w:t>Formosa</w:t>
      </w:r>
      <w:r w:rsidRPr="009066A3">
        <w:rPr>
          <w:rFonts w:ascii="Times New Roman" w:hAnsi="Times New Roman"/>
          <w:color w:val="auto"/>
          <w:szCs w:val="28"/>
        </w:rPr>
        <w:t xml:space="preserve">, di dời thôn Đông Yên, xã Kỳ Lợi, di dời thôn Tân phúc Thành 2&amp;3, xã Kỳ Lợi, thị xã Kỳ Anh; người dân đã được </w:t>
      </w:r>
      <w:r w:rsidRPr="009066A3">
        <w:rPr>
          <w:rFonts w:ascii="Times New Roman" w:hAnsi="Times New Roman"/>
          <w:szCs w:val="28"/>
          <w:u w:color="FF0000"/>
        </w:rPr>
        <w:t>hưởng các</w:t>
      </w:r>
      <w:r w:rsidRPr="009066A3">
        <w:rPr>
          <w:rFonts w:ascii="Times New Roman" w:hAnsi="Times New Roman"/>
          <w:color w:val="auto"/>
          <w:szCs w:val="28"/>
        </w:rPr>
        <w:t xml:space="preserve"> chính sách bồi thường theo các Quyết định của UBND tỉnh: Số 29/2008/QĐ-UBND ngày 09/9/2008, số 07/2010/QĐ UBND ngày 16/3/2010, số 34/QĐ-UBND ngày 03/11/2014 với các nội dung cụ thể như: hỗ trợ di chuyển chỗ ở và thuê nhà ở tạm, hỗ trợ ổn định sản xuất, đời sống, hỗ trợ đào tạo chuyển đổi nghề và tạo việc làm, hỗ trợ tái định cư, hỗ trợ ổn định đời sống và sản xuất khi Nhà nước thu hồi đất….Trong đó, dự án di dời thôn Tân phúc Thành 2&amp;3, xã Kỳ Lợi, người dân bị thu hồi trên 30% diện tích đất nông nghiệp được hỗ trợ số tiền tương đương 30 kg gạo/khẩu/01 tháng trong thời gian từ 1-2 </w:t>
      </w:r>
      <w:r w:rsidRPr="009066A3">
        <w:rPr>
          <w:rFonts w:ascii="Times New Roman" w:hAnsi="Times New Roman"/>
          <w:szCs w:val="28"/>
          <w:u w:color="FF0000"/>
        </w:rPr>
        <w:t>năm đối</w:t>
      </w:r>
      <w:r w:rsidRPr="009066A3">
        <w:rPr>
          <w:rFonts w:ascii="Times New Roman" w:hAnsi="Times New Roman"/>
          <w:color w:val="auto"/>
          <w:szCs w:val="28"/>
        </w:rPr>
        <w:t xml:space="preserve"> với hộ gia đình phải di chuyển chỗ ở</w:t>
      </w:r>
      <w:r w:rsidRPr="009066A3">
        <w:rPr>
          <w:rStyle w:val="FootnoteReference"/>
          <w:rFonts w:ascii="Times New Roman" w:hAnsi="Times New Roman"/>
          <w:color w:val="auto"/>
          <w:szCs w:val="28"/>
        </w:rPr>
        <w:footnoteReference w:id="4"/>
      </w:r>
      <w:r w:rsidRPr="009066A3">
        <w:rPr>
          <w:rFonts w:ascii="Times New Roman" w:hAnsi="Times New Roman"/>
          <w:color w:val="auto"/>
          <w:szCs w:val="28"/>
        </w:rPr>
        <w:t xml:space="preserve">. </w:t>
      </w:r>
    </w:p>
    <w:p w14:paraId="2359F361"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Hiện tại, các đối tượng người từ 55 đến dưới 80 tuổi (đối với nữ), từ 60 đến dưới 80 tuổi (đối </w:t>
      </w:r>
      <w:r w:rsidRPr="009066A3">
        <w:rPr>
          <w:rFonts w:ascii="Times New Roman" w:hAnsi="Times New Roman"/>
          <w:szCs w:val="28"/>
          <w:u w:color="FF0000"/>
        </w:rPr>
        <w:t>với nam</w:t>
      </w:r>
      <w:r w:rsidRPr="009066A3">
        <w:rPr>
          <w:rFonts w:ascii="Times New Roman" w:hAnsi="Times New Roman"/>
          <w:color w:val="auto"/>
          <w:szCs w:val="28"/>
        </w:rPr>
        <w:t xml:space="preserve">), bị thu hồi đất nông nghiệp, người dân không có việc làm ổn định, cuộc sống gặp nhiều khó khăn thuộc các vùng tái định cư trên địa bàn thị xã Kỳ Anh không thuộc quy định hỗ trợ lương thực theo các chính sách hiện hành của Trung ương cũng như các quy định của tỉnh Hà Tĩnh. </w:t>
      </w:r>
    </w:p>
    <w:p w14:paraId="4CDAA043"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UBND tỉnh giao Sở Y tế tiếp thu đầy đủ ý kiến cử tri, phối hợp với các sở, ngành, địa phương liên quan đối chiếu quy định, tình hình thực tiễn và điều kiện kinh tế xã hội của địa phương, tham mưu, báo cáo cơ quan có thẩm quyền xem xét, giải quyết theo quy định.</w:t>
      </w:r>
    </w:p>
    <w:p w14:paraId="7A4303E0"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II. LĨNH VỰC TÀI NGUYÊN VÀ MÔI TRƯỜNG</w:t>
      </w:r>
    </w:p>
    <w:p w14:paraId="77F8AAE6" w14:textId="6692D8DF"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15. Đề nghị </w:t>
      </w:r>
      <w:r w:rsidRPr="009066A3">
        <w:rPr>
          <w:rFonts w:ascii="Times New Roman" w:hAnsi="Times New Roman"/>
          <w:b/>
          <w:bCs/>
          <w:szCs w:val="28"/>
          <w:u w:color="FF0000"/>
        </w:rPr>
        <w:t>tỉnh sớm</w:t>
      </w:r>
      <w:r w:rsidRPr="009066A3">
        <w:rPr>
          <w:rFonts w:ascii="Times New Roman" w:hAnsi="Times New Roman"/>
          <w:b/>
          <w:bCs/>
          <w:color w:val="auto"/>
          <w:szCs w:val="28"/>
        </w:rPr>
        <w:t xml:space="preserve"> ban hành các văn bản hướng dẫn thực hiện Luật Đất đai để các địa phương áp dụng. </w:t>
      </w:r>
      <w:r w:rsidRPr="009066A3">
        <w:rPr>
          <w:rFonts w:ascii="Times New Roman" w:hAnsi="Times New Roman"/>
          <w:b/>
          <w:bCs/>
          <w:i/>
          <w:iCs/>
          <w:color w:val="auto"/>
          <w:szCs w:val="28"/>
        </w:rPr>
        <w:t xml:space="preserve">(Cử tri huyện Đức Thọ, Lộc Hà) </w:t>
      </w:r>
    </w:p>
    <w:p w14:paraId="19C12395"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217EBF82" w14:textId="77777777" w:rsidR="00403D28" w:rsidRPr="009066A3" w:rsidRDefault="0051433B" w:rsidP="009066A3">
      <w:pPr>
        <w:spacing w:before="60" w:after="60"/>
        <w:ind w:firstLine="567"/>
        <w:jc w:val="both"/>
        <w:rPr>
          <w:rFonts w:ascii="Times New Roman" w:hAnsi="Times New Roman"/>
          <w:color w:val="auto"/>
          <w:spacing w:val="-2"/>
          <w:szCs w:val="28"/>
        </w:rPr>
      </w:pPr>
      <w:r w:rsidRPr="009066A3">
        <w:rPr>
          <w:rFonts w:ascii="Times New Roman" w:hAnsi="Times New Roman"/>
          <w:color w:val="auto"/>
          <w:szCs w:val="28"/>
        </w:rPr>
        <w:t xml:space="preserve">Ngay sau khi Luật Đất đai năm 2024 được Quốc hội thông qua và có hiệu lực, UBND tỉnh đã </w:t>
      </w:r>
      <w:r w:rsidRPr="009066A3">
        <w:rPr>
          <w:rFonts w:ascii="Times New Roman" w:hAnsi="Times New Roman"/>
          <w:color w:val="auto"/>
          <w:spacing w:val="-2"/>
          <w:szCs w:val="28"/>
        </w:rPr>
        <w:t>ban hành Kế hoạch số 117/KH-UBND ngày 01/4/2024 triển khai thi hành Luật Đất đai 2024, đồng thời chỉ đạo các sở, ngành, địa phương chủ động ban hành kế hoạch để tổ chức thực hiện</w:t>
      </w:r>
      <w:r w:rsidRPr="009066A3">
        <w:rPr>
          <w:rFonts w:ascii="Times New Roman" w:hAnsi="Times New Roman"/>
          <w:color w:val="auto"/>
          <w:szCs w:val="28"/>
        </w:rPr>
        <w:t xml:space="preserve">, trong đó có nội dung </w:t>
      </w:r>
      <w:r w:rsidRPr="009066A3">
        <w:rPr>
          <w:rFonts w:ascii="Times New Roman" w:hAnsi="Times New Roman"/>
          <w:color w:val="auto"/>
          <w:spacing w:val="-2"/>
          <w:szCs w:val="28"/>
        </w:rPr>
        <w:t xml:space="preserve">tập trung làm tốt công tác rà soát, tham mưu ban hành các văn bản quy phạm pháp luật thuộc thẩm quyền HĐND tỉnh, UBND tỉnh mà Luật và các Nghị định giao quy định chi tiết. </w:t>
      </w:r>
    </w:p>
    <w:p w14:paraId="1685906E" w14:textId="77777777" w:rsidR="00403D28" w:rsidRPr="009066A3" w:rsidRDefault="0051433B" w:rsidP="009066A3">
      <w:pPr>
        <w:spacing w:before="60" w:after="60"/>
        <w:ind w:firstLine="567"/>
        <w:jc w:val="both"/>
        <w:rPr>
          <w:rFonts w:ascii="Times New Roman" w:hAnsi="Times New Roman"/>
          <w:color w:val="auto"/>
          <w:spacing w:val="-2"/>
          <w:szCs w:val="28"/>
        </w:rPr>
      </w:pPr>
      <w:r w:rsidRPr="009066A3">
        <w:rPr>
          <w:rFonts w:ascii="Times New Roman" w:hAnsi="Times New Roman"/>
          <w:color w:val="auto"/>
          <w:spacing w:val="-2"/>
          <w:szCs w:val="28"/>
        </w:rPr>
        <w:lastRenderedPageBreak/>
        <w:t xml:space="preserve"> Luật Đất đai và các Nghị định hướng dẫn thi hành có 59 nội dung giao HĐND tỉnh, UBND tỉnh quy định chi tiết, đến nay đã tham mưu ban hành được 46 nội dung, cụ thể: </w:t>
      </w:r>
    </w:p>
    <w:p w14:paraId="1D029A43" w14:textId="77777777" w:rsidR="00403D28" w:rsidRPr="009066A3" w:rsidRDefault="0051433B" w:rsidP="009066A3">
      <w:pPr>
        <w:spacing w:before="60" w:after="60"/>
        <w:ind w:firstLine="567"/>
        <w:jc w:val="both"/>
        <w:rPr>
          <w:rFonts w:ascii="Times New Roman" w:hAnsi="Times New Roman"/>
          <w:color w:val="auto"/>
          <w:spacing w:val="-2"/>
          <w:szCs w:val="28"/>
        </w:rPr>
      </w:pPr>
      <w:r w:rsidRPr="009066A3">
        <w:rPr>
          <w:rFonts w:ascii="Times New Roman" w:hAnsi="Times New Roman"/>
          <w:color w:val="auto"/>
          <w:spacing w:val="-2"/>
          <w:szCs w:val="28"/>
        </w:rPr>
        <w:t xml:space="preserve">- Luật Đất đai 2024 giao HĐND, UBND tỉnh quy định chi tiết 20 nội dung, đến nay đã ban hành được 17/20 nội dung, trong đó 02 HĐND tỉnh, 15 UBND tỉnh quy định. </w:t>
      </w:r>
    </w:p>
    <w:p w14:paraId="07E4CF10" w14:textId="77777777" w:rsidR="00403D28" w:rsidRPr="009066A3" w:rsidRDefault="0051433B" w:rsidP="009066A3">
      <w:pPr>
        <w:spacing w:before="60" w:after="60"/>
        <w:ind w:firstLine="567"/>
        <w:jc w:val="both"/>
        <w:rPr>
          <w:rFonts w:ascii="Times New Roman" w:hAnsi="Times New Roman"/>
          <w:color w:val="auto"/>
          <w:spacing w:val="-2"/>
          <w:szCs w:val="28"/>
        </w:rPr>
      </w:pPr>
      <w:r w:rsidRPr="009066A3">
        <w:rPr>
          <w:rFonts w:ascii="Times New Roman" w:hAnsi="Times New Roman"/>
          <w:color w:val="auto"/>
          <w:spacing w:val="-2"/>
          <w:szCs w:val="28"/>
        </w:rPr>
        <w:t xml:space="preserve">- Đối với các Nghị định có 39 nội dung giao UBND tỉnh quy định chi tiết, đến nay đã tham mưu ban hành được 29 nội dung. </w:t>
      </w:r>
    </w:p>
    <w:p w14:paraId="6FE860AB" w14:textId="306D3409" w:rsidR="00403D28" w:rsidRPr="009066A3" w:rsidRDefault="0051433B" w:rsidP="009066A3">
      <w:pPr>
        <w:spacing w:before="60" w:after="60"/>
        <w:ind w:firstLine="567"/>
        <w:jc w:val="both"/>
        <w:rPr>
          <w:rFonts w:ascii="Times New Roman" w:hAnsi="Times New Roman"/>
          <w:bCs/>
          <w:color w:val="auto"/>
          <w:szCs w:val="28"/>
        </w:rPr>
      </w:pPr>
      <w:r w:rsidRPr="009066A3">
        <w:rPr>
          <w:rFonts w:ascii="Times New Roman" w:hAnsi="Times New Roman"/>
          <w:bCs/>
          <w:color w:val="auto"/>
          <w:spacing w:val="-2"/>
          <w:szCs w:val="28"/>
        </w:rPr>
        <w:t xml:space="preserve">Theo đó, </w:t>
      </w:r>
      <w:r w:rsidRPr="009066A3">
        <w:rPr>
          <w:rFonts w:ascii="Times New Roman" w:hAnsi="Times New Roman"/>
          <w:bCs/>
          <w:color w:val="auto"/>
          <w:szCs w:val="28"/>
        </w:rPr>
        <w:t xml:space="preserve">Hà Tĩnh được Chính phủ đánh giá là một trong các tỉnh </w:t>
      </w:r>
      <w:r w:rsidRPr="009066A3">
        <w:rPr>
          <w:rFonts w:ascii="Times New Roman" w:hAnsi="Times New Roman"/>
          <w:bCs/>
          <w:szCs w:val="28"/>
          <w:u w:color="FF0000"/>
        </w:rPr>
        <w:t>nhóm đầu</w:t>
      </w:r>
      <w:r w:rsidRPr="009066A3">
        <w:rPr>
          <w:rFonts w:ascii="Times New Roman" w:hAnsi="Times New Roman"/>
          <w:bCs/>
          <w:color w:val="auto"/>
          <w:szCs w:val="28"/>
        </w:rPr>
        <w:t xml:space="preserve"> trong cả nước hoàn thành cơ bản các nội dung quy định của Luật Đất đai 2024.</w:t>
      </w:r>
      <w:r w:rsidR="0032539F" w:rsidRPr="009066A3">
        <w:rPr>
          <w:rFonts w:ascii="Times New Roman" w:hAnsi="Times New Roman"/>
          <w:bCs/>
          <w:color w:val="auto"/>
          <w:szCs w:val="28"/>
        </w:rPr>
        <w:t xml:space="preserve"> Các nội dung còn lại UBND tỉnh sẽ tiếp tục chỉ đạo, thực hiện.</w:t>
      </w:r>
    </w:p>
    <w:p w14:paraId="40D16161"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Câu 16. Đề nghị điều chỉnh, bổ sung giá đất tại các khu đất thực hiện giao đất (</w:t>
      </w:r>
      <w:r w:rsidRPr="009066A3">
        <w:rPr>
          <w:rFonts w:ascii="Times New Roman" w:hAnsi="Times New Roman"/>
          <w:b/>
          <w:bCs/>
          <w:szCs w:val="28"/>
          <w:u w:color="FF0000"/>
        </w:rPr>
        <w:t>cấp quyền</w:t>
      </w:r>
      <w:r w:rsidRPr="009066A3">
        <w:rPr>
          <w:rFonts w:ascii="Times New Roman" w:hAnsi="Times New Roman"/>
          <w:b/>
          <w:bCs/>
          <w:color w:val="auto"/>
          <w:szCs w:val="28"/>
        </w:rPr>
        <w:t xml:space="preserve">, giao tái định cư), đấu giá theo kế hoạch sử dụng </w:t>
      </w:r>
      <w:r w:rsidRPr="009066A3">
        <w:rPr>
          <w:rFonts w:ascii="Times New Roman" w:hAnsi="Times New Roman"/>
          <w:b/>
          <w:bCs/>
          <w:szCs w:val="28"/>
          <w:u w:color="FF0000"/>
        </w:rPr>
        <w:t>đất năm</w:t>
      </w:r>
      <w:r w:rsidRPr="009066A3">
        <w:rPr>
          <w:rFonts w:ascii="Times New Roman" w:hAnsi="Times New Roman"/>
          <w:b/>
          <w:bCs/>
          <w:color w:val="auto"/>
          <w:szCs w:val="28"/>
        </w:rPr>
        <w:t xml:space="preserve"> 2024, dự kiến kế hoạch năm 2025 để tháo gỡ vướng mắc cho địa phương trong công tác giao đất, đấu giá quyền sử dụng </w:t>
      </w:r>
      <w:r w:rsidRPr="009066A3">
        <w:rPr>
          <w:rFonts w:ascii="Times New Roman" w:hAnsi="Times New Roman"/>
          <w:b/>
          <w:bCs/>
          <w:szCs w:val="28"/>
          <w:u w:color="FF0000"/>
        </w:rPr>
        <w:t>đất</w:t>
      </w:r>
      <w:r w:rsidRPr="009066A3">
        <w:rPr>
          <w:rStyle w:val="FootnoteReference"/>
          <w:rFonts w:ascii="Times New Roman" w:hAnsi="Times New Roman"/>
          <w:b/>
          <w:bCs/>
          <w:szCs w:val="28"/>
          <w:u w:color="FF0000"/>
        </w:rPr>
        <w:footnoteReference w:id="5"/>
      </w:r>
      <w:r w:rsidRPr="009066A3">
        <w:rPr>
          <w:rFonts w:ascii="Times New Roman" w:hAnsi="Times New Roman"/>
          <w:b/>
          <w:bCs/>
          <w:color w:val="auto"/>
          <w:szCs w:val="28"/>
        </w:rPr>
        <w:t xml:space="preserve">. </w:t>
      </w:r>
      <w:r w:rsidRPr="009066A3">
        <w:rPr>
          <w:rFonts w:ascii="Times New Roman" w:hAnsi="Times New Roman"/>
          <w:b/>
          <w:bCs/>
          <w:i/>
          <w:iCs/>
          <w:color w:val="auto"/>
          <w:szCs w:val="28"/>
        </w:rPr>
        <w:t xml:space="preserve">(Cử tri huyện Thạch Hà) </w:t>
      </w:r>
    </w:p>
    <w:p w14:paraId="3B919763"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5B697FF0" w14:textId="77777777" w:rsidR="00403D28" w:rsidRPr="009066A3" w:rsidRDefault="0051433B" w:rsidP="009066A3">
      <w:pPr>
        <w:pStyle w:val="ListParagraph"/>
        <w:tabs>
          <w:tab w:val="left" w:pos="993"/>
        </w:tabs>
        <w:spacing w:before="60" w:after="60" w:line="240" w:lineRule="auto"/>
        <w:ind w:left="0" w:firstLine="567"/>
        <w:jc w:val="both"/>
        <w:rPr>
          <w:rFonts w:ascii="Times New Roman" w:hAnsi="Times New Roman"/>
          <w:sz w:val="28"/>
          <w:szCs w:val="28"/>
        </w:rPr>
      </w:pPr>
      <w:r w:rsidRPr="009066A3">
        <w:rPr>
          <w:rFonts w:ascii="Times New Roman" w:hAnsi="Times New Roman"/>
          <w:sz w:val="28"/>
          <w:szCs w:val="28"/>
        </w:rPr>
        <w:t xml:space="preserve">UBND tỉnh đã ban hành Quyết định số 29/QĐ-UBND ngày 06/01/2025 về việc phê duyệt Dự án điều chỉnh Bảng giá đất năm 2020 trên địa bàn tỉnh Hà Tĩnh, Quyết định số 1066/QĐ-UBND ngày 16/5/2025 về việc thành lập Hội đồng thẩm định Bảng giá đất sửa đổi, bổ sung Bảng giá đất năm 2020 trên địa bàn tỉnh Hà Tĩnh và chỉ đạo Sở Nông nghiệp và Môi trường, Hội đồng thẩm định Bảng giá </w:t>
      </w:r>
      <w:r w:rsidRPr="009066A3">
        <w:rPr>
          <w:rFonts w:ascii="Times New Roman" w:hAnsi="Times New Roman"/>
          <w:color w:val="000000"/>
          <w:sz w:val="28"/>
          <w:szCs w:val="28"/>
          <w:u w:color="FF0000"/>
        </w:rPr>
        <w:t>đất tỉnh</w:t>
      </w:r>
      <w:r w:rsidRPr="009066A3">
        <w:rPr>
          <w:rFonts w:ascii="Times New Roman" w:hAnsi="Times New Roman"/>
          <w:sz w:val="28"/>
          <w:szCs w:val="28"/>
        </w:rPr>
        <w:t xml:space="preserve"> tập trung triển khai thực hiện.</w:t>
      </w:r>
    </w:p>
    <w:p w14:paraId="795E0542" w14:textId="77777777" w:rsidR="00403D28" w:rsidRPr="009066A3" w:rsidRDefault="0051433B" w:rsidP="009066A3">
      <w:pPr>
        <w:pStyle w:val="ListParagraph"/>
        <w:tabs>
          <w:tab w:val="left" w:pos="993"/>
        </w:tabs>
        <w:spacing w:before="60" w:after="60" w:line="240" w:lineRule="auto"/>
        <w:ind w:left="0" w:firstLine="567"/>
        <w:jc w:val="both"/>
        <w:rPr>
          <w:rFonts w:ascii="Times New Roman" w:hAnsi="Times New Roman"/>
          <w:sz w:val="28"/>
          <w:szCs w:val="28"/>
        </w:rPr>
      </w:pPr>
      <w:r w:rsidRPr="009066A3">
        <w:rPr>
          <w:rFonts w:ascii="Times New Roman" w:hAnsi="Times New Roman"/>
          <w:color w:val="000000"/>
          <w:sz w:val="28"/>
          <w:szCs w:val="28"/>
          <w:u w:color="FF0000"/>
        </w:rPr>
        <w:t>Để triển</w:t>
      </w:r>
      <w:r w:rsidRPr="009066A3">
        <w:rPr>
          <w:rFonts w:ascii="Times New Roman" w:hAnsi="Times New Roman"/>
          <w:sz w:val="28"/>
          <w:szCs w:val="28"/>
        </w:rPr>
        <w:t xml:space="preserve"> khai </w:t>
      </w:r>
      <w:r w:rsidRPr="009066A3">
        <w:rPr>
          <w:rFonts w:ascii="Times New Roman" w:hAnsi="Times New Roman"/>
          <w:color w:val="000000"/>
          <w:sz w:val="28"/>
          <w:szCs w:val="28"/>
          <w:u w:color="FF0000"/>
        </w:rPr>
        <w:t>các nội dung đã trả lời cử tri tại</w:t>
      </w:r>
      <w:r w:rsidRPr="009066A3">
        <w:rPr>
          <w:rFonts w:ascii="Times New Roman" w:hAnsi="Times New Roman"/>
          <w:sz w:val="28"/>
          <w:szCs w:val="28"/>
        </w:rPr>
        <w:t xml:space="preserve"> Văn bản số 5678/STNMT-ĐĐ1 ngày 04/12/2024, </w:t>
      </w:r>
      <w:r w:rsidRPr="009066A3">
        <w:rPr>
          <w:rFonts w:ascii="Times New Roman" w:hAnsi="Times New Roman"/>
          <w:color w:val="000000"/>
          <w:sz w:val="28"/>
          <w:szCs w:val="28"/>
          <w:u w:color="FF0000"/>
        </w:rPr>
        <w:t>thời</w:t>
      </w:r>
      <w:r w:rsidRPr="009066A3">
        <w:rPr>
          <w:rFonts w:ascii="Times New Roman" w:hAnsi="Times New Roman"/>
          <w:sz w:val="28"/>
          <w:szCs w:val="28"/>
        </w:rPr>
        <w:t xml:space="preserve"> gian qua, </w:t>
      </w:r>
      <w:r w:rsidRPr="009066A3">
        <w:rPr>
          <w:rFonts w:ascii="Times New Roman" w:hAnsi="Times New Roman"/>
          <w:color w:val="000000"/>
          <w:sz w:val="28"/>
          <w:szCs w:val="28"/>
          <w:u w:color="FF0000"/>
        </w:rPr>
        <w:t>Sở</w:t>
      </w:r>
      <w:r w:rsidRPr="009066A3">
        <w:rPr>
          <w:rFonts w:ascii="Times New Roman" w:hAnsi="Times New Roman"/>
          <w:sz w:val="28"/>
          <w:szCs w:val="28"/>
        </w:rPr>
        <w:t xml:space="preserve"> Nông </w:t>
      </w:r>
      <w:r w:rsidRPr="009066A3">
        <w:rPr>
          <w:rFonts w:ascii="Times New Roman" w:hAnsi="Times New Roman"/>
          <w:color w:val="000000"/>
          <w:sz w:val="28"/>
          <w:szCs w:val="28"/>
          <w:u w:color="FF0000"/>
        </w:rPr>
        <w:t>nghiệp và Môi trường đã</w:t>
      </w:r>
      <w:r w:rsidRPr="009066A3">
        <w:rPr>
          <w:rFonts w:ascii="Times New Roman" w:hAnsi="Times New Roman"/>
          <w:sz w:val="28"/>
          <w:szCs w:val="28"/>
        </w:rPr>
        <w:t xml:space="preserve"> thực hiện các trình tự, thủ tục để kịp thời tham mưu điều chỉnh bảng giá trên địa bàn tỉnh, để tham mưu UBND tỉnh trình HĐND tỉnh. </w:t>
      </w:r>
    </w:p>
    <w:p w14:paraId="26FCA479" w14:textId="2A96CDF0" w:rsidR="00403D28" w:rsidRPr="009066A3" w:rsidRDefault="0051433B" w:rsidP="009066A3">
      <w:pPr>
        <w:spacing w:before="60" w:after="60"/>
        <w:ind w:firstLine="567"/>
        <w:jc w:val="both"/>
        <w:rPr>
          <w:rFonts w:ascii="Times New Roman" w:hAnsi="Times New Roman"/>
          <w:i/>
          <w:iCs/>
          <w:color w:val="auto"/>
          <w:szCs w:val="28"/>
        </w:rPr>
      </w:pPr>
      <w:r w:rsidRPr="009066A3">
        <w:rPr>
          <w:rFonts w:ascii="Times New Roman" w:hAnsi="Times New Roman"/>
          <w:color w:val="auto"/>
          <w:szCs w:val="28"/>
        </w:rPr>
        <w:t xml:space="preserve">Hiện nay, hồ sơ điều chỉnh bảng giá đất đã được Hội đồng thẩm định Bảng giá đất tỉnh thẩm định; Sở Nông nghiệp và Môi trường đang hoàn thiện, trình Sở Tư pháp thẩm định theo quy trình xây dựng văn bản quy phạm pháp luật. </w:t>
      </w:r>
      <w:r w:rsidRPr="009066A3">
        <w:rPr>
          <w:rFonts w:ascii="Times New Roman" w:hAnsi="Times New Roman"/>
          <w:szCs w:val="28"/>
          <w:u w:color="FF0000"/>
        </w:rPr>
        <w:t>Dự kiến hoàn thành</w:t>
      </w:r>
      <w:r w:rsidRPr="009066A3">
        <w:rPr>
          <w:rFonts w:ascii="Times New Roman" w:hAnsi="Times New Roman"/>
          <w:color w:val="auto"/>
          <w:szCs w:val="28"/>
        </w:rPr>
        <w:t xml:space="preserve"> trình UBND tỉnh, </w:t>
      </w:r>
      <w:r w:rsidR="004344EE" w:rsidRPr="009066A3">
        <w:rPr>
          <w:rFonts w:ascii="Times New Roman" w:hAnsi="Times New Roman"/>
          <w:color w:val="auto"/>
          <w:szCs w:val="28"/>
        </w:rPr>
        <w:t>HĐND</w:t>
      </w:r>
      <w:r w:rsidRPr="009066A3">
        <w:rPr>
          <w:rFonts w:ascii="Times New Roman" w:hAnsi="Times New Roman"/>
          <w:color w:val="auto"/>
          <w:szCs w:val="28"/>
        </w:rPr>
        <w:t xml:space="preserve"> tỉnh thông qua tại </w:t>
      </w:r>
      <w:r w:rsidRPr="009066A3">
        <w:rPr>
          <w:rFonts w:ascii="Times New Roman" w:hAnsi="Times New Roman"/>
          <w:szCs w:val="28"/>
          <w:u w:color="FF0000"/>
        </w:rPr>
        <w:t>Kỳ họp chuyên đề trong tháng</w:t>
      </w:r>
      <w:r w:rsidRPr="009066A3">
        <w:rPr>
          <w:rFonts w:ascii="Times New Roman" w:hAnsi="Times New Roman"/>
          <w:color w:val="auto"/>
          <w:szCs w:val="28"/>
        </w:rPr>
        <w:t xml:space="preserve"> 6/2025.</w:t>
      </w:r>
    </w:p>
    <w:p w14:paraId="453E7439"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17. Hiện nay, có hơn 50 ha đất sản xuất nông nghiệp thuộc 02 thôn Tân Tiến và Hợp Sơn (xã Thanh Lộc, huyện Can Lộc) xâm canh với khu vực đồng Vao, phường Đậu Liêu (thị xã Hồng Lĩnh). Đề nghị Ủy ban nhân dân tỉnh quan tâm chỉ đạo xử lý. </w:t>
      </w:r>
      <w:r w:rsidRPr="009066A3">
        <w:rPr>
          <w:rFonts w:ascii="Times New Roman" w:hAnsi="Times New Roman"/>
          <w:b/>
          <w:bCs/>
          <w:i/>
          <w:iCs/>
          <w:color w:val="auto"/>
          <w:szCs w:val="28"/>
        </w:rPr>
        <w:t xml:space="preserve">(Cử tri huyện Can Lộc) </w:t>
      </w:r>
    </w:p>
    <w:p w14:paraId="07FD8660"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2418D849" w14:textId="77777777" w:rsidR="00403D28" w:rsidRPr="009066A3" w:rsidRDefault="0051433B" w:rsidP="009066A3">
      <w:pPr>
        <w:spacing w:before="60" w:after="60"/>
        <w:ind w:firstLine="567"/>
        <w:jc w:val="both"/>
        <w:rPr>
          <w:rFonts w:ascii="Times New Roman" w:hAnsi="Times New Roman"/>
          <w:i/>
          <w:iCs/>
          <w:color w:val="auto"/>
          <w:szCs w:val="28"/>
        </w:rPr>
      </w:pPr>
      <w:r w:rsidRPr="009066A3">
        <w:rPr>
          <w:rFonts w:ascii="Times New Roman" w:hAnsi="Times New Roman"/>
          <w:color w:val="auto"/>
          <w:szCs w:val="28"/>
        </w:rPr>
        <w:lastRenderedPageBreak/>
        <w:t xml:space="preserve">UBND tỉnh đã chỉ đạo Sở Tài nguyên và Môi trường (nay là Sở Nông nghiệp và Môi trường) hướng dẫn UBND thị xã Hồng Lĩnh, theo đó, đã tập trung hướng dẫn người sử dụng đất kê khai, đăng ký cấp giấy CNQSD đất theo quy định. Kết quả đến nay, theo báo cáo của UBND thị xã Hồng Lĩnh, toàn bộ 358 thửa đất trong 50 ha đủ điều kiện cấp giấy CNQSD </w:t>
      </w:r>
      <w:r w:rsidRPr="009066A3">
        <w:rPr>
          <w:rFonts w:ascii="Times New Roman" w:hAnsi="Times New Roman"/>
          <w:szCs w:val="28"/>
          <w:u w:color="FF0000"/>
        </w:rPr>
        <w:t>đất đã</w:t>
      </w:r>
      <w:r w:rsidRPr="009066A3">
        <w:rPr>
          <w:rFonts w:ascii="Times New Roman" w:hAnsi="Times New Roman"/>
          <w:color w:val="auto"/>
          <w:szCs w:val="28"/>
        </w:rPr>
        <w:t xml:space="preserve"> thực hiện lập hồ sơ đăng ký cấp giấy CNQSD đất, UBND thị xã Hồng Lĩnh đã xét duyệt, cấp giấy CNQSD </w:t>
      </w:r>
      <w:r w:rsidRPr="009066A3">
        <w:rPr>
          <w:rFonts w:ascii="Times New Roman" w:hAnsi="Times New Roman"/>
          <w:szCs w:val="28"/>
          <w:u w:color="FF0000"/>
        </w:rPr>
        <w:t>đất cho</w:t>
      </w:r>
      <w:r w:rsidRPr="009066A3">
        <w:rPr>
          <w:rFonts w:ascii="Times New Roman" w:hAnsi="Times New Roman"/>
          <w:color w:val="auto"/>
          <w:szCs w:val="28"/>
        </w:rPr>
        <w:t xml:space="preserve"> 158 thửa của 106 hộ; 200 thửa còn lại đang xét duyệt, dự kiến hoàn thành trước ngày 30/6/2025.</w:t>
      </w:r>
    </w:p>
    <w:p w14:paraId="682E1FF7"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18. Trên địa bàn xã Kỳ Đồng, huyện Kỳ Anh có 15,08ha đất người dân xâm canh chưa được phê duyệt bản đồ sau chuyển đổi, chưa nghiệm thu, phê duyệt hỗ trợ và cấp giấy chứng nhận quyền sử dụng đất cho các hộ dân. Đề nghị tỉnh kiểm tra, hướng dẫn tháo gỡ. </w:t>
      </w:r>
      <w:r w:rsidRPr="009066A3">
        <w:rPr>
          <w:rFonts w:ascii="Times New Roman" w:hAnsi="Times New Roman"/>
          <w:b/>
          <w:bCs/>
          <w:i/>
          <w:iCs/>
          <w:color w:val="auto"/>
          <w:szCs w:val="28"/>
        </w:rPr>
        <w:t xml:space="preserve">(Cử tri huyện Kỳ Anh) </w:t>
      </w:r>
    </w:p>
    <w:p w14:paraId="4C8D3074"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5F88B74B" w14:textId="77777777" w:rsidR="00403D28" w:rsidRPr="009066A3" w:rsidRDefault="0051433B" w:rsidP="009066A3">
      <w:pPr>
        <w:pStyle w:val="ListParagraph"/>
        <w:tabs>
          <w:tab w:val="left" w:pos="993"/>
        </w:tabs>
        <w:spacing w:before="60" w:after="60" w:line="240" w:lineRule="auto"/>
        <w:ind w:left="0" w:firstLine="567"/>
        <w:contextualSpacing w:val="0"/>
        <w:jc w:val="both"/>
        <w:rPr>
          <w:rFonts w:ascii="Times New Roman" w:hAnsi="Times New Roman"/>
          <w:sz w:val="28"/>
          <w:szCs w:val="28"/>
        </w:rPr>
      </w:pPr>
      <w:r w:rsidRPr="009066A3">
        <w:rPr>
          <w:rFonts w:ascii="Times New Roman" w:hAnsi="Times New Roman"/>
          <w:bCs/>
          <w:sz w:val="28"/>
          <w:szCs w:val="28"/>
        </w:rPr>
        <w:t xml:space="preserve">Sở Tài nguyên và Môi trường đã trả lời cử tri tại </w:t>
      </w:r>
      <w:r w:rsidRPr="009066A3">
        <w:rPr>
          <w:rFonts w:ascii="Times New Roman" w:hAnsi="Times New Roman"/>
          <w:bCs/>
          <w:color w:val="000000"/>
          <w:sz w:val="28"/>
          <w:szCs w:val="28"/>
          <w:u w:color="FF0000"/>
        </w:rPr>
        <w:t>Văn bản</w:t>
      </w:r>
      <w:r w:rsidRPr="009066A3">
        <w:rPr>
          <w:rFonts w:ascii="Times New Roman" w:hAnsi="Times New Roman"/>
          <w:bCs/>
          <w:sz w:val="28"/>
          <w:szCs w:val="28"/>
        </w:rPr>
        <w:t xml:space="preserve"> 5678/STNMT-ĐĐ1 theo đó, UBND huyện Kỳ Anh căn cứ Nghị quyết 06-NQ/TU của Tỉnh ủy;</w:t>
      </w:r>
      <w:r w:rsidRPr="009066A3">
        <w:rPr>
          <w:rFonts w:ascii="Times New Roman" w:hAnsi="Times New Roman"/>
          <w:sz w:val="28"/>
          <w:szCs w:val="28"/>
        </w:rPr>
        <w:t xml:space="preserve"> </w:t>
      </w:r>
      <w:r w:rsidRPr="009066A3">
        <w:rPr>
          <w:rFonts w:ascii="Times New Roman" w:hAnsi="Times New Roman"/>
          <w:bCs/>
          <w:sz w:val="28"/>
          <w:szCs w:val="28"/>
        </w:rPr>
        <w:t xml:space="preserve">Nghị quyết số 125/2024/NQ-HĐND ngày 18/7/2024 của HĐND tỉnh và Hướng dẫn của Sở Tài nguyên và Môi trường tại Văn bản số 5454/HD-STNMT ngày 24/11/2024 đôn đốc, chỉ đạo, hướng dẫn UBND xã Kỳ Đồng hoàn thiện phê duyệt phương án chuyển đổi ruộng đất đến tận </w:t>
      </w:r>
      <w:r w:rsidRPr="009066A3">
        <w:rPr>
          <w:rFonts w:ascii="Times New Roman" w:hAnsi="Times New Roman"/>
          <w:bCs/>
          <w:color w:val="000000"/>
          <w:sz w:val="28"/>
          <w:szCs w:val="28"/>
          <w:u w:color="FF0000"/>
        </w:rPr>
        <w:t>cấp thôn</w:t>
      </w:r>
      <w:r w:rsidRPr="009066A3">
        <w:rPr>
          <w:rFonts w:ascii="Times New Roman" w:hAnsi="Times New Roman"/>
          <w:bCs/>
          <w:sz w:val="28"/>
          <w:szCs w:val="28"/>
        </w:rPr>
        <w:t xml:space="preserve"> bảo đảm theo quy định, trình UBND huyện phê duyệt để có cơ sở nghiệm thu, phê duyệt kinh phí hỗ trợ và thực hiện cấp giấy CNQSD đất cho các hộ gia đình, cá nhân sau chuyển đổi ruộng đất theo quy định.</w:t>
      </w:r>
    </w:p>
    <w:p w14:paraId="1AEC9A54" w14:textId="5BBD891E" w:rsidR="00403D28" w:rsidRPr="009066A3" w:rsidRDefault="0051433B" w:rsidP="009066A3">
      <w:pPr>
        <w:spacing w:before="60" w:after="60"/>
        <w:ind w:firstLine="567"/>
        <w:jc w:val="both"/>
        <w:rPr>
          <w:rFonts w:ascii="Times New Roman" w:hAnsi="Times New Roman"/>
          <w:i/>
          <w:iCs/>
          <w:color w:val="auto"/>
          <w:szCs w:val="28"/>
        </w:rPr>
      </w:pPr>
      <w:r w:rsidRPr="009066A3">
        <w:rPr>
          <w:rFonts w:ascii="Times New Roman" w:hAnsi="Times New Roman"/>
          <w:color w:val="auto"/>
          <w:szCs w:val="28"/>
        </w:rPr>
        <w:t xml:space="preserve">UBND tỉnh sẽ chỉ đạo Sở Nông nghiệp và Môi trường, </w:t>
      </w:r>
      <w:r w:rsidRPr="009066A3">
        <w:rPr>
          <w:rFonts w:ascii="Times New Roman" w:hAnsi="Times New Roman"/>
          <w:bCs/>
          <w:color w:val="auto"/>
          <w:szCs w:val="28"/>
        </w:rPr>
        <w:t>UBND huyện Kỳ Anh</w:t>
      </w:r>
      <w:r w:rsidRPr="009066A3">
        <w:rPr>
          <w:rFonts w:ascii="Times New Roman" w:hAnsi="Times New Roman"/>
          <w:color w:val="auto"/>
          <w:szCs w:val="28"/>
        </w:rPr>
        <w:t xml:space="preserve"> </w:t>
      </w:r>
      <w:r w:rsidRPr="009066A3">
        <w:rPr>
          <w:rFonts w:ascii="Times New Roman" w:hAnsi="Times New Roman"/>
          <w:szCs w:val="28"/>
          <w:u w:color="FF0000"/>
        </w:rPr>
        <w:t>khẩn trương</w:t>
      </w:r>
      <w:r w:rsidRPr="009066A3">
        <w:rPr>
          <w:rFonts w:ascii="Times New Roman" w:hAnsi="Times New Roman"/>
          <w:color w:val="auto"/>
          <w:szCs w:val="28"/>
        </w:rPr>
        <w:t xml:space="preserve"> thực hiện </w:t>
      </w:r>
      <w:r w:rsidRPr="009066A3">
        <w:rPr>
          <w:rFonts w:ascii="Times New Roman" w:hAnsi="Times New Roman"/>
          <w:bCs/>
          <w:color w:val="auto"/>
          <w:szCs w:val="28"/>
        </w:rPr>
        <w:t>cấp giấy CNQSD đất cho các hộ gia đình, cá nhân sau chuyển đổi ruộng đất theo quy định</w:t>
      </w:r>
      <w:r w:rsidRPr="009066A3">
        <w:rPr>
          <w:rFonts w:ascii="Times New Roman" w:hAnsi="Times New Roman"/>
          <w:color w:val="auto"/>
          <w:szCs w:val="28"/>
        </w:rPr>
        <w:t xml:space="preserve"> trong thời gian tới (dự kiến hoàn thành trước 30/6/2025)</w:t>
      </w:r>
      <w:r w:rsidR="008F7A08" w:rsidRPr="009066A3">
        <w:rPr>
          <w:rFonts w:ascii="Times New Roman" w:hAnsi="Times New Roman"/>
          <w:color w:val="auto"/>
          <w:szCs w:val="28"/>
        </w:rPr>
        <w:t>.</w:t>
      </w:r>
    </w:p>
    <w:p w14:paraId="01E95971"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19. Đề nghị tỉnh xem xét tính đặc thù, có chính sách giao đất không thông qua đấu giá quyền sử dụng </w:t>
      </w:r>
      <w:r w:rsidRPr="009066A3">
        <w:rPr>
          <w:rFonts w:ascii="Times New Roman" w:hAnsi="Times New Roman"/>
          <w:b/>
          <w:bCs/>
          <w:szCs w:val="28"/>
          <w:u w:color="FF0000"/>
        </w:rPr>
        <w:t>đất đối</w:t>
      </w:r>
      <w:r w:rsidRPr="009066A3">
        <w:rPr>
          <w:rFonts w:ascii="Times New Roman" w:hAnsi="Times New Roman"/>
          <w:b/>
          <w:bCs/>
          <w:color w:val="auto"/>
          <w:szCs w:val="28"/>
        </w:rPr>
        <w:t xml:space="preserve"> với các trường hợp tại thôn Tân Phúc Thành 1, xã Kỳ Lợi được di dời </w:t>
      </w:r>
      <w:r w:rsidRPr="009066A3">
        <w:rPr>
          <w:rFonts w:ascii="Times New Roman" w:hAnsi="Times New Roman"/>
          <w:b/>
          <w:bCs/>
          <w:szCs w:val="28"/>
          <w:u w:color="FF0000"/>
        </w:rPr>
        <w:t>lên khu</w:t>
      </w:r>
      <w:r w:rsidRPr="009066A3">
        <w:rPr>
          <w:rFonts w:ascii="Times New Roman" w:hAnsi="Times New Roman"/>
          <w:b/>
          <w:bCs/>
          <w:color w:val="auto"/>
          <w:szCs w:val="28"/>
        </w:rPr>
        <w:t xml:space="preserve"> tái định cư Kỳ Trinh</w:t>
      </w:r>
      <w:r w:rsidRPr="009066A3">
        <w:rPr>
          <w:rStyle w:val="FootnoteReference"/>
          <w:rFonts w:ascii="Times New Roman" w:hAnsi="Times New Roman"/>
          <w:b/>
          <w:bCs/>
          <w:color w:val="auto"/>
          <w:szCs w:val="28"/>
        </w:rPr>
        <w:footnoteReference w:id="6"/>
      </w:r>
      <w:r w:rsidRPr="009066A3">
        <w:rPr>
          <w:rFonts w:ascii="Times New Roman" w:hAnsi="Times New Roman"/>
          <w:b/>
          <w:bCs/>
          <w:color w:val="auto"/>
          <w:szCs w:val="28"/>
        </w:rPr>
        <w:t xml:space="preserve"> và tại Thôn Hồng Nhất, xã Xuân Giang, huyện Nghi Xuân</w:t>
      </w:r>
      <w:r w:rsidRPr="009066A3">
        <w:rPr>
          <w:rStyle w:val="FootnoteReference"/>
          <w:rFonts w:ascii="Times New Roman" w:hAnsi="Times New Roman"/>
          <w:b/>
          <w:bCs/>
          <w:color w:val="auto"/>
          <w:szCs w:val="28"/>
        </w:rPr>
        <w:footnoteReference w:id="7"/>
      </w:r>
      <w:r w:rsidRPr="009066A3">
        <w:rPr>
          <w:rFonts w:ascii="Times New Roman" w:hAnsi="Times New Roman"/>
          <w:b/>
          <w:bCs/>
          <w:color w:val="auto"/>
          <w:szCs w:val="28"/>
        </w:rPr>
        <w:t xml:space="preserve">. </w:t>
      </w:r>
      <w:r w:rsidRPr="009066A3">
        <w:rPr>
          <w:rFonts w:ascii="Times New Roman" w:hAnsi="Times New Roman"/>
          <w:b/>
          <w:bCs/>
          <w:i/>
          <w:iCs/>
          <w:color w:val="auto"/>
          <w:szCs w:val="28"/>
        </w:rPr>
        <w:t xml:space="preserve">(Cử tri thị xã Kỳ Anh, huyện Nghi Xuân) </w:t>
      </w:r>
    </w:p>
    <w:p w14:paraId="7018FE1E"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09D9BC57" w14:textId="77777777" w:rsidR="00403D28" w:rsidRPr="009066A3" w:rsidRDefault="0051433B" w:rsidP="009066A3">
      <w:pPr>
        <w:pStyle w:val="ListParagraph"/>
        <w:tabs>
          <w:tab w:val="left" w:pos="993"/>
        </w:tabs>
        <w:spacing w:before="60" w:after="60" w:line="240" w:lineRule="auto"/>
        <w:ind w:left="0" w:firstLine="567"/>
        <w:contextualSpacing w:val="0"/>
        <w:jc w:val="both"/>
        <w:rPr>
          <w:rFonts w:ascii="Times New Roman" w:hAnsi="Times New Roman"/>
          <w:bCs/>
          <w:sz w:val="28"/>
          <w:szCs w:val="28"/>
        </w:rPr>
      </w:pPr>
      <w:r w:rsidRPr="009066A3">
        <w:rPr>
          <w:rFonts w:ascii="Times New Roman" w:hAnsi="Times New Roman"/>
          <w:bCs/>
          <w:sz w:val="28"/>
          <w:szCs w:val="28"/>
        </w:rPr>
        <w:t xml:space="preserve">Các trường hợp giao đất ở không thông qua đấu giá quyền sử dụng đất được quy định tại Điều 124 Luật Đất đai năm 2024 và Điều 9 Quyết định số 26/2024/QĐ-UBND ngày 18/10/2024 của UBND tỉnh Ban hành một số quy định của Luật Đất đai và các Nghị định hướng dẫn thi hành luật đất đai thuộc thẩm quyền của UBND tỉnh thực hiện trên địa bàn tỉnh, theo </w:t>
      </w:r>
      <w:r w:rsidRPr="009066A3">
        <w:rPr>
          <w:rFonts w:ascii="Times New Roman" w:hAnsi="Times New Roman"/>
          <w:bCs/>
          <w:color w:val="000000"/>
          <w:sz w:val="28"/>
          <w:szCs w:val="28"/>
          <w:u w:color="FF0000"/>
        </w:rPr>
        <w:t xml:space="preserve">đó Sở Nông nghiệp và </w:t>
      </w:r>
      <w:r w:rsidRPr="009066A3">
        <w:rPr>
          <w:rFonts w:ascii="Times New Roman" w:hAnsi="Times New Roman"/>
          <w:bCs/>
          <w:color w:val="000000"/>
          <w:sz w:val="28"/>
          <w:szCs w:val="28"/>
          <w:u w:color="FF0000"/>
        </w:rPr>
        <w:lastRenderedPageBreak/>
        <w:t>Môi trường đã</w:t>
      </w:r>
      <w:r w:rsidRPr="009066A3">
        <w:rPr>
          <w:rFonts w:ascii="Times New Roman" w:hAnsi="Times New Roman"/>
          <w:bCs/>
          <w:sz w:val="28"/>
          <w:szCs w:val="28"/>
        </w:rPr>
        <w:t xml:space="preserve"> đề nghị UBND huyện Nghi Xuân và UBND thị xã Kỳ Anh nghiên cứu quy định pháp luật nêu trên để thực hiện đảm bảo theo </w:t>
      </w:r>
      <w:r w:rsidRPr="009066A3">
        <w:rPr>
          <w:rFonts w:ascii="Times New Roman" w:hAnsi="Times New Roman"/>
          <w:bCs/>
          <w:color w:val="000000"/>
          <w:sz w:val="28"/>
          <w:szCs w:val="28"/>
          <w:u w:color="FF0000"/>
        </w:rPr>
        <w:t>quy định</w:t>
      </w:r>
      <w:r w:rsidRPr="009066A3">
        <w:rPr>
          <w:rFonts w:ascii="Times New Roman" w:hAnsi="Times New Roman"/>
          <w:bCs/>
          <w:sz w:val="28"/>
          <w:szCs w:val="28"/>
        </w:rPr>
        <w:t>.</w:t>
      </w:r>
    </w:p>
    <w:p w14:paraId="011B0E55" w14:textId="773DB48B" w:rsidR="00403D28" w:rsidRPr="009066A3" w:rsidRDefault="0051433B" w:rsidP="009066A3">
      <w:pPr>
        <w:spacing w:before="60" w:after="60"/>
        <w:ind w:firstLine="567"/>
        <w:jc w:val="both"/>
        <w:rPr>
          <w:rFonts w:ascii="Times New Roman" w:hAnsi="Times New Roman"/>
          <w:i/>
          <w:iCs/>
          <w:color w:val="auto"/>
          <w:szCs w:val="28"/>
        </w:rPr>
      </w:pPr>
      <w:r w:rsidRPr="009066A3">
        <w:rPr>
          <w:rFonts w:ascii="Times New Roman" w:hAnsi="Times New Roman"/>
          <w:bCs/>
          <w:color w:val="auto"/>
          <w:szCs w:val="28"/>
        </w:rPr>
        <w:t xml:space="preserve">- Đối </w:t>
      </w:r>
      <w:r w:rsidRPr="009066A3">
        <w:rPr>
          <w:rFonts w:ascii="Times New Roman" w:hAnsi="Times New Roman"/>
          <w:bCs/>
          <w:szCs w:val="28"/>
          <w:u w:color="FF0000"/>
        </w:rPr>
        <w:t xml:space="preserve">với </w:t>
      </w:r>
      <w:r w:rsidRPr="009066A3">
        <w:rPr>
          <w:rStyle w:val="fontstyle01"/>
          <w:u w:color="FF0000"/>
        </w:rPr>
        <w:t>đối</w:t>
      </w:r>
      <w:r w:rsidRPr="009066A3">
        <w:rPr>
          <w:rStyle w:val="fontstyle01"/>
          <w:color w:val="auto"/>
        </w:rPr>
        <w:t xml:space="preserve"> với các trường hợp tại thôn Tân Phúc Thành 1, xã Kỳ Lợi: </w:t>
      </w:r>
      <w:r w:rsidR="00DD7A3C">
        <w:rPr>
          <w:rFonts w:ascii="Times New Roman" w:hAnsi="Times New Roman"/>
          <w:color w:val="auto"/>
          <w:szCs w:val="28"/>
          <w:lang w:val="en-US"/>
        </w:rPr>
        <w:t>t</w:t>
      </w:r>
      <w:r w:rsidRPr="009066A3">
        <w:rPr>
          <w:rFonts w:ascii="Times New Roman" w:hAnsi="Times New Roman"/>
          <w:color w:val="auto"/>
          <w:szCs w:val="28"/>
          <w:lang w:val="vi-VN"/>
        </w:rPr>
        <w:t>hực hiện Văn bản số 3047-CV/TU ngày 17/3/2025 của Thường trực Tỉnh ủy giao tham mưu nội dung làm việc với Ban Thường vụ Thị ủy Kỳ Anh</w:t>
      </w:r>
      <w:r w:rsidRPr="009066A3">
        <w:rPr>
          <w:rFonts w:ascii="Times New Roman" w:hAnsi="Times New Roman"/>
          <w:color w:val="auto"/>
          <w:szCs w:val="28"/>
        </w:rPr>
        <w:t xml:space="preserve">; UBND </w:t>
      </w:r>
      <w:r w:rsidRPr="009066A3">
        <w:rPr>
          <w:rFonts w:ascii="Times New Roman" w:hAnsi="Times New Roman"/>
          <w:szCs w:val="28"/>
          <w:u w:color="FF0000"/>
        </w:rPr>
        <w:t>tỉnh</w:t>
      </w:r>
      <w:r w:rsidRPr="009066A3">
        <w:rPr>
          <w:rFonts w:ascii="Times New Roman" w:hAnsi="Times New Roman"/>
          <w:color w:val="auto"/>
          <w:szCs w:val="28"/>
        </w:rPr>
        <w:t xml:space="preserve"> đã </w:t>
      </w:r>
      <w:r w:rsidRPr="009066A3">
        <w:rPr>
          <w:rFonts w:ascii="Times New Roman" w:hAnsi="Times New Roman"/>
          <w:szCs w:val="28"/>
          <w:u w:color="FF0000"/>
        </w:rPr>
        <w:t>có Văn bản số</w:t>
      </w:r>
      <w:r w:rsidRPr="009066A3">
        <w:rPr>
          <w:rFonts w:ascii="Times New Roman" w:hAnsi="Times New Roman"/>
          <w:color w:val="auto"/>
          <w:szCs w:val="28"/>
        </w:rPr>
        <w:t xml:space="preserve"> 1485/UBND-TH</w:t>
      </w:r>
      <w:r w:rsidRPr="009066A3">
        <w:rPr>
          <w:rFonts w:ascii="Times New Roman" w:hAnsi="Times New Roman"/>
          <w:color w:val="auto"/>
          <w:szCs w:val="28"/>
          <w:vertAlign w:val="subscript"/>
        </w:rPr>
        <w:t>3</w:t>
      </w:r>
      <w:r w:rsidRPr="009066A3">
        <w:rPr>
          <w:rFonts w:ascii="Times New Roman" w:hAnsi="Times New Roman"/>
          <w:color w:val="auto"/>
          <w:szCs w:val="28"/>
        </w:rPr>
        <w:t xml:space="preserve"> ngày 18/3/2025 giao </w:t>
      </w:r>
      <w:r w:rsidRPr="009066A3">
        <w:rPr>
          <w:rFonts w:ascii="Times New Roman" w:hAnsi="Times New Roman"/>
          <w:szCs w:val="28"/>
          <w:u w:color="FF0000"/>
        </w:rPr>
        <w:t>các sở</w:t>
      </w:r>
      <w:r w:rsidRPr="009066A3">
        <w:rPr>
          <w:rFonts w:ascii="Times New Roman" w:hAnsi="Times New Roman"/>
          <w:color w:val="auto"/>
          <w:szCs w:val="28"/>
        </w:rPr>
        <w:t xml:space="preserve">, </w:t>
      </w:r>
      <w:r w:rsidRPr="009066A3">
        <w:rPr>
          <w:rFonts w:ascii="Times New Roman" w:hAnsi="Times New Roman"/>
          <w:szCs w:val="28"/>
          <w:u w:color="FF0000"/>
        </w:rPr>
        <w:t>ngành</w:t>
      </w:r>
      <w:r w:rsidRPr="009066A3">
        <w:rPr>
          <w:rFonts w:ascii="Times New Roman" w:hAnsi="Times New Roman"/>
          <w:color w:val="auto"/>
          <w:szCs w:val="28"/>
        </w:rPr>
        <w:t xml:space="preserve"> liên quan tham mưu xử </w:t>
      </w:r>
      <w:r w:rsidRPr="009066A3">
        <w:rPr>
          <w:rFonts w:ascii="Times New Roman" w:hAnsi="Times New Roman"/>
          <w:szCs w:val="28"/>
          <w:u w:color="FF0000"/>
        </w:rPr>
        <w:t>lý các kiến nghị</w:t>
      </w:r>
      <w:r w:rsidRPr="009066A3">
        <w:rPr>
          <w:rFonts w:ascii="Times New Roman" w:hAnsi="Times New Roman"/>
          <w:color w:val="auto"/>
          <w:szCs w:val="28"/>
        </w:rPr>
        <w:t>, đề xuất của B</w:t>
      </w:r>
      <w:r w:rsidR="008F7A08" w:rsidRPr="009066A3">
        <w:rPr>
          <w:rFonts w:ascii="Times New Roman" w:hAnsi="Times New Roman"/>
          <w:color w:val="auto"/>
          <w:szCs w:val="28"/>
        </w:rPr>
        <w:t>an Thường vụ</w:t>
      </w:r>
      <w:r w:rsidRPr="009066A3">
        <w:rPr>
          <w:rFonts w:ascii="Times New Roman" w:hAnsi="Times New Roman"/>
          <w:color w:val="auto"/>
          <w:szCs w:val="28"/>
        </w:rPr>
        <w:t xml:space="preserve"> Thị ủy Kỳ Anh (trong đó </w:t>
      </w:r>
      <w:r w:rsidRPr="009066A3">
        <w:rPr>
          <w:rFonts w:ascii="Times New Roman" w:hAnsi="Times New Roman"/>
          <w:szCs w:val="28"/>
          <w:u w:color="FF0000"/>
        </w:rPr>
        <w:t>có nội dung</w:t>
      </w:r>
      <w:r w:rsidRPr="009066A3">
        <w:rPr>
          <w:rFonts w:ascii="Times New Roman" w:hAnsi="Times New Roman"/>
          <w:color w:val="auto"/>
          <w:szCs w:val="28"/>
        </w:rPr>
        <w:t xml:space="preserve"> </w:t>
      </w:r>
      <w:r w:rsidRPr="009066A3">
        <w:rPr>
          <w:rStyle w:val="fontstyle01"/>
          <w:color w:val="auto"/>
        </w:rPr>
        <w:t xml:space="preserve">xem xét tính đặc thù, có chính sách giao đất không thông qua đấu giá quyền sử dụng đất đối với các trường hợp tại thôn Tân Phúc Thành 1, xã Kỳ Lợi). </w:t>
      </w:r>
      <w:r w:rsidRPr="009066A3">
        <w:rPr>
          <w:rFonts w:ascii="Times New Roman" w:hAnsi="Times New Roman"/>
          <w:color w:val="auto"/>
          <w:szCs w:val="28"/>
        </w:rPr>
        <w:t xml:space="preserve">Các sở, ngành: Tài chính, Tư pháp, Nông nghiệp và Môi trường, Công an tỉnh đã phối hợp làm việc hướng dẫn UBND thị xã Kỳ Anh xử lý kiến nghị của cử tri thị xã Kỳ Anh. Trên cơ sở đó, </w:t>
      </w:r>
      <w:r w:rsidRPr="009066A3">
        <w:rPr>
          <w:rFonts w:ascii="Times New Roman" w:hAnsi="Times New Roman"/>
          <w:szCs w:val="28"/>
          <w:u w:color="FF0000"/>
        </w:rPr>
        <w:t>hiện nay</w:t>
      </w:r>
      <w:r w:rsidRPr="009066A3">
        <w:rPr>
          <w:rFonts w:ascii="Times New Roman" w:hAnsi="Times New Roman"/>
          <w:color w:val="auto"/>
          <w:szCs w:val="28"/>
        </w:rPr>
        <w:t xml:space="preserve">, UBND thị xã Kỳ Anh đang xây dựng báo cáo UBND tỉnh phương </w:t>
      </w:r>
      <w:r w:rsidRPr="009066A3">
        <w:rPr>
          <w:rFonts w:ascii="Times New Roman" w:hAnsi="Times New Roman"/>
          <w:szCs w:val="28"/>
          <w:u w:color="FF0000"/>
        </w:rPr>
        <w:t>án xử lý</w:t>
      </w:r>
      <w:r w:rsidRPr="009066A3">
        <w:rPr>
          <w:rFonts w:ascii="Times New Roman" w:hAnsi="Times New Roman"/>
          <w:color w:val="auto"/>
          <w:szCs w:val="28"/>
        </w:rPr>
        <w:t>.</w:t>
      </w:r>
    </w:p>
    <w:p w14:paraId="06017340"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20. Đề nghị tỉnh xử lý dứt điểm Kết luận thanh tra số 66/KL-UBND ngày 11/02/2015 của UBND tỉnh về việc xét </w:t>
      </w:r>
      <w:r w:rsidRPr="009066A3">
        <w:rPr>
          <w:rFonts w:ascii="Times New Roman" w:hAnsi="Times New Roman"/>
          <w:b/>
          <w:bCs/>
          <w:szCs w:val="28"/>
          <w:u w:color="FF0000"/>
        </w:rPr>
        <w:t>cấp đất</w:t>
      </w:r>
      <w:r w:rsidRPr="009066A3">
        <w:rPr>
          <w:rFonts w:ascii="Times New Roman" w:hAnsi="Times New Roman"/>
          <w:b/>
          <w:bCs/>
          <w:color w:val="auto"/>
          <w:szCs w:val="28"/>
        </w:rPr>
        <w:t xml:space="preserve"> ở tái định cư và nghĩa trang cho các hộ dân di dời phục vụ Dự án Khu liên hợp gang thép Formosa và Cảng Sơn Dương (Kết luận 66) đảm bảo ổn định tình hình và hạn chế đơn thư khiếu kiện vượt cấp, đồng thời Nhân dân ổn định làm nhà ở. </w:t>
      </w:r>
      <w:r w:rsidRPr="009066A3">
        <w:rPr>
          <w:rFonts w:ascii="Times New Roman" w:hAnsi="Times New Roman"/>
          <w:b/>
          <w:bCs/>
          <w:i/>
          <w:iCs/>
          <w:color w:val="auto"/>
          <w:szCs w:val="28"/>
        </w:rPr>
        <w:t xml:space="preserve">(Cử tri thị xã Kỳ Anh) </w:t>
      </w:r>
    </w:p>
    <w:p w14:paraId="00AF23B7"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59F9CAB3" w14:textId="77777777" w:rsidR="00403D28" w:rsidRPr="009066A3" w:rsidRDefault="0051433B" w:rsidP="009066A3">
      <w:pPr>
        <w:spacing w:before="60" w:after="60"/>
        <w:ind w:firstLine="567"/>
        <w:jc w:val="both"/>
        <w:rPr>
          <w:rFonts w:ascii="Times New Roman" w:hAnsi="Times New Roman"/>
          <w:i/>
          <w:iCs/>
          <w:color w:val="auto"/>
          <w:szCs w:val="28"/>
          <w:lang w:val="en-US"/>
        </w:rPr>
      </w:pPr>
      <w:r w:rsidRPr="009066A3">
        <w:rPr>
          <w:rFonts w:ascii="Times New Roman" w:hAnsi="Times New Roman"/>
          <w:i/>
          <w:iCs/>
          <w:color w:val="auto"/>
          <w:szCs w:val="28"/>
          <w:lang w:val="en-US"/>
        </w:rPr>
        <w:t>- Công tác rà soát của Ban Chỉ đạo Trung ương về phòng, chống tham nhũng, tiêu cực và ý kiến chỉ đạo của Tỉnh uỷ, UBND tỉnh</w:t>
      </w:r>
    </w:p>
    <w:p w14:paraId="5EE21DD4" w14:textId="77777777" w:rsidR="00403D28" w:rsidRPr="009066A3" w:rsidRDefault="0051433B" w:rsidP="009066A3">
      <w:pPr>
        <w:spacing w:before="60" w:after="60"/>
        <w:ind w:firstLine="567"/>
        <w:jc w:val="both"/>
        <w:rPr>
          <w:rFonts w:ascii="Times New Roman" w:hAnsi="Times New Roman"/>
          <w:i/>
          <w:iCs/>
          <w:color w:val="auto"/>
          <w:szCs w:val="28"/>
          <w:lang w:val="en-US"/>
        </w:rPr>
      </w:pPr>
      <w:r w:rsidRPr="009066A3">
        <w:rPr>
          <w:rFonts w:ascii="Times New Roman" w:hAnsi="Times New Roman"/>
          <w:color w:val="auto"/>
          <w:szCs w:val="28"/>
          <w:lang w:val="en-US"/>
        </w:rPr>
        <w:t xml:space="preserve">Năm 2024, Đoàn kiểm tra số 6, Ban Chỉ đạo Trung ương về phòng, chống tham nhũng, tiêu cực (gọi tắt là Đoàn kiểm tra số 6) đã kiểm tra, làm việc tại tỉnh Hà Tĩnh; sau quá trình kiểm tra, đã ban hành Báo cáo kết quả kiểm tra số 18 - BC/ĐKTS6 ngày 30/10/2024, trong đó có nội dung liên quan đến việc xử lý các nội dung tồn tại theo Kết luận 66. Trên cơ sở ý kiến của Đoàn kiểm tra số 6, Ban Thường vụ Tỉnh ủy đã ban hành Kế hoạch số 307-KH/TU ngày 02/12/2024, UBND </w:t>
      </w:r>
      <w:r w:rsidRPr="009066A3">
        <w:rPr>
          <w:rFonts w:ascii="Times New Roman" w:hAnsi="Times New Roman"/>
          <w:szCs w:val="28"/>
          <w:u w:color="FF0000"/>
          <w:lang w:val="en-US"/>
        </w:rPr>
        <w:t>tỉnh đã</w:t>
      </w:r>
      <w:r w:rsidRPr="009066A3">
        <w:rPr>
          <w:rFonts w:ascii="Times New Roman" w:hAnsi="Times New Roman"/>
          <w:color w:val="auto"/>
          <w:szCs w:val="28"/>
          <w:lang w:val="en-US"/>
        </w:rPr>
        <w:t xml:space="preserve"> ban hành Kế hoạch số 32/KH-UBND ngày 23/01/2025 tổ chức thực hiện; trong đó đối với nội dung xử lý liên quan đến Kết luận 66, UBND giao: “</w:t>
      </w:r>
      <w:r w:rsidRPr="009066A3">
        <w:rPr>
          <w:rFonts w:ascii="Times New Roman" w:hAnsi="Times New Roman"/>
          <w:i/>
          <w:iCs/>
          <w:color w:val="auto"/>
          <w:szCs w:val="28"/>
          <w:lang w:val="en-US"/>
        </w:rPr>
        <w:t>Công an tỉnh, Thanh tra tỉnh tham mưu UBND tỉnh phương án xử lý theo đúng quy định, đảm bảo phù hợp; báo cáo Ban thường vụ Tỉnh ủy, Ban phòng chống tham nhũng, tiêu cực tỉnh xem xét, thời gian hoàn thành trước ngày 31/12/2025”</w:t>
      </w:r>
    </w:p>
    <w:p w14:paraId="239F37F7" w14:textId="77777777" w:rsidR="00403D28" w:rsidRPr="009066A3" w:rsidRDefault="0051433B" w:rsidP="009066A3">
      <w:pPr>
        <w:spacing w:before="60" w:after="60"/>
        <w:ind w:firstLine="567"/>
        <w:jc w:val="both"/>
        <w:rPr>
          <w:rFonts w:ascii="Times New Roman" w:hAnsi="Times New Roman"/>
          <w:i/>
          <w:iCs/>
          <w:color w:val="auto"/>
          <w:szCs w:val="28"/>
          <w:lang w:val="en-US"/>
        </w:rPr>
      </w:pPr>
      <w:r w:rsidRPr="009066A3">
        <w:rPr>
          <w:rFonts w:ascii="Times New Roman" w:hAnsi="Times New Roman"/>
          <w:i/>
          <w:iCs/>
          <w:color w:val="auto"/>
          <w:szCs w:val="28"/>
          <w:lang w:val="en-US"/>
        </w:rPr>
        <w:t>- Kết quả triển khai thực hiện của các sở, ngành, địa phương</w:t>
      </w:r>
    </w:p>
    <w:p w14:paraId="2E32D26D" w14:textId="77777777" w:rsidR="00403D28" w:rsidRPr="009066A3" w:rsidRDefault="0051433B" w:rsidP="009066A3">
      <w:pPr>
        <w:spacing w:before="60" w:after="60"/>
        <w:ind w:firstLine="567"/>
        <w:jc w:val="both"/>
        <w:rPr>
          <w:rFonts w:ascii="Times New Roman" w:hAnsi="Times New Roman"/>
          <w:color w:val="auto"/>
          <w:szCs w:val="28"/>
          <w:lang w:val="en-US"/>
        </w:rPr>
      </w:pPr>
      <w:r w:rsidRPr="009066A3">
        <w:rPr>
          <w:rFonts w:ascii="Times New Roman" w:hAnsi="Times New Roman"/>
          <w:color w:val="auto"/>
          <w:szCs w:val="28"/>
          <w:lang w:val="en-US"/>
        </w:rPr>
        <w:t>Ngày 02/4/2025, Thanh tra tỉnh đã tổ chức làm việc với Công an tỉnh, Tổ công tác số 4077 của UBND tỉnh và UBND thị xã Kỳ Anh thống nhất tham mưu UBND tỉnh phương án xử lý; trong đó phân công nhiệm vụ, lộ trình cụ thể:</w:t>
      </w:r>
    </w:p>
    <w:p w14:paraId="6EBF7550" w14:textId="77777777" w:rsidR="00403D28" w:rsidRPr="009066A3" w:rsidRDefault="0051433B" w:rsidP="009066A3">
      <w:pPr>
        <w:spacing w:before="60" w:after="60"/>
        <w:ind w:firstLine="567"/>
        <w:jc w:val="both"/>
        <w:rPr>
          <w:rFonts w:ascii="Times New Roman" w:hAnsi="Times New Roman"/>
          <w:i/>
          <w:iCs/>
          <w:color w:val="auto"/>
          <w:szCs w:val="28"/>
          <w:lang w:val="en-US"/>
        </w:rPr>
      </w:pPr>
      <w:r w:rsidRPr="009066A3">
        <w:rPr>
          <w:rFonts w:ascii="Times New Roman" w:hAnsi="Times New Roman"/>
          <w:i/>
          <w:iCs/>
          <w:color w:val="auto"/>
          <w:szCs w:val="28"/>
          <w:lang w:val="en-US"/>
        </w:rPr>
        <w:t>“- UBND thị xã Kỳ Anh: hoàn thiện hồ sơ đối với nhóm đối tượng KL66 cho phép “hoàn thiện hồ sơ” để cấp GCNQSD đất cho các hộ dân đã được bố trí tái định cư nhưng chưa hoàn thành các hồ sơ, thủ tục và nghĩa vụ tài chính; tổng hợp</w:t>
      </w:r>
      <w:r w:rsidRPr="009066A3">
        <w:rPr>
          <w:rStyle w:val="Heading3Char"/>
          <w:rFonts w:ascii="Times New Roman" w:hAnsi="Times New Roman"/>
          <w:color w:val="auto"/>
          <w:sz w:val="28"/>
          <w:szCs w:val="28"/>
        </w:rPr>
        <w:t xml:space="preserve"> </w:t>
      </w:r>
      <w:r w:rsidRPr="009066A3">
        <w:rPr>
          <w:rFonts w:ascii="Times New Roman" w:hAnsi="Times New Roman"/>
          <w:i/>
          <w:iCs/>
          <w:color w:val="auto"/>
          <w:szCs w:val="28"/>
          <w:lang w:val="en-US"/>
        </w:rPr>
        <w:t xml:space="preserve">báo cáo, đề xuất UBND tỉnh các nội dung vướng mắc trước ngày 20/4/2025. Đối với các nhóm đối tượng còn lại (nhóm đối tượng KL66 yêu cầu thu hồi), tiếp tục </w:t>
      </w:r>
      <w:r w:rsidRPr="009066A3">
        <w:rPr>
          <w:rFonts w:ascii="Times New Roman" w:hAnsi="Times New Roman"/>
          <w:i/>
          <w:iCs/>
          <w:color w:val="auto"/>
          <w:szCs w:val="28"/>
          <w:lang w:val="en-US"/>
        </w:rPr>
        <w:lastRenderedPageBreak/>
        <w:t>rà soát, kiểm tra hiện trạng, làm rõ trách nhiệm của các tổ chức/cá nhân và báo cáo đề xuất UBND tỉnh (gửi kèm Thanh tra tỉnh) trước ngày 15/5/2025.</w:t>
      </w:r>
    </w:p>
    <w:p w14:paraId="42047679" w14:textId="77777777" w:rsidR="00403D28" w:rsidRPr="009066A3" w:rsidRDefault="0051433B" w:rsidP="009066A3">
      <w:pPr>
        <w:spacing w:before="60" w:after="60"/>
        <w:ind w:firstLine="567"/>
        <w:jc w:val="both"/>
        <w:rPr>
          <w:rFonts w:ascii="Times New Roman" w:hAnsi="Times New Roman"/>
          <w:i/>
          <w:iCs/>
          <w:color w:val="auto"/>
          <w:szCs w:val="28"/>
          <w:lang w:val="en-US"/>
        </w:rPr>
      </w:pPr>
      <w:r w:rsidRPr="009066A3">
        <w:rPr>
          <w:rFonts w:ascii="Times New Roman" w:hAnsi="Times New Roman"/>
          <w:i/>
          <w:iCs/>
          <w:color w:val="auto"/>
          <w:szCs w:val="28"/>
          <w:lang w:val="en-US"/>
        </w:rPr>
        <w:t xml:space="preserve">- Công an tỉnh: rà soát quá trình nghiên cứu hồ sơ vụ việc, đối chiếu quy định pháp luật và tình hình thực tiễn, đề xuất hướng xử lý phù hợp nội dung kiến nghị của Đoàn kiểm tra số 6 (xem xét </w:t>
      </w:r>
      <w:r w:rsidRPr="009066A3">
        <w:rPr>
          <w:rFonts w:ascii="Times New Roman" w:hAnsi="Times New Roman"/>
          <w:i/>
          <w:iCs/>
          <w:szCs w:val="28"/>
          <w:u w:color="FF0000"/>
          <w:lang w:val="en-US"/>
        </w:rPr>
        <w:t>đảm quyền</w:t>
      </w:r>
      <w:r w:rsidRPr="009066A3">
        <w:rPr>
          <w:rFonts w:ascii="Times New Roman" w:hAnsi="Times New Roman"/>
          <w:i/>
          <w:iCs/>
          <w:color w:val="auto"/>
          <w:szCs w:val="28"/>
          <w:lang w:val="en-US"/>
        </w:rPr>
        <w:t>, lợi ích thoả đáng, hợp pháp của người dân) đảm bảo ổn định tình hình ANTT tại địa phương; phối hợp với Thanh tra tỉnh tham mưu thực hiện Kế hoạch 307-KH/TU của Tỉnh ủy và Kế hoạch 32/KH-UBND của UBND tỉnh.</w:t>
      </w:r>
    </w:p>
    <w:p w14:paraId="4041D5E6" w14:textId="77777777" w:rsidR="00403D28" w:rsidRPr="009066A3" w:rsidRDefault="0051433B" w:rsidP="009066A3">
      <w:pPr>
        <w:spacing w:before="60" w:after="60"/>
        <w:ind w:firstLine="567"/>
        <w:jc w:val="both"/>
        <w:rPr>
          <w:rFonts w:ascii="Times New Roman" w:hAnsi="Times New Roman"/>
          <w:i/>
          <w:iCs/>
          <w:color w:val="auto"/>
          <w:szCs w:val="28"/>
          <w:lang w:val="en-US"/>
        </w:rPr>
      </w:pPr>
      <w:r w:rsidRPr="009066A3">
        <w:rPr>
          <w:rFonts w:ascii="Times New Roman" w:hAnsi="Times New Roman"/>
          <w:i/>
          <w:iCs/>
          <w:color w:val="auto"/>
          <w:szCs w:val="28"/>
          <w:lang w:val="en-US"/>
        </w:rPr>
        <w:t xml:space="preserve">- Thanh tra tỉnh trên cơ sở báo cáo, đề xuất của Công an tỉnh, Tổ công tác 4077 và UBND thị xã Kỳ Anh, phân loại xử lý và tham mưu đề nghị UBND tỉnh tổ chức làm việc với các Sở, ngành liên quan để thống nhất phương án, hướng xử lý cụ thể đối với các nội dung tồn đọng trước ngày 20/5/2025. Đồng thời nghiên cứu tham mưu UBND tỉnh báo cáo đề nghị Ban Thường vụ Tỉnh ủy, Ban Chỉ đạo PCTN, TC tỉnh xem xét đề xuất Ban Nội chính Trung ương đưa vụ việc ra </w:t>
      </w:r>
      <w:r w:rsidRPr="009066A3">
        <w:rPr>
          <w:rFonts w:ascii="Times New Roman" w:hAnsi="Times New Roman"/>
          <w:i/>
          <w:iCs/>
          <w:szCs w:val="28"/>
          <w:u w:color="FF0000"/>
          <w:lang w:val="en-US"/>
        </w:rPr>
        <w:t>khỏi diện</w:t>
      </w:r>
      <w:r w:rsidRPr="009066A3">
        <w:rPr>
          <w:rFonts w:ascii="Times New Roman" w:hAnsi="Times New Roman"/>
          <w:i/>
          <w:iCs/>
          <w:color w:val="auto"/>
          <w:szCs w:val="28"/>
          <w:lang w:val="en-US"/>
        </w:rPr>
        <w:t xml:space="preserve"> theo dõi, theo thời gian chỉ đạo tại Kế hoạch số 307-KH/TU ngày 02/12/2024 của Tỉnh ủy”</w:t>
      </w:r>
    </w:p>
    <w:p w14:paraId="38B7BF82" w14:textId="6EF8151B" w:rsidR="00403D28" w:rsidRPr="009066A3" w:rsidRDefault="0051433B" w:rsidP="009066A3">
      <w:pPr>
        <w:spacing w:before="60" w:after="60"/>
        <w:ind w:firstLine="567"/>
        <w:jc w:val="both"/>
        <w:rPr>
          <w:rFonts w:ascii="Times New Roman" w:hAnsi="Times New Roman"/>
          <w:color w:val="auto"/>
          <w:szCs w:val="28"/>
          <w:lang w:val="en-US"/>
        </w:rPr>
      </w:pPr>
      <w:r w:rsidRPr="009066A3">
        <w:rPr>
          <w:rFonts w:ascii="Times New Roman" w:hAnsi="Times New Roman"/>
          <w:color w:val="auto"/>
          <w:szCs w:val="28"/>
          <w:lang w:val="en-US"/>
        </w:rPr>
        <w:t xml:space="preserve">Tuy vậy, Thanh tra </w:t>
      </w:r>
      <w:r w:rsidRPr="009066A3">
        <w:rPr>
          <w:rFonts w:ascii="Times New Roman" w:hAnsi="Times New Roman"/>
          <w:szCs w:val="28"/>
          <w:u w:color="FF0000"/>
          <w:lang w:val="en-US"/>
        </w:rPr>
        <w:t>tỉnh sau</w:t>
      </w:r>
      <w:r w:rsidRPr="009066A3">
        <w:rPr>
          <w:rFonts w:ascii="Times New Roman" w:hAnsi="Times New Roman"/>
          <w:color w:val="auto"/>
          <w:szCs w:val="28"/>
          <w:lang w:val="en-US"/>
        </w:rPr>
        <w:t xml:space="preserve"> xem xét Báo cáo số 165/BC-UBND ngày 15/5/2025 của UBND thị xã Kỳ Anh, nhận thấy: từ ngày 02/4/2025 đến thời điểm báo cáo, UBND thị xã Kỳ Anh mới chỉ hoàn thiện hồ sơ thêm được 02 hộ (trong đó: 01 hộ thuộc nhóm 07 hộ có hồ sơ chưa đảm bảo điều kiện </w:t>
      </w:r>
      <w:r w:rsidR="008F7A08" w:rsidRPr="009066A3">
        <w:rPr>
          <w:rFonts w:ascii="Times New Roman" w:hAnsi="Times New Roman"/>
          <w:color w:val="auto"/>
          <w:szCs w:val="28"/>
          <w:lang w:val="en-US"/>
        </w:rPr>
        <w:t>tái định cư</w:t>
      </w:r>
      <w:r w:rsidRPr="009066A3">
        <w:rPr>
          <w:rFonts w:ascii="Times New Roman" w:hAnsi="Times New Roman"/>
          <w:color w:val="auto"/>
          <w:szCs w:val="28"/>
          <w:lang w:val="en-US"/>
        </w:rPr>
        <w:t>; 01 hộ trong nhóm 97 hộ có hồ sơ phải đính chính do có sự khác nhau giữa hồ sơ và thực tế), các trường hợp khác đang tiếp tục rà soát. Vì vậy, Thanh tra tỉnh đã có Văn bản số 417/TT-NV4 ngày 30/5/2025 đề nghị UBND thị xã Kỳ Anh tiếp tục rà soát hoàn thiện hồ sơ đối với nhóm đối tượng cho phép “hoàn thiện hồ sơ”, báo cáo kết quả gửi Thanh tra tỉnh để có cơ sở tham mưu UBND tỉnh hướng xử lý tiếp theo.</w:t>
      </w:r>
    </w:p>
    <w:p w14:paraId="7C3AA7BA"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lang w:val="en-US"/>
        </w:rPr>
        <w:t xml:space="preserve">Việc xử lý các tồn đọng tại Kết luận số 66 đã được UBND tỉnh nhiều lần chỉ đạo, hiện nay đã ban hành Kế hoạch số 32 để thực hiện </w:t>
      </w:r>
      <w:r w:rsidRPr="009066A3">
        <w:rPr>
          <w:rFonts w:ascii="Times New Roman" w:hAnsi="Times New Roman"/>
          <w:i/>
          <w:iCs/>
          <w:color w:val="auto"/>
          <w:szCs w:val="28"/>
          <w:lang w:val="en-US"/>
        </w:rPr>
        <w:t>(thời hạn hoàn thành trước ngày 31/12/2025)</w:t>
      </w:r>
      <w:r w:rsidRPr="009066A3">
        <w:rPr>
          <w:rFonts w:ascii="Times New Roman" w:hAnsi="Times New Roman"/>
          <w:color w:val="auto"/>
          <w:szCs w:val="28"/>
          <w:lang w:val="en-US"/>
        </w:rPr>
        <w:t xml:space="preserve">; tuy vậy, do đây là nội dung phức tạp, thời gian xảy ra đã lâu, liên quan đến việc áp dụng pháp luật qua </w:t>
      </w:r>
      <w:r w:rsidRPr="009066A3">
        <w:rPr>
          <w:rFonts w:ascii="Times New Roman" w:hAnsi="Times New Roman"/>
          <w:szCs w:val="28"/>
          <w:u w:color="FF0000"/>
          <w:lang w:val="en-US"/>
        </w:rPr>
        <w:t>nhiều thời kỳ</w:t>
      </w:r>
      <w:r w:rsidRPr="009066A3">
        <w:rPr>
          <w:rFonts w:ascii="Times New Roman" w:hAnsi="Times New Roman"/>
          <w:color w:val="auto"/>
          <w:szCs w:val="28"/>
          <w:lang w:val="en-US"/>
        </w:rPr>
        <w:t xml:space="preserve">; mặt khác vụ việc thuộc diện theo dõi, giám sát của Ban chỉ đạo Trung ương về phòng chống tham nhũng tiêu cực nên gặp rất nhiều khó khăn trong quá trình tham mưu xử lý. Thời gian tới đây UBND tỉnh sẽ chỉ đạo Thanh tra tỉnh tiếp tục phối hợp với các địa phương, đơn vị liên quan để từng bước tham mưu xử lý các nội dung vướng mắc theo đúng kế hoạch. </w:t>
      </w:r>
    </w:p>
    <w:p w14:paraId="7141920A"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21. Đề nghị tỉnh đẩy nhanh tiến độ giao đất cho Nhà đầu tư Dự án Khu dân cư đô thị Cánh Buồm, thị xã Kỳ Anh; kiểm tra, thu hồi 124,02 ha diện tích đất sản xuất nông nghiệp hiệu quả </w:t>
      </w:r>
      <w:r w:rsidRPr="009066A3">
        <w:rPr>
          <w:rFonts w:ascii="Times New Roman" w:hAnsi="Times New Roman"/>
          <w:b/>
          <w:bCs/>
          <w:szCs w:val="28"/>
          <w:u w:color="FF0000"/>
        </w:rPr>
        <w:t>thấp thuộc</w:t>
      </w:r>
      <w:r w:rsidRPr="009066A3">
        <w:rPr>
          <w:rFonts w:ascii="Times New Roman" w:hAnsi="Times New Roman"/>
          <w:b/>
          <w:bCs/>
          <w:color w:val="auto"/>
          <w:szCs w:val="28"/>
        </w:rPr>
        <w:t xml:space="preserve"> dự án Khu quy hoạch CN4-1 và CN4-2 khu công nghiệp trung tâm Khu Kinh tế Vũng Áng. </w:t>
      </w:r>
      <w:r w:rsidRPr="009066A3">
        <w:rPr>
          <w:rFonts w:ascii="Times New Roman" w:hAnsi="Times New Roman"/>
          <w:b/>
          <w:bCs/>
          <w:i/>
          <w:iCs/>
          <w:color w:val="auto"/>
          <w:szCs w:val="28"/>
        </w:rPr>
        <w:t xml:space="preserve">(Cử tri thị xã Kỳ Anh) </w:t>
      </w:r>
    </w:p>
    <w:p w14:paraId="7B8C730E"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5626CFCE" w14:textId="77777777" w:rsidR="00403D28" w:rsidRPr="009066A3" w:rsidRDefault="0051433B" w:rsidP="009066A3">
      <w:pPr>
        <w:tabs>
          <w:tab w:val="left" w:pos="993"/>
        </w:tabs>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(1) </w:t>
      </w:r>
      <w:r w:rsidRPr="009066A3">
        <w:rPr>
          <w:rFonts w:ascii="Times New Roman" w:hAnsi="Times New Roman"/>
          <w:color w:val="auto"/>
          <w:szCs w:val="28"/>
          <w:lang w:val="vi-VN"/>
        </w:rPr>
        <w:t>UBND tỉnh ban hành Quyết định số 763/QĐ-UBND ngày 11/4/2025 về việc giao đất để thực hiện Dự án Khu dân cư đô thị Cánh Buồm tại phường Hưng Trí, thị xã Kỳ Anh</w:t>
      </w:r>
      <w:r w:rsidRPr="009066A3">
        <w:rPr>
          <w:rFonts w:ascii="Times New Roman" w:hAnsi="Times New Roman"/>
          <w:color w:val="auto"/>
          <w:szCs w:val="28"/>
        </w:rPr>
        <w:t>.</w:t>
      </w:r>
    </w:p>
    <w:p w14:paraId="29FEE515" w14:textId="74C74234" w:rsidR="00403D28" w:rsidRPr="009066A3" w:rsidRDefault="0051433B" w:rsidP="009066A3">
      <w:pPr>
        <w:spacing w:before="60" w:after="60"/>
        <w:ind w:firstLine="567"/>
        <w:jc w:val="both"/>
        <w:rPr>
          <w:rFonts w:ascii="Times New Roman" w:hAnsi="Times New Roman"/>
          <w:i/>
          <w:iCs/>
          <w:color w:val="auto"/>
          <w:szCs w:val="28"/>
        </w:rPr>
      </w:pPr>
      <w:r w:rsidRPr="009066A3">
        <w:rPr>
          <w:rFonts w:ascii="Times New Roman" w:hAnsi="Times New Roman"/>
          <w:color w:val="auto"/>
          <w:szCs w:val="28"/>
        </w:rPr>
        <w:lastRenderedPageBreak/>
        <w:t xml:space="preserve">(2) Diện tích </w:t>
      </w:r>
      <w:r w:rsidRPr="009066A3">
        <w:rPr>
          <w:rStyle w:val="fontstyle01"/>
          <w:color w:val="auto"/>
        </w:rPr>
        <w:t xml:space="preserve">124,02 ha đất sản xuất nông nghiệp hiệu quả thấp thuộc Dự án Khu quy hoạch CN4-1 và CN4- 2: </w:t>
      </w:r>
      <w:r w:rsidR="00DD7A3C">
        <w:rPr>
          <w:rStyle w:val="fontstyle01"/>
          <w:color w:val="auto"/>
        </w:rPr>
        <w:t>h</w:t>
      </w:r>
      <w:r w:rsidRPr="009066A3">
        <w:rPr>
          <w:rStyle w:val="fontstyle01"/>
          <w:color w:val="auto"/>
        </w:rPr>
        <w:t xml:space="preserve">iện nay, phần diện tích này UBND tỉnh đang tập trung chỉ đạo thực hiện một số dự án trọng điểm (Nhà máy sản xuất ô tô, khu công nghiệp </w:t>
      </w:r>
      <w:r w:rsidRPr="009066A3">
        <w:rPr>
          <w:rStyle w:val="fontstyle01"/>
          <w:u w:color="FF0000"/>
        </w:rPr>
        <w:t>Vin</w:t>
      </w:r>
      <w:r w:rsidRPr="009066A3">
        <w:rPr>
          <w:rStyle w:val="fontstyle01"/>
          <w:color w:val="auto"/>
        </w:rPr>
        <w:t xml:space="preserve">). Do đó, UBND thị xã Kỳ Anh đang tập trung, chỉ đạo HĐBT thực hiện bồi thường, thu hồi đất theo quy định của </w:t>
      </w:r>
      <w:r w:rsidRPr="009066A3">
        <w:rPr>
          <w:rStyle w:val="fontstyle01"/>
          <w:u w:color="FF0000"/>
        </w:rPr>
        <w:t>pháp luật</w:t>
      </w:r>
      <w:r w:rsidRPr="009066A3">
        <w:rPr>
          <w:rStyle w:val="fontstyle01"/>
          <w:color w:val="auto"/>
        </w:rPr>
        <w:t>.</w:t>
      </w:r>
    </w:p>
    <w:p w14:paraId="32A728E7" w14:textId="77777777" w:rsidR="00403D28" w:rsidRPr="009066A3" w:rsidRDefault="0051433B" w:rsidP="009066A3">
      <w:pPr>
        <w:spacing w:before="60" w:after="60"/>
        <w:ind w:firstLine="567"/>
        <w:jc w:val="both"/>
        <w:rPr>
          <w:rFonts w:ascii="Times New Roman" w:hAnsi="Times New Roman"/>
          <w:b/>
          <w:bCs/>
          <w:i/>
          <w:iCs/>
          <w:color w:val="auto"/>
          <w:spacing w:val="4"/>
          <w:szCs w:val="28"/>
        </w:rPr>
      </w:pPr>
      <w:r w:rsidRPr="009066A3">
        <w:rPr>
          <w:rFonts w:ascii="Times New Roman" w:hAnsi="Times New Roman"/>
          <w:b/>
          <w:bCs/>
          <w:color w:val="auto"/>
          <w:spacing w:val="4"/>
          <w:szCs w:val="28"/>
        </w:rPr>
        <w:t xml:space="preserve">Câu 22. Tình trạng rác thải tại huyện Lộc Hà được tập kết, chôn lấp gần khu dân cư thôn Tân Sơn, xã Tùng Lộc, huyện Can Lộc làm ảnh hưởng đến nguồn nước và môi trường. Đề nghị tỉnh kiểm tra và có giải pháp xử lý. </w:t>
      </w:r>
      <w:r w:rsidRPr="009066A3">
        <w:rPr>
          <w:rFonts w:ascii="Times New Roman" w:hAnsi="Times New Roman"/>
          <w:b/>
          <w:bCs/>
          <w:i/>
          <w:iCs/>
          <w:color w:val="auto"/>
          <w:spacing w:val="4"/>
          <w:szCs w:val="28"/>
        </w:rPr>
        <w:t xml:space="preserve">(Cử tri huyện Can Lộc) </w:t>
      </w:r>
    </w:p>
    <w:p w14:paraId="51D8EA54"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09A26C24" w14:textId="77777777" w:rsidR="00403D28" w:rsidRPr="009066A3" w:rsidRDefault="0051433B" w:rsidP="009066A3">
      <w:pPr>
        <w:spacing w:before="60" w:after="60"/>
        <w:ind w:firstLine="567"/>
        <w:jc w:val="both"/>
        <w:rPr>
          <w:rFonts w:ascii="Times New Roman" w:hAnsi="Times New Roman"/>
          <w:i/>
          <w:iCs/>
          <w:color w:val="auto"/>
          <w:spacing w:val="4"/>
          <w:szCs w:val="28"/>
        </w:rPr>
      </w:pPr>
      <w:r w:rsidRPr="009066A3">
        <w:rPr>
          <w:rFonts w:ascii="Times New Roman" w:hAnsi="Times New Roman"/>
          <w:szCs w:val="28"/>
          <w:u w:color="FF0000"/>
        </w:rPr>
        <w:t>Thời</w:t>
      </w:r>
      <w:r w:rsidRPr="009066A3">
        <w:rPr>
          <w:rFonts w:ascii="Times New Roman" w:hAnsi="Times New Roman"/>
          <w:color w:val="auto"/>
          <w:szCs w:val="28"/>
        </w:rPr>
        <w:t xml:space="preserve"> gian qua, UBND tỉnh đã chỉ đạo Sở Nông nghiệp và Môi trường phối hợp UBND </w:t>
      </w:r>
      <w:r w:rsidRPr="009066A3">
        <w:rPr>
          <w:rFonts w:ascii="Times New Roman" w:hAnsi="Times New Roman"/>
          <w:szCs w:val="28"/>
          <w:u w:color="FF0000"/>
        </w:rPr>
        <w:t>huyện</w:t>
      </w:r>
      <w:r w:rsidRPr="009066A3">
        <w:rPr>
          <w:rFonts w:ascii="Times New Roman" w:hAnsi="Times New Roman"/>
          <w:color w:val="auto"/>
          <w:szCs w:val="28"/>
        </w:rPr>
        <w:t xml:space="preserve"> Thạch Hà kiểm tra giám sát và chỉ đạo đơn vị quản lý bãi rác thực hiện việc quản lý, vận hành bãi rác đảm bảo đúng quy trình kỹ thuật thiết kế và báo cáo đánh giá tác động môi trường được </w:t>
      </w:r>
      <w:r w:rsidRPr="009066A3">
        <w:rPr>
          <w:rFonts w:ascii="Times New Roman" w:hAnsi="Times New Roman"/>
          <w:szCs w:val="28"/>
          <w:u w:color="FF0000"/>
        </w:rPr>
        <w:t>phê duyệt</w:t>
      </w:r>
      <w:r w:rsidRPr="009066A3">
        <w:rPr>
          <w:rFonts w:ascii="Times New Roman" w:hAnsi="Times New Roman"/>
          <w:color w:val="auto"/>
          <w:szCs w:val="28"/>
        </w:rPr>
        <w:t xml:space="preserve">; thường xuyên theo dõi tăng cường </w:t>
      </w:r>
      <w:r w:rsidRPr="009066A3">
        <w:rPr>
          <w:rFonts w:ascii="Times New Roman" w:hAnsi="Times New Roman"/>
          <w:szCs w:val="28"/>
          <w:u w:color="FF0000"/>
        </w:rPr>
        <w:t>các biện</w:t>
      </w:r>
      <w:r w:rsidRPr="009066A3">
        <w:rPr>
          <w:rFonts w:ascii="Times New Roman" w:hAnsi="Times New Roman"/>
          <w:color w:val="auto"/>
          <w:szCs w:val="28"/>
        </w:rPr>
        <w:t xml:space="preserve"> pháp bảo </w:t>
      </w:r>
      <w:r w:rsidRPr="009066A3">
        <w:rPr>
          <w:rFonts w:ascii="Times New Roman" w:hAnsi="Times New Roman"/>
          <w:szCs w:val="28"/>
          <w:u w:color="FF0000"/>
        </w:rPr>
        <w:t>vệ</w:t>
      </w:r>
      <w:r w:rsidRPr="009066A3">
        <w:rPr>
          <w:rFonts w:ascii="Times New Roman" w:hAnsi="Times New Roman"/>
          <w:color w:val="auto"/>
          <w:szCs w:val="28"/>
        </w:rPr>
        <w:t xml:space="preserve"> môi trường, chú trọng xử lý mùi và nước </w:t>
      </w:r>
      <w:r w:rsidRPr="009066A3">
        <w:rPr>
          <w:rFonts w:ascii="Times New Roman" w:hAnsi="Times New Roman"/>
          <w:szCs w:val="28"/>
          <w:u w:color="FF0000"/>
        </w:rPr>
        <w:t>rỉ rác</w:t>
      </w:r>
      <w:r w:rsidRPr="009066A3">
        <w:rPr>
          <w:rFonts w:ascii="Times New Roman" w:hAnsi="Times New Roman"/>
          <w:color w:val="auto"/>
          <w:szCs w:val="28"/>
        </w:rPr>
        <w:t xml:space="preserve"> đảm bảo tiêu chuẩn trước khi thải ra môi trường. Đến nay, Sở Nông nghiệp và Môi trường chưa nhận được thêm phản ánh của người dân xung quanh về nội dung này.</w:t>
      </w:r>
    </w:p>
    <w:p w14:paraId="371B4977"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23. Một số xã trên địa bàn huyện Kỳ Anh bị thiệt hại </w:t>
      </w:r>
      <w:r w:rsidRPr="009066A3">
        <w:rPr>
          <w:rFonts w:ascii="Times New Roman" w:hAnsi="Times New Roman"/>
          <w:b/>
          <w:bCs/>
          <w:szCs w:val="28"/>
          <w:u w:color="FF0000"/>
        </w:rPr>
        <w:t>về người</w:t>
      </w:r>
      <w:r w:rsidRPr="009066A3">
        <w:rPr>
          <w:rFonts w:ascii="Times New Roman" w:hAnsi="Times New Roman"/>
          <w:b/>
          <w:bCs/>
          <w:color w:val="auto"/>
          <w:szCs w:val="28"/>
        </w:rPr>
        <w:t xml:space="preserve">, tài sản, vật nuôi (nhất là các </w:t>
      </w:r>
      <w:r w:rsidRPr="009066A3">
        <w:rPr>
          <w:rFonts w:ascii="Times New Roman" w:hAnsi="Times New Roman"/>
          <w:b/>
          <w:bCs/>
          <w:szCs w:val="28"/>
          <w:u w:color="FF0000"/>
        </w:rPr>
        <w:t>xã vùng thượng</w:t>
      </w:r>
      <w:r w:rsidRPr="009066A3">
        <w:rPr>
          <w:rFonts w:ascii="Times New Roman" w:hAnsi="Times New Roman"/>
          <w:b/>
          <w:bCs/>
          <w:color w:val="auto"/>
          <w:szCs w:val="28"/>
        </w:rPr>
        <w:t xml:space="preserve">) do hiện tượng sét gây ra. Đề nghị tỉnh chỉ đạo hỗ trợ huyện trong việc kiểm tra địa chất, lắp đặt các thiết bị thu, chống sét. </w:t>
      </w:r>
      <w:r w:rsidRPr="009066A3">
        <w:rPr>
          <w:rFonts w:ascii="Times New Roman" w:hAnsi="Times New Roman"/>
          <w:b/>
          <w:bCs/>
          <w:i/>
          <w:iCs/>
          <w:color w:val="auto"/>
          <w:szCs w:val="28"/>
        </w:rPr>
        <w:t xml:space="preserve">(Cử tri huyện Kỳ Anh) </w:t>
      </w:r>
    </w:p>
    <w:p w14:paraId="2CDE3066"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34B0745D" w14:textId="10187079" w:rsidR="00403D28" w:rsidRPr="009066A3" w:rsidRDefault="0051433B" w:rsidP="009066A3">
      <w:pPr>
        <w:tabs>
          <w:tab w:val="left" w:pos="993"/>
        </w:tabs>
        <w:spacing w:before="60" w:after="60"/>
        <w:ind w:firstLine="567"/>
        <w:jc w:val="both"/>
        <w:rPr>
          <w:rFonts w:ascii="Times New Roman" w:hAnsi="Times New Roman"/>
          <w:color w:val="auto"/>
          <w:szCs w:val="28"/>
          <w:lang w:val="vi-VN"/>
        </w:rPr>
      </w:pPr>
      <w:r w:rsidRPr="009066A3">
        <w:rPr>
          <w:rFonts w:ascii="Times New Roman" w:hAnsi="Times New Roman"/>
          <w:color w:val="auto"/>
          <w:szCs w:val="28"/>
          <w:lang w:val="vi-VN"/>
        </w:rPr>
        <w:t xml:space="preserve">- </w:t>
      </w:r>
      <w:r w:rsidRPr="009066A3">
        <w:rPr>
          <w:rFonts w:ascii="Times New Roman" w:hAnsi="Times New Roman"/>
          <w:color w:val="auto"/>
          <w:szCs w:val="28"/>
          <w:lang w:val="en-US"/>
        </w:rPr>
        <w:t xml:space="preserve">UBND tỉnh đã chỉ đạo </w:t>
      </w:r>
      <w:r w:rsidRPr="009066A3">
        <w:rPr>
          <w:rFonts w:ascii="Times New Roman" w:hAnsi="Times New Roman"/>
          <w:color w:val="auto"/>
          <w:szCs w:val="28"/>
          <w:lang w:val="vi-VN"/>
        </w:rPr>
        <w:t xml:space="preserve">Sở </w:t>
      </w:r>
      <w:r w:rsidRPr="009066A3">
        <w:rPr>
          <w:rFonts w:ascii="Times New Roman" w:hAnsi="Times New Roman"/>
          <w:color w:val="auto"/>
          <w:szCs w:val="28"/>
          <w:lang w:val="en-US"/>
        </w:rPr>
        <w:t>Tài nguyên và Môi trường</w:t>
      </w:r>
      <w:r w:rsidRPr="009066A3">
        <w:rPr>
          <w:rFonts w:ascii="Times New Roman" w:hAnsi="Times New Roman"/>
          <w:color w:val="auto"/>
          <w:szCs w:val="28"/>
          <w:lang w:val="vi-VN"/>
        </w:rPr>
        <w:t xml:space="preserve"> (nay là Sở </w:t>
      </w:r>
      <w:r w:rsidRPr="009066A3">
        <w:rPr>
          <w:rFonts w:ascii="Times New Roman" w:hAnsi="Times New Roman"/>
          <w:color w:val="auto"/>
          <w:szCs w:val="28"/>
          <w:lang w:val="en-US"/>
        </w:rPr>
        <w:t>Nông nghiệp và Môi trường</w:t>
      </w:r>
      <w:r w:rsidRPr="009066A3">
        <w:rPr>
          <w:rFonts w:ascii="Times New Roman" w:hAnsi="Times New Roman"/>
          <w:color w:val="auto"/>
          <w:szCs w:val="28"/>
          <w:lang w:val="vi-VN"/>
        </w:rPr>
        <w:t>) có Văn bản số 5707/STNMT-TNN&amp;BĐ ngày 05/12/2024 hướng dẫn UBND huyện, xã Kỳ Lạc một số nội dung có liên quan</w:t>
      </w:r>
      <w:r w:rsidRPr="009066A3">
        <w:rPr>
          <w:rFonts w:ascii="Times New Roman" w:hAnsi="Times New Roman"/>
          <w:color w:val="auto"/>
          <w:szCs w:val="28"/>
          <w:lang w:val="en-US"/>
        </w:rPr>
        <w:t>. Đến nay đ</w:t>
      </w:r>
      <w:r w:rsidRPr="009066A3">
        <w:rPr>
          <w:rFonts w:ascii="Times New Roman" w:hAnsi="Times New Roman"/>
          <w:color w:val="auto"/>
          <w:szCs w:val="28"/>
          <w:lang w:val="vi-VN"/>
        </w:rPr>
        <w:t xml:space="preserve">ịa phương đã thực hiện một số giải pháp như: </w:t>
      </w:r>
      <w:r w:rsidR="00DD7A3C">
        <w:rPr>
          <w:rFonts w:ascii="Times New Roman" w:hAnsi="Times New Roman"/>
          <w:color w:val="auto"/>
          <w:szCs w:val="28"/>
          <w:lang w:val="en-US"/>
        </w:rPr>
        <w:t>t</w:t>
      </w:r>
      <w:r w:rsidRPr="009066A3">
        <w:rPr>
          <w:rFonts w:ascii="Times New Roman" w:hAnsi="Times New Roman"/>
          <w:color w:val="auto"/>
          <w:szCs w:val="28"/>
          <w:lang w:val="vi-VN"/>
        </w:rPr>
        <w:t xml:space="preserve">uyên truyền cho người dân cảnh giác tại các điểm có nguy cơ xảy ra </w:t>
      </w:r>
      <w:r w:rsidRPr="009066A3">
        <w:rPr>
          <w:rFonts w:ascii="Times New Roman" w:hAnsi="Times New Roman"/>
          <w:szCs w:val="28"/>
          <w:u w:color="FF0000"/>
          <w:lang w:val="vi-VN"/>
        </w:rPr>
        <w:t>lốc sét</w:t>
      </w:r>
      <w:r w:rsidRPr="009066A3">
        <w:rPr>
          <w:rFonts w:ascii="Times New Roman" w:hAnsi="Times New Roman"/>
          <w:color w:val="auto"/>
          <w:szCs w:val="28"/>
          <w:lang w:val="vi-VN"/>
        </w:rPr>
        <w:t xml:space="preserve">; tuyên truyền vận động người dân thực hiện các biện pháp phòng tránh tại nhà ở bằng cách xây dựng các cột thu lôi, không đi lại hoặc trú ẩn đối với những nơi thường xuyên xảy ra hoặc các điểm có nguy cơ xảy ra sét đánh; cắm </w:t>
      </w:r>
      <w:r w:rsidRPr="009066A3">
        <w:rPr>
          <w:rFonts w:ascii="Times New Roman" w:hAnsi="Times New Roman"/>
          <w:szCs w:val="28"/>
          <w:u w:color="FF0000"/>
          <w:lang w:val="vi-VN"/>
        </w:rPr>
        <w:t>các bảng</w:t>
      </w:r>
      <w:r w:rsidRPr="009066A3">
        <w:rPr>
          <w:rFonts w:ascii="Times New Roman" w:hAnsi="Times New Roman"/>
          <w:color w:val="auto"/>
          <w:szCs w:val="28"/>
          <w:lang w:val="vi-VN"/>
        </w:rPr>
        <w:t>, biển cảnh báo nguy hiểm tại vùng hay xảy ra sét.</w:t>
      </w:r>
    </w:p>
    <w:p w14:paraId="706CF603" w14:textId="77777777" w:rsidR="00403D28" w:rsidRPr="009066A3" w:rsidRDefault="0051433B" w:rsidP="009066A3">
      <w:pPr>
        <w:pStyle w:val="ListParagraph"/>
        <w:tabs>
          <w:tab w:val="left" w:pos="993"/>
        </w:tabs>
        <w:spacing w:before="60" w:after="60" w:line="240" w:lineRule="auto"/>
        <w:ind w:left="0" w:firstLine="567"/>
        <w:jc w:val="both"/>
        <w:rPr>
          <w:rFonts w:ascii="Times New Roman" w:hAnsi="Times New Roman"/>
          <w:sz w:val="28"/>
          <w:szCs w:val="28"/>
          <w:lang w:val="vi-VN"/>
        </w:rPr>
      </w:pPr>
      <w:r w:rsidRPr="009066A3">
        <w:rPr>
          <w:rFonts w:ascii="Times New Roman" w:hAnsi="Times New Roman"/>
          <w:sz w:val="28"/>
          <w:szCs w:val="28"/>
          <w:lang w:val="vi-VN"/>
        </w:rPr>
        <w:t xml:space="preserve">- Thời gian tới, </w:t>
      </w:r>
      <w:r w:rsidRPr="009066A3">
        <w:rPr>
          <w:rFonts w:ascii="Times New Roman" w:hAnsi="Times New Roman"/>
          <w:sz w:val="28"/>
          <w:szCs w:val="28"/>
        </w:rPr>
        <w:t>yêu cầu</w:t>
      </w:r>
      <w:r w:rsidRPr="009066A3">
        <w:rPr>
          <w:rFonts w:ascii="Times New Roman" w:hAnsi="Times New Roman"/>
          <w:sz w:val="28"/>
          <w:szCs w:val="28"/>
          <w:lang w:val="vi-VN"/>
        </w:rPr>
        <w:t xml:space="preserve"> UBND huyện Kỳ Anh: </w:t>
      </w:r>
    </w:p>
    <w:p w14:paraId="1F26D651" w14:textId="77777777" w:rsidR="00403D28" w:rsidRPr="009066A3" w:rsidRDefault="0051433B" w:rsidP="009066A3">
      <w:pPr>
        <w:pStyle w:val="ListParagraph"/>
        <w:tabs>
          <w:tab w:val="left" w:pos="993"/>
        </w:tabs>
        <w:spacing w:before="60" w:after="60" w:line="240" w:lineRule="auto"/>
        <w:ind w:left="0" w:firstLine="567"/>
        <w:jc w:val="both"/>
        <w:rPr>
          <w:rFonts w:ascii="Times New Roman" w:hAnsi="Times New Roman"/>
          <w:sz w:val="28"/>
          <w:szCs w:val="28"/>
          <w:lang w:val="vi-VN"/>
        </w:rPr>
      </w:pPr>
      <w:r w:rsidRPr="009066A3">
        <w:rPr>
          <w:rFonts w:ascii="Times New Roman" w:hAnsi="Times New Roman"/>
          <w:sz w:val="28"/>
          <w:szCs w:val="28"/>
          <w:lang w:val="vi-VN"/>
        </w:rPr>
        <w:t xml:space="preserve">+ Chỉ đạo UBND xã Kỳ Lạc tiếp tục triển khai và tuyên truyền người dân thực hiện các biện pháp phòng tránh sét phù hợp với điều kiện thực tế tại địa phương; </w:t>
      </w:r>
    </w:p>
    <w:p w14:paraId="2FF89367" w14:textId="736302BE" w:rsidR="00403D28" w:rsidRPr="009066A3" w:rsidRDefault="0051433B" w:rsidP="009066A3">
      <w:pPr>
        <w:spacing w:before="60" w:after="60"/>
        <w:ind w:firstLine="567"/>
        <w:jc w:val="both"/>
        <w:rPr>
          <w:rFonts w:ascii="Times New Roman" w:hAnsi="Times New Roman"/>
          <w:i/>
          <w:iCs/>
          <w:color w:val="auto"/>
          <w:szCs w:val="28"/>
          <w:lang w:val="vi-VN"/>
        </w:rPr>
      </w:pPr>
      <w:r w:rsidRPr="009066A3">
        <w:rPr>
          <w:rFonts w:ascii="Times New Roman" w:hAnsi="Times New Roman"/>
          <w:color w:val="auto"/>
          <w:szCs w:val="28"/>
          <w:lang w:val="vi-VN"/>
        </w:rPr>
        <w:t xml:space="preserve">+ Chỉ đạo cơ quan chuyên môn làm việc, phối hợp với các cơ quan liên quan triển khai theo dõi, nghiên cứu tìm ra nguyên nhân và đề xuất các giải pháp phòng, chống sét phù hợp trong đó xem xét lập phương án lắp đặt các thiết bị thu, chống sét trình cấp có thẩm quyền phê duyệt để triển khai thực hiện theo quy định như nội dung Sở </w:t>
      </w:r>
      <w:r w:rsidR="00937938" w:rsidRPr="009066A3">
        <w:rPr>
          <w:rFonts w:ascii="Times New Roman" w:hAnsi="Times New Roman"/>
          <w:color w:val="auto"/>
          <w:szCs w:val="28"/>
          <w:lang w:val="en-US"/>
        </w:rPr>
        <w:t>Tài nguyên và Môi trường</w:t>
      </w:r>
      <w:r w:rsidR="00937938" w:rsidRPr="009066A3" w:rsidDel="00937938">
        <w:rPr>
          <w:rFonts w:ascii="Times New Roman" w:hAnsi="Times New Roman"/>
          <w:color w:val="auto"/>
          <w:szCs w:val="28"/>
          <w:lang w:val="vi-VN"/>
        </w:rPr>
        <w:t xml:space="preserve"> </w:t>
      </w:r>
      <w:r w:rsidRPr="009066A3">
        <w:rPr>
          <w:rFonts w:ascii="Times New Roman" w:hAnsi="Times New Roman"/>
          <w:color w:val="auto"/>
          <w:szCs w:val="28"/>
          <w:lang w:val="vi-VN"/>
        </w:rPr>
        <w:t xml:space="preserve"> đã đề nghị tại Văn bản số 5707/STNMT-TNN&amp;BĐ ngày 05/12/2024.</w:t>
      </w:r>
    </w:p>
    <w:p w14:paraId="6E3BB62D"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24. Đề nghị tỉnh chỉ đạo Ban Quản lý Khu kinh tế tỉnh rà soát việc sử dụng đất đã thu hồi, giải phóng mặt bằng nằm ngoài quy hoạch khu công </w:t>
      </w:r>
      <w:r w:rsidRPr="009066A3">
        <w:rPr>
          <w:rFonts w:ascii="Times New Roman" w:hAnsi="Times New Roman"/>
          <w:b/>
          <w:bCs/>
          <w:color w:val="auto"/>
          <w:szCs w:val="28"/>
        </w:rPr>
        <w:lastRenderedPageBreak/>
        <w:t xml:space="preserve">nghiệp Đại Kim, huyện Hương Sơn giao lại cho </w:t>
      </w:r>
      <w:r w:rsidRPr="009066A3">
        <w:rPr>
          <w:rFonts w:ascii="Times New Roman" w:hAnsi="Times New Roman"/>
          <w:b/>
          <w:bCs/>
          <w:szCs w:val="28"/>
          <w:u w:color="FF0000"/>
        </w:rPr>
        <w:t>xã để</w:t>
      </w:r>
      <w:r w:rsidRPr="009066A3">
        <w:rPr>
          <w:rFonts w:ascii="Times New Roman" w:hAnsi="Times New Roman"/>
          <w:b/>
          <w:bCs/>
          <w:color w:val="auto"/>
          <w:szCs w:val="28"/>
        </w:rPr>
        <w:t xml:space="preserve"> bố trí đất ở và xây dựng nhà văn hóa thôn; đồng thời kiểm tra hệ thống mương thoát nước trong khu công nghiệp. </w:t>
      </w:r>
      <w:r w:rsidRPr="009066A3">
        <w:rPr>
          <w:rFonts w:ascii="Times New Roman" w:hAnsi="Times New Roman"/>
          <w:b/>
          <w:bCs/>
          <w:i/>
          <w:iCs/>
          <w:color w:val="auto"/>
          <w:szCs w:val="28"/>
        </w:rPr>
        <w:t xml:space="preserve">(Cử tri huyện Hương Sơn) </w:t>
      </w:r>
    </w:p>
    <w:p w14:paraId="5D82094C" w14:textId="428EA252" w:rsidR="006F31C9" w:rsidRPr="00A71CBC" w:rsidRDefault="006F31C9" w:rsidP="009066A3">
      <w:pPr>
        <w:spacing w:before="60" w:after="60"/>
        <w:ind w:firstLine="567"/>
        <w:jc w:val="both"/>
        <w:rPr>
          <w:rFonts w:ascii="Times New Roman" w:eastAsia="TimesNewRomanPSMT" w:hAnsi="Times New Roman"/>
          <w:b/>
          <w:bCs/>
          <w:color w:val="auto"/>
          <w:szCs w:val="28"/>
        </w:rPr>
      </w:pPr>
      <w:r w:rsidRPr="00A71CBC">
        <w:rPr>
          <w:rFonts w:ascii="Times New Roman" w:eastAsia="TimesNewRomanPSMT" w:hAnsi="Times New Roman"/>
          <w:b/>
          <w:bCs/>
          <w:color w:val="auto"/>
          <w:szCs w:val="28"/>
        </w:rPr>
        <w:t>Trả lời:</w:t>
      </w:r>
    </w:p>
    <w:p w14:paraId="03C8BB70" w14:textId="0A1446B2" w:rsidR="00403D28" w:rsidRPr="009066A3" w:rsidRDefault="00E041BF" w:rsidP="00A71CBC">
      <w:pPr>
        <w:tabs>
          <w:tab w:val="left" w:pos="567"/>
          <w:tab w:val="left" w:pos="851"/>
        </w:tabs>
        <w:spacing w:before="60" w:after="60"/>
        <w:jc w:val="both"/>
        <w:rPr>
          <w:rFonts w:ascii="Times New Roman" w:eastAsia="TimesNewRomanPSMT" w:hAnsi="Times New Roman"/>
          <w:color w:val="auto"/>
          <w:szCs w:val="28"/>
        </w:rPr>
      </w:pPr>
      <w:r w:rsidRPr="009066A3">
        <w:rPr>
          <w:rFonts w:ascii="Times New Roman" w:hAnsi="Times New Roman"/>
          <w:spacing w:val="-10"/>
          <w:szCs w:val="28"/>
        </w:rPr>
        <w:tab/>
      </w:r>
      <w:r w:rsidR="0051433B" w:rsidRPr="009066A3">
        <w:rPr>
          <w:rFonts w:ascii="Times New Roman" w:eastAsia="TimesNewRomanPSMT" w:hAnsi="Times New Roman"/>
          <w:color w:val="auto"/>
          <w:szCs w:val="28"/>
        </w:rPr>
        <w:t>Quy hoạch chi tiết xây dựng Khu công nghiệp Đại Kim, xã Sơn Kim 1, huyện Hương Sơn được UBND tỉnh phê duyệt tại Quyết định số 2734/QĐ-UBND ngày 30/9/2008; điều chỉnh cục bộ tại Quyết định số 14/QĐ-KKT ngày 14/01/2016 của Ban Quản lý Khu kinh tế tỉnh (trên cơ sở ủy quyền của UBND tỉnh tại Văn bản số 6584/UBND-TM ngày 30/12/2015) về việc phê duyệt điều chỉnh cục bộ quy hoạch sử dụng đất các lô đất CN-04, CN-05, CN-06, CX-01 thuộc đồ án quy hoạch chi tiết xây dựng Khu công nghiệp Đại Kim, xã Sơn Kim 1, huyện Hương Sơn và Quyết định số 1803/QĐ- UBND ngày 30/8/2022 của UBND tỉnh.</w:t>
      </w:r>
    </w:p>
    <w:p w14:paraId="46CB5822" w14:textId="77777777" w:rsidR="00403D28" w:rsidRPr="009066A3" w:rsidRDefault="0051433B" w:rsidP="009066A3">
      <w:pPr>
        <w:spacing w:before="60" w:after="60"/>
        <w:ind w:firstLine="567"/>
        <w:jc w:val="both"/>
        <w:rPr>
          <w:rFonts w:ascii="Times New Roman" w:eastAsia="TimesNewRomanPSMT" w:hAnsi="Times New Roman"/>
          <w:color w:val="auto"/>
          <w:szCs w:val="28"/>
          <w:lang w:val="en-US"/>
        </w:rPr>
      </w:pPr>
      <w:r w:rsidRPr="009066A3">
        <w:rPr>
          <w:rFonts w:ascii="Times New Roman" w:eastAsia="TimesNewRomanPSMT" w:hAnsi="Times New Roman"/>
          <w:color w:val="auto"/>
          <w:szCs w:val="28"/>
          <w:lang w:val="en-US"/>
        </w:rPr>
        <w:t xml:space="preserve">Sau khi hoàn thành công tác bồi thường, giải phóng mặt bằng; UBND tỉnh giao cho Ban Quản lý 27,32ha đất tại Quyết định số 258 QĐ/UBND ngày 25/01/2011 với mục đích xây dựng Hạ tầng Khu công nghiệp Đại Kim và bố trí sử dụng đất </w:t>
      </w:r>
      <w:r w:rsidRPr="009066A3">
        <w:rPr>
          <w:rFonts w:ascii="Times New Roman" w:eastAsia="TimesNewRomanPSMT" w:hAnsi="Times New Roman"/>
          <w:szCs w:val="28"/>
          <w:u w:color="FF0000"/>
          <w:lang w:val="en-US"/>
        </w:rPr>
        <w:t>theo quy hoạch</w:t>
      </w:r>
      <w:r w:rsidRPr="009066A3">
        <w:rPr>
          <w:rFonts w:ascii="Times New Roman" w:eastAsia="TimesNewRomanPSMT" w:hAnsi="Times New Roman"/>
          <w:color w:val="auto"/>
          <w:szCs w:val="28"/>
          <w:lang w:val="en-US"/>
        </w:rPr>
        <w:t xml:space="preserve">. Theo Quy hoạch chi tiết xây dựng được UBND tỉnh phê duyệt tại Quyết định số 2734/QĐ-UBND ngày 30/9/2008; tổng diện tích đất 27,32 ha </w:t>
      </w:r>
      <w:r w:rsidRPr="009066A3">
        <w:rPr>
          <w:rFonts w:ascii="Times New Roman" w:eastAsia="TimesNewRomanPSMT" w:hAnsi="Times New Roman"/>
          <w:szCs w:val="28"/>
          <w:u w:color="FF0000"/>
          <w:lang w:val="en-US"/>
        </w:rPr>
        <w:t>được phân bổ</w:t>
      </w:r>
      <w:r w:rsidRPr="009066A3">
        <w:rPr>
          <w:rFonts w:ascii="Times New Roman" w:eastAsia="TimesNewRomanPSMT" w:hAnsi="Times New Roman"/>
          <w:color w:val="auto"/>
          <w:szCs w:val="28"/>
          <w:lang w:val="en-US"/>
        </w:rPr>
        <w:t>:</w:t>
      </w:r>
    </w:p>
    <w:p w14:paraId="0200DCC8" w14:textId="77777777" w:rsidR="00403D28" w:rsidRPr="009066A3" w:rsidRDefault="0051433B" w:rsidP="009066A3">
      <w:pPr>
        <w:spacing w:before="60" w:after="60"/>
        <w:ind w:firstLine="567"/>
        <w:jc w:val="both"/>
        <w:rPr>
          <w:rFonts w:ascii="Times New Roman" w:eastAsia="TimesNewRomanPSMT" w:hAnsi="Times New Roman"/>
          <w:color w:val="auto"/>
          <w:szCs w:val="28"/>
          <w:lang w:val="en-US"/>
        </w:rPr>
      </w:pPr>
      <w:r w:rsidRPr="009066A3">
        <w:rPr>
          <w:rFonts w:ascii="Times New Roman" w:eastAsia="TimesNewRomanPSMT" w:hAnsi="Times New Roman"/>
          <w:color w:val="auto"/>
          <w:szCs w:val="28"/>
          <w:lang w:val="en-US"/>
        </w:rPr>
        <w:t>- Diện tích đất xây dựng hạ tầng Khu công nghiệp khoảng: 8,27 ha.</w:t>
      </w:r>
    </w:p>
    <w:p w14:paraId="7622A29E" w14:textId="77777777" w:rsidR="00403D28" w:rsidRPr="009066A3" w:rsidRDefault="0051433B" w:rsidP="009066A3">
      <w:pPr>
        <w:spacing w:before="60" w:after="60"/>
        <w:ind w:firstLine="567"/>
        <w:jc w:val="both"/>
        <w:rPr>
          <w:rFonts w:ascii="Times New Roman" w:eastAsia="TimesNewRomanPSMT" w:hAnsi="Times New Roman"/>
          <w:color w:val="auto"/>
          <w:szCs w:val="28"/>
          <w:lang w:val="en-US"/>
        </w:rPr>
      </w:pPr>
      <w:r w:rsidRPr="009066A3">
        <w:rPr>
          <w:rFonts w:ascii="Times New Roman" w:eastAsia="TimesNewRomanPSMT" w:hAnsi="Times New Roman"/>
          <w:color w:val="auto"/>
          <w:szCs w:val="28"/>
          <w:lang w:val="en-US"/>
        </w:rPr>
        <w:t xml:space="preserve">- Diện tích đất xây dựng công trình công nghiệp, cho thuê </w:t>
      </w:r>
      <w:r w:rsidRPr="009066A3">
        <w:rPr>
          <w:rFonts w:ascii="Times New Roman" w:eastAsia="TimesNewRomanPSMT" w:hAnsi="Times New Roman"/>
          <w:szCs w:val="28"/>
          <w:u w:color="FF0000"/>
          <w:lang w:val="en-US"/>
        </w:rPr>
        <w:t>đất là</w:t>
      </w:r>
      <w:r w:rsidRPr="009066A3">
        <w:rPr>
          <w:rFonts w:ascii="Times New Roman" w:eastAsia="TimesNewRomanPSMT" w:hAnsi="Times New Roman"/>
          <w:color w:val="auto"/>
          <w:szCs w:val="28"/>
          <w:lang w:val="en-US"/>
        </w:rPr>
        <w:t xml:space="preserve">: 18,7 ha; đến thời điểm hiện tại, có 03 dự án đăng ký đầu tư, cấp Giấy chứng nhận đăng ký đầu tư với tổng diện tích 15,24 ha chiếm 81,5% đất công </w:t>
      </w:r>
      <w:r w:rsidRPr="009066A3">
        <w:rPr>
          <w:rFonts w:ascii="Times New Roman" w:eastAsia="TimesNewRomanPSMT" w:hAnsi="Times New Roman"/>
          <w:szCs w:val="28"/>
          <w:u w:color="FF0000"/>
          <w:lang w:val="en-US"/>
        </w:rPr>
        <w:t>nghiệp gồm</w:t>
      </w:r>
      <w:r w:rsidRPr="009066A3">
        <w:rPr>
          <w:rFonts w:ascii="Times New Roman" w:eastAsia="TimesNewRomanPSMT" w:hAnsi="Times New Roman"/>
          <w:color w:val="auto"/>
          <w:szCs w:val="28"/>
          <w:lang w:val="en-US"/>
        </w:rPr>
        <w:t xml:space="preserve">: Dự án Nhà máy may Five Star Hà Tĩnh (6,38 ha) của Công ty Cổ phần May Five Star Hà Tĩnh; Dự án Nhà máy sản xuất, lắp ráp các loại xe có động cơ, xe không có động cơ, các sản phẩm điện, điện tử dân dụng, các thiết bị điện chiếu sáng, thiết bị </w:t>
      </w:r>
      <w:r w:rsidRPr="009066A3">
        <w:rPr>
          <w:rFonts w:ascii="Times New Roman" w:eastAsia="TimesNewRomanPSMT" w:hAnsi="Times New Roman"/>
          <w:szCs w:val="28"/>
          <w:u w:color="FF0000"/>
          <w:lang w:val="en-US"/>
        </w:rPr>
        <w:t>điện khác</w:t>
      </w:r>
      <w:r w:rsidRPr="009066A3">
        <w:rPr>
          <w:rFonts w:ascii="Times New Roman" w:eastAsia="TimesNewRomanPSMT" w:hAnsi="Times New Roman"/>
          <w:color w:val="auto"/>
          <w:szCs w:val="28"/>
          <w:lang w:val="en-US"/>
        </w:rPr>
        <w:t xml:space="preserve"> (2,42 ha) của Công ty Cổ phần xe điện Hà Tĩnh; Nhà máy sản xuất gỗ ván công nghiệp, gỗ ván sàn và các phụ kiện về </w:t>
      </w:r>
      <w:r w:rsidRPr="009066A3">
        <w:rPr>
          <w:rFonts w:ascii="Times New Roman" w:eastAsia="TimesNewRomanPSMT" w:hAnsi="Times New Roman"/>
          <w:szCs w:val="28"/>
          <w:u w:color="FF0000"/>
          <w:lang w:val="en-US"/>
        </w:rPr>
        <w:t>gỗ xuất khẩu</w:t>
      </w:r>
      <w:r w:rsidRPr="009066A3">
        <w:rPr>
          <w:rFonts w:ascii="Times New Roman" w:eastAsia="TimesNewRomanPSMT" w:hAnsi="Times New Roman"/>
          <w:color w:val="auto"/>
          <w:szCs w:val="28"/>
          <w:lang w:val="en-US"/>
        </w:rPr>
        <w:t xml:space="preserve"> (6,24 ha) của Công ty TNHH Gỗ công nghiệp mới sông Mê Kông. Tuy nhiên, các dự án đang gặp nhiều khó khăn trong quá trình triển khai như cụ thể:</w:t>
      </w:r>
    </w:p>
    <w:p w14:paraId="29C58FEC" w14:textId="386D1A33" w:rsidR="00403D28" w:rsidRPr="009066A3" w:rsidRDefault="0051433B" w:rsidP="009066A3">
      <w:pPr>
        <w:spacing w:before="60" w:after="60"/>
        <w:ind w:firstLine="567"/>
        <w:jc w:val="both"/>
        <w:rPr>
          <w:rFonts w:ascii="Times New Roman" w:eastAsia="TimesNewRomanPSMT" w:hAnsi="Times New Roman"/>
          <w:color w:val="auto"/>
          <w:szCs w:val="28"/>
          <w:lang w:val="en-US"/>
        </w:rPr>
      </w:pPr>
      <w:r w:rsidRPr="009066A3">
        <w:rPr>
          <w:rFonts w:ascii="Times New Roman" w:eastAsia="TimesNewRomanPSMT" w:hAnsi="Times New Roman"/>
          <w:color w:val="auto"/>
          <w:szCs w:val="28"/>
          <w:lang w:val="en-US"/>
        </w:rPr>
        <w:t>+ Dự án Nhà máy may Five Star Hà Tĩnh của Công ty Cổ phần may Five Star Hà Tĩnh đã hoàn thành đi vào hoạt động từ năm 2022; nhưng đến cuối năm 2023, Công ty không có đơn hàng, đang tạm dừng hoạt động. Ngày 25/7/2024, Công ty Cổ phần may Five Star Hà Tĩnh đã đề xuất điều chỉnh chủ trương đầu tư thành Dự án cho thuê nhà xưởng và các công trình phụ trợ và được Ban Quản lý Khu kinh tế tỉnh điều chỉnh Giấy chứng nhận đầu tư số: 2381626371, điều chỉnh lần thứ 2 ngày 23/8/2024. Hiện tại Công ty đang hoàn thiện hồ sơ đề xuất cho Công ty mới thuê nhà xưởng và các công trình phụ trợ tiếp tục thực hiện dự án Nhà máy may mặc.</w:t>
      </w:r>
    </w:p>
    <w:p w14:paraId="1B2F1958" w14:textId="46CFE9AA" w:rsidR="00403D28" w:rsidRPr="009066A3" w:rsidRDefault="0051433B" w:rsidP="009066A3">
      <w:pPr>
        <w:spacing w:before="60" w:after="60"/>
        <w:ind w:firstLine="567"/>
        <w:jc w:val="both"/>
        <w:rPr>
          <w:rFonts w:ascii="Times New Roman" w:eastAsia="TimesNewRomanPSMT" w:hAnsi="Times New Roman"/>
          <w:color w:val="auto"/>
          <w:szCs w:val="28"/>
          <w:lang w:val="en-US"/>
        </w:rPr>
      </w:pPr>
      <w:r w:rsidRPr="009066A3">
        <w:rPr>
          <w:rFonts w:ascii="Times New Roman" w:eastAsia="TimesNewRomanPSMT" w:hAnsi="Times New Roman"/>
          <w:color w:val="auto"/>
          <w:szCs w:val="28"/>
          <w:lang w:val="en-US"/>
        </w:rPr>
        <w:t>+ Dự án Nhà máy sản xuất, lắp ráp các loại xe có động cơ, xe không có động cơ; các sản phẩm điện, điện tử dân dụng; các thiết bị điện chiếu sáng, thiết bị điện khác của Công ty Cổ phần xe điện Hà Tĩnh, hoàn thành đi vào hoạt động một phần từ năm 2018. Nay, Công ty Cổ phần xe điện Hà Tĩnh đang đề xuất điều chỉnh chủ trương bổ sung mục tiêu dự án cho phù hợp tình hình mới. Ban Quản lý</w:t>
      </w:r>
      <w:r w:rsidR="002167A4" w:rsidRPr="009066A3">
        <w:rPr>
          <w:rFonts w:ascii="Times New Roman" w:eastAsia="TimesNewRomanPSMT" w:hAnsi="Times New Roman"/>
          <w:color w:val="auto"/>
          <w:szCs w:val="28"/>
          <w:lang w:val="en-US"/>
        </w:rPr>
        <w:t xml:space="preserve"> Khu kinh </w:t>
      </w:r>
      <w:r w:rsidR="002167A4" w:rsidRPr="009066A3">
        <w:rPr>
          <w:rFonts w:ascii="Times New Roman" w:eastAsia="TimesNewRomanPSMT" w:hAnsi="Times New Roman"/>
          <w:color w:val="auto"/>
          <w:szCs w:val="28"/>
          <w:lang w:val="en-US"/>
        </w:rPr>
        <w:lastRenderedPageBreak/>
        <w:t>tế tỉnh</w:t>
      </w:r>
      <w:r w:rsidRPr="009066A3">
        <w:rPr>
          <w:rFonts w:ascii="Times New Roman" w:eastAsia="TimesNewRomanPSMT" w:hAnsi="Times New Roman"/>
          <w:color w:val="auto"/>
          <w:szCs w:val="28"/>
          <w:lang w:val="en-US"/>
        </w:rPr>
        <w:t xml:space="preserve"> đã báo cáo UBND tỉnh và đề xuất điều chỉnh quy hoạch khu công nghiệp Đại Kim làm cơ sở xem xét điều chỉnh dự án.</w:t>
      </w:r>
    </w:p>
    <w:p w14:paraId="78EBF8D1" w14:textId="77777777" w:rsidR="00403D28" w:rsidRPr="009066A3" w:rsidRDefault="0051433B" w:rsidP="009066A3">
      <w:pPr>
        <w:spacing w:before="60" w:after="60"/>
        <w:ind w:firstLine="567"/>
        <w:jc w:val="both"/>
        <w:rPr>
          <w:rFonts w:ascii="Times New Roman" w:eastAsia="TimesNewRomanPSMT" w:hAnsi="Times New Roman"/>
          <w:color w:val="auto"/>
          <w:szCs w:val="28"/>
          <w:lang w:val="en-US"/>
        </w:rPr>
      </w:pPr>
      <w:r w:rsidRPr="009066A3">
        <w:rPr>
          <w:rFonts w:ascii="Times New Roman" w:eastAsia="TimesNewRomanPSMT" w:hAnsi="Times New Roman"/>
          <w:color w:val="auto"/>
          <w:szCs w:val="28"/>
          <w:lang w:val="en-US"/>
        </w:rPr>
        <w:t>+ Dự án Nhà máy sản xuất gỗ ván công nghiệp, gỗ ván sàn và các phụ kiện về gỗ xuất khẩu (diện tích 6,24 ha) của Công ty TNHH Gỗ công nghiệp mới sông Mê Kông: Cấp chủ trương đầu tư tháng 10/2023, hiện đang thực hiện các thủ tục liên quan để triển khai xây dựng.</w:t>
      </w:r>
    </w:p>
    <w:p w14:paraId="0FB55E71" w14:textId="77777777" w:rsidR="00403D28" w:rsidRPr="009066A3" w:rsidRDefault="0051433B" w:rsidP="009066A3">
      <w:pPr>
        <w:spacing w:before="60" w:after="60"/>
        <w:ind w:firstLine="567"/>
        <w:jc w:val="both"/>
        <w:rPr>
          <w:rFonts w:ascii="Times New Roman" w:eastAsia="TimesNewRomanPSMT" w:hAnsi="Times New Roman"/>
          <w:color w:val="auto"/>
          <w:szCs w:val="28"/>
          <w:lang w:val="en-US"/>
        </w:rPr>
      </w:pPr>
      <w:r w:rsidRPr="009066A3">
        <w:rPr>
          <w:rFonts w:ascii="Times New Roman" w:eastAsia="TimesNewRomanPSMT" w:hAnsi="Times New Roman"/>
          <w:color w:val="auto"/>
          <w:szCs w:val="28"/>
          <w:lang w:val="en-US"/>
        </w:rPr>
        <w:t>Quỹ đất xây dựng công trình công nghiệp còn lại của Khu công nghiệp Đại Kim không còn nhiều, manh mún, nhỏ lẻ có diện tích 3,46 ha tại 02 lô: 01 lô đất công nghiệp (CN02), diện tích 2,91 ha; 01 lô đất đô thị đa chức năng (SKC-01 đất ở đô thị hoặc kinh doanh, dịch vụ thương mại, diện tích 0,55 ha.</w:t>
      </w:r>
    </w:p>
    <w:p w14:paraId="3BF4D9E9" w14:textId="11FF964E" w:rsidR="00403D28" w:rsidRPr="009066A3" w:rsidRDefault="0051433B" w:rsidP="009066A3">
      <w:pPr>
        <w:spacing w:before="60" w:after="60"/>
        <w:ind w:firstLine="567"/>
        <w:jc w:val="both"/>
        <w:rPr>
          <w:rFonts w:ascii="Times New Roman" w:eastAsia="TimesNewRomanPSMT" w:hAnsi="Times New Roman"/>
          <w:color w:val="auto"/>
          <w:szCs w:val="28"/>
          <w:lang w:val="en-US"/>
        </w:rPr>
      </w:pPr>
      <w:r w:rsidRPr="009066A3">
        <w:rPr>
          <w:rFonts w:ascii="Times New Roman" w:eastAsia="TimesNewRomanPSMT" w:hAnsi="Times New Roman"/>
          <w:color w:val="auto"/>
          <w:szCs w:val="28"/>
          <w:lang w:val="en-US"/>
        </w:rPr>
        <w:t xml:space="preserve">Bên cạnh đó, các cơ chế, chính sách đối với Khu kinh tế cửa khẩu quốc tế Cầu Treo nói chung, khu công nghiệp Đại Kim nói riêng đã thay đổi nhiều, thời hiệu áp dụng cơ chế chính sách ngắn; Khu kinh tế cửa khẩu quốc tế Cầu Treo không còn là khu </w:t>
      </w:r>
      <w:r w:rsidRPr="009066A3">
        <w:rPr>
          <w:rFonts w:ascii="Times New Roman" w:eastAsia="TimesNewRomanPSMT" w:hAnsi="Times New Roman"/>
          <w:szCs w:val="28"/>
          <w:u w:color="FF0000"/>
          <w:lang w:val="en-US"/>
        </w:rPr>
        <w:t>phi thuế quan</w:t>
      </w:r>
      <w:r w:rsidRPr="009066A3">
        <w:rPr>
          <w:rFonts w:ascii="Times New Roman" w:eastAsia="TimesNewRomanPSMT" w:hAnsi="Times New Roman"/>
          <w:color w:val="auto"/>
          <w:szCs w:val="28"/>
          <w:lang w:val="en-US"/>
        </w:rPr>
        <w:t xml:space="preserve"> nữa, phải áp dụng các chính sách chung </w:t>
      </w:r>
      <w:r w:rsidRPr="009066A3">
        <w:rPr>
          <w:rFonts w:ascii="Times New Roman" w:eastAsia="TimesNewRomanPSMT" w:hAnsi="Times New Roman"/>
          <w:szCs w:val="28"/>
          <w:u w:color="FF0000"/>
          <w:lang w:val="en-US"/>
        </w:rPr>
        <w:t>như đối</w:t>
      </w:r>
      <w:r w:rsidRPr="009066A3">
        <w:rPr>
          <w:rFonts w:ascii="Times New Roman" w:eastAsia="TimesNewRomanPSMT" w:hAnsi="Times New Roman"/>
          <w:color w:val="auto"/>
          <w:szCs w:val="28"/>
          <w:lang w:val="en-US"/>
        </w:rPr>
        <w:t xml:space="preserve"> với các khu kinh tế thông thường. Nguồn lực hạn chế dẫn tới các dự án đầu tư xây dựng hạ tầng theo quy hoạch đều triển khai dang dở, chưa đồng bộ ảnh hưởng lớn đến thu hút các dự án đầu tư, đặc biệt là các dự án sản xuất công nghiệp. Với các nguyên nhân khó khăn trên, một số dự án không đủ điều kiện tiếp tục triển khai, Ban Quản lý </w:t>
      </w:r>
      <w:r w:rsidR="006C183C" w:rsidRPr="009066A3">
        <w:rPr>
          <w:rFonts w:ascii="Times New Roman" w:eastAsia="TimesNewRomanPSMT" w:hAnsi="Times New Roman"/>
          <w:color w:val="auto"/>
          <w:szCs w:val="28"/>
          <w:lang w:val="en-US"/>
        </w:rPr>
        <w:t xml:space="preserve">Khu kinh tế tỉnh </w:t>
      </w:r>
      <w:r w:rsidRPr="009066A3">
        <w:rPr>
          <w:rFonts w:ascii="Times New Roman" w:eastAsia="TimesNewRomanPSMT" w:hAnsi="Times New Roman"/>
          <w:color w:val="auto"/>
          <w:szCs w:val="28"/>
          <w:lang w:val="en-US"/>
        </w:rPr>
        <w:t xml:space="preserve">đã rà soát, thu hồi dự án, thu hồi đất cụ thể: dự án Khu dịch vụ thương mại tổng hợp Đại Kim của Công ty TNHH Kim Cương Hương Sơn; dự án Nhà máy kính an toàn Vĩnh Thái của Công ty TNHH kính an toàn Vĩnh Thái; dự án Nhà máy sản xuất lắp ráp ô tô, xe máy và các sản phẩm công nghiệp nhãn hiệu SOKI-CT của Công ty </w:t>
      </w:r>
      <w:r w:rsidRPr="009066A3">
        <w:rPr>
          <w:rFonts w:ascii="Times New Roman" w:eastAsia="TimesNewRomanPSMT" w:hAnsi="Times New Roman"/>
          <w:szCs w:val="28"/>
          <w:u w:color="FF0000"/>
          <w:lang w:val="en-US"/>
        </w:rPr>
        <w:t>CP</w:t>
      </w:r>
      <w:r w:rsidRPr="009066A3">
        <w:rPr>
          <w:rFonts w:ascii="Times New Roman" w:eastAsia="TimesNewRomanPSMT" w:hAnsi="Times New Roman"/>
          <w:color w:val="auto"/>
          <w:szCs w:val="28"/>
          <w:lang w:val="en-US"/>
        </w:rPr>
        <w:t xml:space="preserve"> đầu tư và phát triển Việt Lào; dự án Nhà máy sản xuất kính an toàn Sơn Kim của Công ty CP kính Sơn Kim.</w:t>
      </w:r>
    </w:p>
    <w:p w14:paraId="3B5896B6" w14:textId="6DBD3735" w:rsidR="00403D28" w:rsidRPr="009066A3" w:rsidRDefault="0051433B" w:rsidP="009066A3">
      <w:pPr>
        <w:spacing w:before="60" w:after="60"/>
        <w:ind w:firstLine="567"/>
        <w:jc w:val="both"/>
        <w:rPr>
          <w:rFonts w:ascii="Times New Roman" w:eastAsia="TimesNewRomanPSMT" w:hAnsi="Times New Roman"/>
          <w:color w:val="auto"/>
          <w:szCs w:val="28"/>
          <w:lang w:val="en-US"/>
        </w:rPr>
      </w:pPr>
      <w:r w:rsidRPr="009066A3">
        <w:rPr>
          <w:rFonts w:ascii="Times New Roman" w:eastAsia="TimesNewRomanPSMT" w:hAnsi="Times New Roman"/>
          <w:color w:val="auto"/>
          <w:szCs w:val="28"/>
          <w:lang w:val="en-US"/>
        </w:rPr>
        <w:t xml:space="preserve">Diện tích đất đã hoàn thành GPMB, chưa có trong quy hoạch chi tiết xây dựng Khu công nghiệp khoảng: 0,35 ha (01 lô đất </w:t>
      </w:r>
      <w:r w:rsidRPr="009066A3">
        <w:rPr>
          <w:rFonts w:ascii="Times New Roman" w:eastAsia="TimesNewRomanPSMT" w:hAnsi="Times New Roman"/>
          <w:szCs w:val="28"/>
          <w:u w:color="FF0000"/>
          <w:lang w:val="en-US"/>
        </w:rPr>
        <w:t>bằng nằm</w:t>
      </w:r>
      <w:r w:rsidRPr="009066A3">
        <w:rPr>
          <w:rFonts w:ascii="Times New Roman" w:eastAsia="TimesNewRomanPSMT" w:hAnsi="Times New Roman"/>
          <w:color w:val="auto"/>
          <w:szCs w:val="28"/>
          <w:lang w:val="en-US"/>
        </w:rPr>
        <w:t xml:space="preserve"> phía tây Khu công nghiệp). Đối với diện tích này, thời gian qua </w:t>
      </w:r>
      <w:r w:rsidR="00CD312A" w:rsidRPr="009066A3">
        <w:rPr>
          <w:rFonts w:ascii="Times New Roman" w:eastAsia="TimesNewRomanPSMT" w:hAnsi="Times New Roman"/>
          <w:color w:val="auto"/>
          <w:szCs w:val="28"/>
          <w:lang w:val="en-US"/>
        </w:rPr>
        <w:t xml:space="preserve">Ban Quản lý Khu kinh tế </w:t>
      </w:r>
      <w:proofErr w:type="gramStart"/>
      <w:r w:rsidR="00CD312A" w:rsidRPr="009066A3">
        <w:rPr>
          <w:rFonts w:ascii="Times New Roman" w:eastAsia="TimesNewRomanPSMT" w:hAnsi="Times New Roman"/>
          <w:color w:val="auto"/>
          <w:szCs w:val="28"/>
          <w:lang w:val="en-US"/>
        </w:rPr>
        <w:t>tỉnh</w:t>
      </w:r>
      <w:r w:rsidR="00CD312A" w:rsidRPr="009066A3" w:rsidDel="00CD312A">
        <w:rPr>
          <w:rFonts w:ascii="Times New Roman" w:eastAsia="TimesNewRomanPSMT" w:hAnsi="Times New Roman"/>
          <w:color w:val="auto"/>
          <w:szCs w:val="28"/>
          <w:lang w:val="en-US"/>
        </w:rPr>
        <w:t xml:space="preserve"> </w:t>
      </w:r>
      <w:r w:rsidRPr="009066A3">
        <w:rPr>
          <w:rFonts w:ascii="Times New Roman" w:eastAsia="TimesNewRomanPSMT" w:hAnsi="Times New Roman"/>
          <w:color w:val="auto"/>
          <w:szCs w:val="28"/>
          <w:lang w:val="en-US"/>
        </w:rPr>
        <w:t>,</w:t>
      </w:r>
      <w:proofErr w:type="gramEnd"/>
      <w:r w:rsidRPr="009066A3">
        <w:rPr>
          <w:rFonts w:ascii="Times New Roman" w:eastAsia="TimesNewRomanPSMT" w:hAnsi="Times New Roman"/>
          <w:color w:val="auto"/>
          <w:szCs w:val="28"/>
          <w:lang w:val="en-US"/>
        </w:rPr>
        <w:t xml:space="preserve"> mục đích dự trữ cho việc mở rộng Khu công nghiệp; nay theo ý kiến cử tri nêu trên, trong thời gian tới </w:t>
      </w:r>
      <w:r w:rsidR="007F2DD4" w:rsidRPr="009066A3">
        <w:rPr>
          <w:rFonts w:ascii="Times New Roman" w:eastAsia="TimesNewRomanPSMT" w:hAnsi="Times New Roman"/>
          <w:color w:val="auto"/>
          <w:szCs w:val="28"/>
          <w:lang w:val="en-US"/>
        </w:rPr>
        <w:t>Ban Quản lý Khu kinh tế tỉnh</w:t>
      </w:r>
      <w:r w:rsidR="007F2DD4" w:rsidRPr="009066A3" w:rsidDel="007F2DD4">
        <w:rPr>
          <w:rFonts w:ascii="Times New Roman" w:eastAsia="TimesNewRomanPSMT" w:hAnsi="Times New Roman"/>
          <w:color w:val="auto"/>
          <w:szCs w:val="28"/>
          <w:lang w:val="en-US"/>
        </w:rPr>
        <w:t xml:space="preserve"> </w:t>
      </w:r>
      <w:r w:rsidRPr="009066A3">
        <w:rPr>
          <w:rFonts w:ascii="Times New Roman" w:eastAsia="TimesNewRomanPSMT" w:hAnsi="Times New Roman"/>
          <w:color w:val="auto"/>
          <w:szCs w:val="28"/>
          <w:lang w:val="en-US"/>
        </w:rPr>
        <w:t>sẽ phối hợp với UBND huyện Hương Sơn và UBND xã Sơn Kim 1 để xem xét xây dựng phương án quy hoạch sử dụng đất và báo cáo UBND tỉnh quyết định.</w:t>
      </w:r>
    </w:p>
    <w:p w14:paraId="509AA081" w14:textId="77777777" w:rsidR="00403D28" w:rsidRPr="009066A3" w:rsidRDefault="0051433B" w:rsidP="009066A3">
      <w:pPr>
        <w:spacing w:before="60" w:after="60"/>
        <w:ind w:firstLine="567"/>
        <w:jc w:val="both"/>
        <w:rPr>
          <w:rFonts w:ascii="Times New Roman" w:hAnsi="Times New Roman"/>
          <w:i/>
          <w:iCs/>
          <w:color w:val="auto"/>
          <w:szCs w:val="28"/>
          <w:lang w:val="en-US"/>
        </w:rPr>
      </w:pPr>
      <w:r w:rsidRPr="009066A3">
        <w:rPr>
          <w:rFonts w:ascii="Times New Roman" w:eastAsia="TimesNewRomanPSMT" w:hAnsi="Times New Roman"/>
          <w:color w:val="auto"/>
          <w:szCs w:val="28"/>
          <w:lang w:val="en-US"/>
        </w:rPr>
        <w:t xml:space="preserve">Về ý kiến cử tri huyện Hương Sơn: </w:t>
      </w:r>
      <w:r w:rsidRPr="009066A3">
        <w:rPr>
          <w:rFonts w:ascii="Times New Roman" w:hAnsi="Times New Roman"/>
          <w:i/>
          <w:iCs/>
          <w:color w:val="auto"/>
          <w:szCs w:val="28"/>
          <w:lang w:val="en-US"/>
        </w:rPr>
        <w:t>“Đề nghị kiểm tra hệ thống mương thoát nước trong Khu công nghiệp Đại Kim”.</w:t>
      </w:r>
    </w:p>
    <w:p w14:paraId="570C4D47" w14:textId="02AB2880" w:rsidR="00403D28" w:rsidRPr="009066A3" w:rsidRDefault="0051433B" w:rsidP="009066A3">
      <w:pPr>
        <w:spacing w:before="60" w:after="60"/>
        <w:ind w:firstLine="567"/>
        <w:jc w:val="both"/>
        <w:rPr>
          <w:rFonts w:ascii="Times New Roman" w:eastAsia="TimesNewRomanPSMT" w:hAnsi="Times New Roman"/>
          <w:color w:val="auto"/>
          <w:szCs w:val="28"/>
          <w:lang w:val="en-US"/>
        </w:rPr>
      </w:pPr>
      <w:r w:rsidRPr="009066A3">
        <w:rPr>
          <w:rFonts w:ascii="Times New Roman" w:eastAsia="TimesNewRomanPSMT" w:hAnsi="Times New Roman"/>
          <w:color w:val="auto"/>
          <w:szCs w:val="28"/>
          <w:lang w:val="en-US"/>
        </w:rPr>
        <w:t xml:space="preserve">Dự án đầu tư xây dựng hạ tầng Khu công nghiệp Đại Kim do </w:t>
      </w:r>
      <w:r w:rsidR="005659FF" w:rsidRPr="009066A3">
        <w:rPr>
          <w:rFonts w:ascii="Times New Roman" w:eastAsia="TimesNewRomanPSMT" w:hAnsi="Times New Roman"/>
          <w:color w:val="auto"/>
          <w:szCs w:val="28"/>
          <w:lang w:val="en-US"/>
        </w:rPr>
        <w:t xml:space="preserve">Ban Quản lý </w:t>
      </w:r>
      <w:r w:rsidRPr="009066A3">
        <w:rPr>
          <w:rFonts w:ascii="Times New Roman" w:eastAsia="TimesNewRomanPSMT" w:hAnsi="Times New Roman"/>
          <w:color w:val="auto"/>
          <w:szCs w:val="28"/>
          <w:lang w:val="en-US"/>
        </w:rPr>
        <w:t xml:space="preserve">dự án đầu tư xây dựng khu vực Khu kinh tế tỉnh làm chủ đầu tư; đến thời điểm hiện tại đang </w:t>
      </w:r>
      <w:r w:rsidRPr="009066A3">
        <w:rPr>
          <w:rFonts w:ascii="Times New Roman" w:eastAsia="TimesNewRomanPSMT" w:hAnsi="Times New Roman"/>
          <w:szCs w:val="28"/>
          <w:u w:color="FF0000"/>
          <w:lang w:val="en-US"/>
        </w:rPr>
        <w:t>xin chủ trương</w:t>
      </w:r>
      <w:r w:rsidRPr="009066A3">
        <w:rPr>
          <w:rFonts w:ascii="Times New Roman" w:eastAsia="TimesNewRomanPSMT" w:hAnsi="Times New Roman"/>
          <w:color w:val="auto"/>
          <w:szCs w:val="28"/>
          <w:lang w:val="en-US"/>
        </w:rPr>
        <w:t>, hoàn thiện hồ sơ nghiệm thu bàn giao đưa công trình vào sử dụng.</w:t>
      </w:r>
    </w:p>
    <w:p w14:paraId="0DFD8386" w14:textId="7BE126F8" w:rsidR="00403D28" w:rsidRPr="009066A3" w:rsidRDefault="0051433B" w:rsidP="009066A3">
      <w:pPr>
        <w:spacing w:before="60" w:after="60"/>
        <w:ind w:firstLine="567"/>
        <w:jc w:val="both"/>
        <w:rPr>
          <w:rFonts w:ascii="Times New Roman" w:eastAsia="TimesNewRomanPSMT" w:hAnsi="Times New Roman"/>
          <w:color w:val="auto"/>
          <w:szCs w:val="28"/>
          <w:lang w:val="en-US"/>
        </w:rPr>
      </w:pPr>
      <w:r w:rsidRPr="009066A3">
        <w:rPr>
          <w:rFonts w:ascii="Times New Roman" w:eastAsia="TimesNewRomanPSMT" w:hAnsi="Times New Roman"/>
          <w:color w:val="auto"/>
          <w:szCs w:val="28"/>
          <w:lang w:val="en-US"/>
        </w:rPr>
        <w:t xml:space="preserve">Cụ thể: UBND tỉnh đã có Văn bản số 243/TB-UBND ngày 16/5/2025 </w:t>
      </w:r>
      <w:r w:rsidRPr="009066A3">
        <w:rPr>
          <w:rFonts w:ascii="Times New Roman" w:hAnsi="Times New Roman"/>
          <w:color w:val="auto"/>
          <w:szCs w:val="28"/>
        </w:rPr>
        <w:t xml:space="preserve">giao Sở Xây dựng chủ trì, phối hợp với Sở Tài chính, Sở Nông nghiệp và Môi trường, Ban Quản lý Khu kinh tế tỉnh, </w:t>
      </w:r>
      <w:r w:rsidR="00724EFA" w:rsidRPr="009066A3">
        <w:rPr>
          <w:rFonts w:ascii="Times New Roman" w:eastAsia="TimesNewRomanPSMT" w:hAnsi="Times New Roman"/>
          <w:color w:val="auto"/>
          <w:szCs w:val="28"/>
          <w:lang w:val="en-US"/>
        </w:rPr>
        <w:t>Ban Quản lý dự án đầu tư xây dựng khu vực Khu kinh tế</w:t>
      </w:r>
      <w:r w:rsidR="00724EFA" w:rsidRPr="009066A3" w:rsidDel="00724EFA">
        <w:rPr>
          <w:rFonts w:ascii="Times New Roman" w:hAnsi="Times New Roman"/>
          <w:color w:val="auto"/>
          <w:szCs w:val="28"/>
        </w:rPr>
        <w:t xml:space="preserve"> </w:t>
      </w:r>
      <w:r w:rsidRPr="009066A3">
        <w:rPr>
          <w:rFonts w:ascii="Times New Roman" w:hAnsi="Times New Roman"/>
          <w:color w:val="auto"/>
          <w:szCs w:val="28"/>
        </w:rPr>
        <w:t xml:space="preserve">và các cơ quan liên quan rà soát, đánh giá cụ thể, khách quan việc triển khai Dự án; làm rõ các tồn tại, vướng mắc của Dự án; nguyên nhân phải đề xuất chấm dứt Dự án và trách nhiệm của các tập thể, cá nhân liên quan; đề xuất phương </w:t>
      </w:r>
      <w:r w:rsidRPr="009066A3">
        <w:rPr>
          <w:rFonts w:ascii="Times New Roman" w:hAnsi="Times New Roman"/>
          <w:color w:val="auto"/>
          <w:szCs w:val="28"/>
        </w:rPr>
        <w:lastRenderedPageBreak/>
        <w:t>án xử lý đảm bảo đúng quy định pháp luật, không để thất thoát, lãng phí; báo cáo UBND tỉnh xem xét, quyết định</w:t>
      </w:r>
      <w:r w:rsidRPr="009066A3">
        <w:rPr>
          <w:rFonts w:ascii="Times New Roman" w:eastAsia="TimesNewRomanPSMT" w:hAnsi="Times New Roman"/>
          <w:color w:val="auto"/>
          <w:szCs w:val="28"/>
          <w:lang w:val="en-US"/>
        </w:rPr>
        <w:t xml:space="preserve">. Hiện Sở Xây dựng đang phối hợp với các cơ quan, đơn vị liên </w:t>
      </w:r>
      <w:r w:rsidRPr="009066A3">
        <w:rPr>
          <w:rFonts w:ascii="Times New Roman" w:eastAsia="TimesNewRomanPSMT" w:hAnsi="Times New Roman"/>
          <w:szCs w:val="28"/>
          <w:u w:color="FF0000"/>
          <w:lang w:val="en-US"/>
        </w:rPr>
        <w:t>quan soát xét để</w:t>
      </w:r>
      <w:r w:rsidRPr="009066A3">
        <w:rPr>
          <w:rFonts w:ascii="Times New Roman" w:eastAsia="TimesNewRomanPSMT" w:hAnsi="Times New Roman"/>
          <w:color w:val="auto"/>
          <w:szCs w:val="28"/>
          <w:lang w:val="en-US"/>
        </w:rPr>
        <w:t xml:space="preserve"> tham mưu phương án xử lý theo chỉ đạo của UBND tỉnh</w:t>
      </w:r>
      <w:r w:rsidRPr="009066A3">
        <w:rPr>
          <w:rFonts w:ascii="Times New Roman" w:eastAsia="TimesNewRomanPSMT" w:hAnsi="Times New Roman"/>
          <w:color w:val="auto"/>
          <w:szCs w:val="28"/>
          <w:lang w:val="vi-VN"/>
        </w:rPr>
        <w:t>.</w:t>
      </w:r>
    </w:p>
    <w:p w14:paraId="51AB6047" w14:textId="77777777" w:rsidR="00403D28" w:rsidRPr="009066A3" w:rsidRDefault="0051433B" w:rsidP="009066A3">
      <w:pPr>
        <w:spacing w:before="60" w:after="60"/>
        <w:ind w:firstLine="567"/>
        <w:jc w:val="both"/>
        <w:rPr>
          <w:rFonts w:ascii="Times New Roman" w:hAnsi="Times New Roman"/>
          <w:b/>
          <w:bCs/>
          <w:i/>
          <w:color w:val="auto"/>
          <w:szCs w:val="28"/>
        </w:rPr>
      </w:pPr>
      <w:r w:rsidRPr="009066A3">
        <w:rPr>
          <w:rFonts w:ascii="Times New Roman" w:hAnsi="Times New Roman"/>
          <w:b/>
          <w:bCs/>
          <w:color w:val="auto"/>
          <w:szCs w:val="28"/>
        </w:rPr>
        <w:t xml:space="preserve">Câu 25. Đề nghị tỉnh quan tâm sớm đưa các khu đất đã thu </w:t>
      </w:r>
      <w:r w:rsidRPr="009066A3">
        <w:rPr>
          <w:rFonts w:ascii="Times New Roman" w:hAnsi="Times New Roman"/>
          <w:b/>
          <w:bCs/>
          <w:szCs w:val="28"/>
          <w:u w:color="FF0000"/>
        </w:rPr>
        <w:t>hồi giao</w:t>
      </w:r>
      <w:r w:rsidRPr="009066A3">
        <w:rPr>
          <w:rFonts w:ascii="Times New Roman" w:hAnsi="Times New Roman"/>
          <w:b/>
          <w:bCs/>
          <w:color w:val="auto"/>
          <w:szCs w:val="28"/>
        </w:rPr>
        <w:t xml:space="preserve"> cho Trung tâm phát triển quỹ đất của tỉnh quản lý, đưa vào sử dụng để tránh lãng phí đất đai và ô nhiễm môi trường. </w:t>
      </w:r>
      <w:r w:rsidRPr="009066A3">
        <w:rPr>
          <w:rFonts w:ascii="Times New Roman" w:hAnsi="Times New Roman"/>
          <w:b/>
          <w:bCs/>
          <w:i/>
          <w:color w:val="auto"/>
          <w:szCs w:val="28"/>
        </w:rPr>
        <w:t xml:space="preserve">(Cử tri thị xã Hồng Lĩnh) </w:t>
      </w:r>
    </w:p>
    <w:p w14:paraId="36997144"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379AFFA4"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Tại thị xã Hồng Lĩnh, Trung tâm được giao quản lý 11 khu đất, kết quả thực hiện như sau:</w:t>
      </w:r>
    </w:p>
    <w:p w14:paraId="504E0A6C" w14:textId="550A7279"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b/>
          <w:bCs/>
          <w:color w:val="auto"/>
          <w:szCs w:val="28"/>
        </w:rPr>
        <w:t>(1) Các nội dung kiến nghị cử tri đã được giải quyết:</w:t>
      </w:r>
      <w:r w:rsidRPr="009066A3">
        <w:rPr>
          <w:rFonts w:ascii="Times New Roman" w:hAnsi="Times New Roman"/>
          <w:color w:val="auto"/>
          <w:szCs w:val="28"/>
        </w:rPr>
        <w:t xml:space="preserve"> </w:t>
      </w:r>
      <w:r w:rsidR="00DD7A3C">
        <w:rPr>
          <w:rFonts w:ascii="Times New Roman" w:hAnsi="Times New Roman"/>
          <w:color w:val="auto"/>
          <w:szCs w:val="28"/>
        </w:rPr>
        <w:t>đ</w:t>
      </w:r>
      <w:r w:rsidRPr="009066A3">
        <w:rPr>
          <w:rFonts w:ascii="Times New Roman" w:hAnsi="Times New Roman"/>
          <w:color w:val="auto"/>
          <w:szCs w:val="28"/>
        </w:rPr>
        <w:t xml:space="preserve">ã xử lý 03 khu đất giao cho tổ chức, cá nhân đưa vào sử dụng: 02 khu đất thuộc quy hoạch đất công cộng đã được UBND tỉnh thống nhất bàn giao cho địa phương quản lý và bố trí sử dụng theo quy hoạch (gồm khu đất làm kho vật liệu nổ công nghiệp và khu tập thể đội 4 của Công ty Đường bộ số 1; bàn giao ngày 29/02/2024); 01 khu đất đã tổ chức đấu giá thành công và bàn giao cho </w:t>
      </w:r>
      <w:r w:rsidRPr="009066A3">
        <w:rPr>
          <w:rFonts w:ascii="Times New Roman" w:hAnsi="Times New Roman"/>
          <w:szCs w:val="28"/>
          <w:u w:color="FF0000"/>
        </w:rPr>
        <w:t>người trúng</w:t>
      </w:r>
      <w:r w:rsidRPr="009066A3">
        <w:rPr>
          <w:rFonts w:ascii="Times New Roman" w:hAnsi="Times New Roman"/>
          <w:color w:val="auto"/>
          <w:szCs w:val="28"/>
        </w:rPr>
        <w:t xml:space="preserve"> đấu giá (khu đất thu hồi của Công ty Đường bộ số 1 tại phường Nam Hồng, diện tích 297,65 </w:t>
      </w:r>
      <w:r w:rsidRPr="009066A3">
        <w:rPr>
          <w:rFonts w:ascii="Times New Roman" w:hAnsi="Times New Roman"/>
          <w:szCs w:val="28"/>
          <w:u w:color="FF0000"/>
        </w:rPr>
        <w:t>m²</w:t>
      </w:r>
      <w:r w:rsidRPr="009066A3">
        <w:rPr>
          <w:rFonts w:ascii="Times New Roman" w:hAnsi="Times New Roman"/>
          <w:color w:val="auto"/>
          <w:szCs w:val="28"/>
        </w:rPr>
        <w:t>).</w:t>
      </w:r>
    </w:p>
    <w:p w14:paraId="5CF2B4E3" w14:textId="1956A5E9"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b/>
          <w:bCs/>
          <w:color w:val="auto"/>
          <w:szCs w:val="28"/>
        </w:rPr>
        <w:t>(2) Các nội dung cử tri kiến nghị nhưng chưa được giải quyết:</w:t>
      </w:r>
      <w:r w:rsidRPr="009066A3">
        <w:rPr>
          <w:rFonts w:ascii="Times New Roman" w:hAnsi="Times New Roman"/>
          <w:color w:val="auto"/>
          <w:szCs w:val="28"/>
        </w:rPr>
        <w:t xml:space="preserve"> </w:t>
      </w:r>
      <w:r w:rsidR="00DD7A3C">
        <w:rPr>
          <w:rFonts w:ascii="Times New Roman" w:hAnsi="Times New Roman"/>
          <w:color w:val="auto"/>
          <w:szCs w:val="28"/>
        </w:rPr>
        <w:t>h</w:t>
      </w:r>
      <w:r w:rsidRPr="009066A3">
        <w:rPr>
          <w:rFonts w:ascii="Times New Roman" w:hAnsi="Times New Roman"/>
          <w:color w:val="auto"/>
          <w:szCs w:val="28"/>
        </w:rPr>
        <w:t xml:space="preserve">iện còn 08 khu đất chưa đưa vào sử dụng, trong đó: </w:t>
      </w:r>
    </w:p>
    <w:p w14:paraId="661258A1"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w:t>
      </w:r>
      <w:r w:rsidRPr="009066A3">
        <w:rPr>
          <w:rFonts w:ascii="Times New Roman" w:hAnsi="Times New Roman"/>
          <w:bCs/>
          <w:color w:val="auto"/>
          <w:szCs w:val="28"/>
        </w:rPr>
        <w:t>05 khu đất đang thực hiện lập phương án đấu giá</w:t>
      </w:r>
      <w:r w:rsidRPr="009066A3">
        <w:rPr>
          <w:rFonts w:ascii="Times New Roman" w:hAnsi="Times New Roman"/>
          <w:color w:val="auto"/>
          <w:szCs w:val="28"/>
        </w:rPr>
        <w:t xml:space="preserve">, cụ thể: </w:t>
      </w:r>
    </w:p>
    <w:p w14:paraId="68DF1577"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(1) Trình phê duyệt lại phương án đấu giá đối với 04 khu đất: + 03 khu đất đã tổ chức đấu giá nhưng không có người tham gia hoặc người trúng đấu giá không nộp tiền, gồm: Khu đất tại phường Nam Hồng; Khu đất thu hồi của Công ty CP Việt Hà - Hà Tĩnh; Khu đất của Công ty CP Đầu tư phát triển đô thị và Khu công nghiệp tại phường Bắc Hồng; 01 khu đất đã phê duyệt phương án nhưng chưa tổ chức đấu giá (khu đất thu hồi của Công ty CP Sản xuất vật liệu xây dựng Thuận Lộc tại phường Nam Hồng). </w:t>
      </w:r>
    </w:p>
    <w:p w14:paraId="51477588"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(2) Trình phê duyệt phương án đấu giá mới đối với 01 khu đất (khu đất thu hồi của Công ty TNHH MTV Hưng Nghiệp tại phường Đậu Liêu).</w:t>
      </w:r>
    </w:p>
    <w:p w14:paraId="3D74D38C"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b/>
          <w:bCs/>
          <w:color w:val="auto"/>
          <w:szCs w:val="28"/>
        </w:rPr>
        <w:t xml:space="preserve">- </w:t>
      </w:r>
      <w:r w:rsidRPr="009066A3">
        <w:rPr>
          <w:rFonts w:ascii="Times New Roman" w:hAnsi="Times New Roman"/>
          <w:bCs/>
          <w:color w:val="auto"/>
          <w:szCs w:val="28"/>
        </w:rPr>
        <w:t>03 khu đất đang hoàn thiện các thủ tục liên quan</w:t>
      </w:r>
      <w:r w:rsidRPr="009066A3">
        <w:rPr>
          <w:rFonts w:ascii="Times New Roman" w:hAnsi="Times New Roman"/>
          <w:color w:val="auto"/>
          <w:szCs w:val="28"/>
        </w:rPr>
        <w:t>, cụ thể: 01 khu đất (khu đất thu hồi của Công ty CP Sản xuất VLXD Trung Đô tại phường Đức Thuận) đang được Sở Tài chính tham mưu xác định giá trị tài sản còn lại trên đất; 02 khu đất (khu đất thu hồi của Công ty CP 484 và khu đất Chợ Hồng Lĩnh cũ).</w:t>
      </w:r>
    </w:p>
    <w:p w14:paraId="45E48657" w14:textId="52409FA8"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UBND tỉnh</w:t>
      </w:r>
      <w:r w:rsidRPr="009066A3">
        <w:rPr>
          <w:rFonts w:ascii="Times New Roman" w:hAnsi="Times New Roman"/>
          <w:b/>
          <w:bCs/>
          <w:color w:val="auto"/>
          <w:szCs w:val="28"/>
        </w:rPr>
        <w:t xml:space="preserve"> </w:t>
      </w:r>
      <w:r w:rsidRPr="009066A3">
        <w:rPr>
          <w:rFonts w:ascii="Times New Roman" w:hAnsi="Times New Roman"/>
          <w:szCs w:val="28"/>
          <w:u w:color="FF0000"/>
        </w:rPr>
        <w:t>sẽ giao</w:t>
      </w:r>
      <w:r w:rsidRPr="009066A3">
        <w:rPr>
          <w:rFonts w:ascii="Times New Roman" w:hAnsi="Times New Roman"/>
          <w:color w:val="auto"/>
          <w:szCs w:val="28"/>
        </w:rPr>
        <w:t xml:space="preserve"> Trung tâm Phát triển quỹ đất tỉnh khẩn trương hoàn thiện phương án đấu giá, trình thẩm định, phê duyệt để sớm đưa các khu đất vào khai thác, sử dụng hiệu quả.</w:t>
      </w:r>
      <w:r w:rsidRPr="009066A3">
        <w:rPr>
          <w:rFonts w:ascii="Times New Roman" w:hAnsi="Times New Roman"/>
          <w:b/>
          <w:bCs/>
          <w:color w:val="auto"/>
          <w:szCs w:val="28"/>
        </w:rPr>
        <w:t xml:space="preserve"> </w:t>
      </w:r>
      <w:r w:rsidRPr="009066A3">
        <w:rPr>
          <w:rFonts w:ascii="Times New Roman" w:hAnsi="Times New Roman"/>
          <w:color w:val="auto"/>
          <w:szCs w:val="28"/>
        </w:rPr>
        <w:t>Dự kiến tiến độ đến tháng 7/2025 sẽ Phê duyệt phương án đấu giá đối với 05 khu đất (khu Việt Hà, khu Bắc Hồng, khu TMDV tổ 7 phường Nam Hồng, khu đất Hưng Nghiệp, khu đất Công ty CP Sản xuất VLXD Thuận Lộc) để tổ chức đấu giá công khai theo quy định</w:t>
      </w:r>
      <w:r w:rsidR="00975F7F" w:rsidRPr="009066A3">
        <w:rPr>
          <w:rFonts w:ascii="Times New Roman" w:hAnsi="Times New Roman"/>
          <w:color w:val="auto"/>
          <w:szCs w:val="28"/>
        </w:rPr>
        <w:t>.</w:t>
      </w:r>
    </w:p>
    <w:p w14:paraId="6B028155"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 xml:space="preserve">Câu 26. Đề nghị tỉnh quan tâm chỉ đạo thực hiện kiến nghị của Tổ công tác liên ngành về 04 trường hợp liên quan đến thu hồi đất ở từ năm 2010 để giải </w:t>
      </w:r>
      <w:r w:rsidRPr="009066A3">
        <w:rPr>
          <w:rFonts w:ascii="Times New Roman" w:hAnsi="Times New Roman"/>
          <w:b/>
          <w:bCs/>
          <w:szCs w:val="28"/>
          <w:u w:color="FF0000"/>
        </w:rPr>
        <w:t>phóng mặt</w:t>
      </w:r>
      <w:r w:rsidRPr="009066A3">
        <w:rPr>
          <w:rFonts w:ascii="Times New Roman" w:hAnsi="Times New Roman"/>
          <w:b/>
          <w:bCs/>
          <w:color w:val="auto"/>
          <w:szCs w:val="28"/>
        </w:rPr>
        <w:t xml:space="preserve"> bằng, xây dựng khu du lịch Xuân Thành thuộc Dự án Khu </w:t>
      </w:r>
      <w:r w:rsidRPr="009066A3">
        <w:rPr>
          <w:rFonts w:ascii="Times New Roman" w:hAnsi="Times New Roman"/>
          <w:b/>
          <w:bCs/>
          <w:color w:val="auto"/>
          <w:szCs w:val="28"/>
        </w:rPr>
        <w:lastRenderedPageBreak/>
        <w:t>du lịch Xuân Thành (xã Xuân Thành, huyện Nghi Xuân) nhưng đến nay chưa được cấp đất ở. (</w:t>
      </w:r>
      <w:r w:rsidRPr="009066A3">
        <w:rPr>
          <w:rFonts w:ascii="Times New Roman" w:hAnsi="Times New Roman"/>
          <w:b/>
          <w:bCs/>
          <w:i/>
          <w:color w:val="auto"/>
          <w:szCs w:val="28"/>
        </w:rPr>
        <w:t>Cử tri huyện Nghi Xuân</w:t>
      </w:r>
      <w:r w:rsidRPr="009066A3">
        <w:rPr>
          <w:rFonts w:ascii="Times New Roman" w:hAnsi="Times New Roman"/>
          <w:b/>
          <w:bCs/>
          <w:color w:val="auto"/>
          <w:szCs w:val="28"/>
        </w:rPr>
        <w:t xml:space="preserve">) </w:t>
      </w:r>
    </w:p>
    <w:p w14:paraId="5A288FE4"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6124FAF6" w14:textId="77777777" w:rsidR="00403D28" w:rsidRPr="009066A3" w:rsidRDefault="0051433B" w:rsidP="009066A3">
      <w:pPr>
        <w:pStyle w:val="ListParagraph"/>
        <w:tabs>
          <w:tab w:val="left" w:pos="993"/>
        </w:tabs>
        <w:spacing w:before="60" w:after="60" w:line="240" w:lineRule="auto"/>
        <w:ind w:left="0" w:firstLine="567"/>
        <w:contextualSpacing w:val="0"/>
        <w:jc w:val="both"/>
        <w:rPr>
          <w:rFonts w:ascii="Times New Roman" w:hAnsi="Times New Roman"/>
          <w:sz w:val="28"/>
          <w:szCs w:val="28"/>
        </w:rPr>
      </w:pPr>
      <w:r w:rsidRPr="009066A3">
        <w:rPr>
          <w:rFonts w:ascii="Times New Roman" w:hAnsi="Times New Roman"/>
          <w:sz w:val="28"/>
          <w:szCs w:val="28"/>
        </w:rPr>
        <w:t xml:space="preserve">Nội dung này Sở Tài nguyên và Môi trường (nay là Sở Nông nghiệp và Môi trường) đã có Văn bản số </w:t>
      </w:r>
      <w:r w:rsidRPr="009066A3">
        <w:rPr>
          <w:rFonts w:ascii="Times New Roman" w:hAnsi="Times New Roman"/>
          <w:bCs/>
          <w:sz w:val="28"/>
          <w:szCs w:val="28"/>
        </w:rPr>
        <w:t xml:space="preserve">5688/STNMT-TTr ngày 04/12/2024 trả lời cử tri, trong đó đã nêu rõ: </w:t>
      </w:r>
      <w:r w:rsidRPr="009066A3">
        <w:rPr>
          <w:rFonts w:ascii="Times New Roman" w:hAnsi="Times New Roman"/>
          <w:sz w:val="28"/>
          <w:szCs w:val="28"/>
        </w:rPr>
        <w:t>Để chỉ đạo xử lý các tồn đọng về đất đai tại Khu du lịch Xuân Thành, ngày 07/02/2024, UBND tỉnh đã có ý kiến chỉ đạo tại Văn bản số 762/UBND-KT2 về xử lý các dự án khách sạn, nhà nghỉ trong Khu du lịch Xuân Thành, trong đó đã giao: UBND huyện Nghi Xuân chủ trì đối với 29 dự án (trong đó có 04 trường hợp cử tri kiến nghị). Quá trình xử lý đối với 04 trường hợp mà cử tri đang có kiến nghị tiếp tục có vướng mắc, Thanh tra tỉnh, Sở Tài nguyên và Môi trường đã phối hợp cho ý kiến, hướng dẫn UBND huyện Nghi Xuân phương án xử lý.</w:t>
      </w:r>
    </w:p>
    <w:p w14:paraId="62BCA71A" w14:textId="77777777" w:rsidR="00403D28" w:rsidRPr="009066A3" w:rsidRDefault="0051433B" w:rsidP="009066A3">
      <w:pPr>
        <w:spacing w:before="60" w:after="60"/>
        <w:ind w:firstLine="567"/>
        <w:jc w:val="both"/>
        <w:rPr>
          <w:rFonts w:ascii="Times New Roman" w:hAnsi="Times New Roman"/>
          <w:i/>
          <w:iCs/>
          <w:color w:val="auto"/>
          <w:szCs w:val="28"/>
        </w:rPr>
      </w:pPr>
      <w:r w:rsidRPr="009066A3">
        <w:rPr>
          <w:rFonts w:ascii="Times New Roman" w:hAnsi="Times New Roman"/>
          <w:color w:val="auto"/>
          <w:szCs w:val="28"/>
        </w:rPr>
        <w:t>Do đó, đối với nội dung kiến nghị này, đề nghị chuyển về cho UBND huyện Nghi Xuân trả lời theo quy định</w:t>
      </w:r>
      <w:r w:rsidRPr="009066A3">
        <w:rPr>
          <w:rFonts w:ascii="Times New Roman" w:hAnsi="Times New Roman"/>
          <w:i/>
          <w:iCs/>
          <w:color w:val="auto"/>
          <w:szCs w:val="28"/>
        </w:rPr>
        <w:t>.</w:t>
      </w:r>
    </w:p>
    <w:p w14:paraId="7A637452" w14:textId="07A0EEB6"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iCs/>
          <w:color w:val="auto"/>
          <w:szCs w:val="28"/>
        </w:rPr>
        <w:t xml:space="preserve">Liên quan đến nội dung xử lý các dự án khách sạn, nhà nghỉ trong Khu du lịch Xuân Thành, UBND tỉnh tiếp tục có Văn bản số </w:t>
      </w:r>
      <w:r w:rsidRPr="009066A3">
        <w:rPr>
          <w:rFonts w:ascii="Times New Roman" w:hAnsi="Times New Roman"/>
          <w:color w:val="auto"/>
          <w:szCs w:val="28"/>
        </w:rPr>
        <w:t>2421/UBND-KT</w:t>
      </w:r>
      <w:r w:rsidRPr="009066A3">
        <w:rPr>
          <w:rFonts w:ascii="Times New Roman" w:hAnsi="Times New Roman"/>
          <w:color w:val="auto"/>
          <w:szCs w:val="28"/>
          <w:vertAlign w:val="subscript"/>
        </w:rPr>
        <w:t>2</w:t>
      </w:r>
      <w:r w:rsidRPr="009066A3">
        <w:rPr>
          <w:rFonts w:ascii="Times New Roman" w:hAnsi="Times New Roman"/>
          <w:color w:val="auto"/>
          <w:szCs w:val="28"/>
        </w:rPr>
        <w:t xml:space="preserve"> ngày 22/4/2025 giao Thanh tra tỉnh, Sở </w:t>
      </w:r>
      <w:r w:rsidR="00EC5DFE" w:rsidRPr="009066A3">
        <w:rPr>
          <w:rFonts w:ascii="Times New Roman" w:hAnsi="Times New Roman"/>
          <w:color w:val="auto"/>
          <w:szCs w:val="28"/>
        </w:rPr>
        <w:t>Nông nghiệp</w:t>
      </w:r>
      <w:r w:rsidRPr="009066A3">
        <w:rPr>
          <w:rFonts w:ascii="Times New Roman" w:hAnsi="Times New Roman"/>
          <w:color w:val="auto"/>
          <w:szCs w:val="28"/>
        </w:rPr>
        <w:t xml:space="preserve"> và Môi trường và UBND huyện Nghi Xuân theo chức năng, nhiệm vụ soát xét, nghiên cứu kỹ từng trường hợp, dự án cụ thể; trong đó, cần soát xét, thống nhất: phân nhóm, đề xuất phương án xử lý đối với các dự án có tính chất tương tự, các tồn tại tương tự …, gửi Sở Tài chính; đồng thời, giao Sở Tài chính tổng hợp, chủ trì, phối hợp với các đơn vị, địa phương liên quan căn cứ quy định của pháp luật, báo cáo của các đơn vị và tình hình thực tế tại Khu du lịch Xuân Thành tiếp tục soát xét, tham mưu phương án xử lý tổng thể theo chỉ đạo của UBND tỉnh tại Văn bản số 762/UBND-KT2 ngày 07/02/2024, đảm bảo đúng quy định, thống nhất, đồng bộ, không thất thoát ngân sách, không xảy ra khiếu nại, khiếu kiện, tranh chấp trong quá trình xử lý. </w:t>
      </w:r>
    </w:p>
    <w:p w14:paraId="547272DC" w14:textId="506693DC"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Lĩnh vực khoáng sản, đề nghị tỉnh kiểm tra, có phương án xử lý:</w:t>
      </w:r>
    </w:p>
    <w:p w14:paraId="45AD528A" w14:textId="77777777" w:rsidR="00403D28" w:rsidRPr="009066A3" w:rsidRDefault="0051433B" w:rsidP="009066A3">
      <w:pPr>
        <w:widowControl w:val="0"/>
        <w:spacing w:before="60" w:after="60"/>
        <w:ind w:firstLine="567"/>
        <w:contextualSpacing/>
        <w:jc w:val="both"/>
        <w:rPr>
          <w:rFonts w:ascii="Times New Roman" w:hAnsi="Times New Roman"/>
          <w:b/>
          <w:bCs/>
          <w:i/>
          <w:iCs/>
          <w:color w:val="auto"/>
          <w:szCs w:val="28"/>
        </w:rPr>
      </w:pPr>
      <w:r w:rsidRPr="009066A3">
        <w:rPr>
          <w:rFonts w:ascii="Times New Roman" w:hAnsi="Times New Roman"/>
          <w:b/>
          <w:bCs/>
          <w:color w:val="auto"/>
          <w:szCs w:val="28"/>
          <w:lang w:val="en-US" w:eastAsia="vi-VN"/>
        </w:rPr>
        <w:t>Câu 27.</w:t>
      </w:r>
      <w:r w:rsidRPr="009066A3">
        <w:rPr>
          <w:rFonts w:ascii="Times New Roman" w:hAnsi="Times New Roman"/>
          <w:b/>
          <w:bCs/>
          <w:color w:val="auto"/>
          <w:szCs w:val="28"/>
        </w:rPr>
        <w:t xml:space="preserve"> Kiểm tra, xử lý tình trạng khai thác đất tại thôn Trà Sơn, xã Phú Lộc gây hư hỏng đường, cầu, ô nhiễm môi trường. </w:t>
      </w:r>
      <w:r w:rsidRPr="009066A3">
        <w:rPr>
          <w:rFonts w:ascii="Times New Roman" w:hAnsi="Times New Roman"/>
          <w:b/>
          <w:bCs/>
          <w:i/>
          <w:iCs/>
          <w:color w:val="auto"/>
          <w:szCs w:val="28"/>
        </w:rPr>
        <w:t xml:space="preserve">(Cử tri huyện Can Lộc) </w:t>
      </w:r>
    </w:p>
    <w:p w14:paraId="25445233"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49122EBE" w14:textId="43F25DE9" w:rsidR="00403D28" w:rsidRPr="009066A3" w:rsidRDefault="0051433B" w:rsidP="009066A3">
      <w:pPr>
        <w:pStyle w:val="ListParagraph"/>
        <w:tabs>
          <w:tab w:val="left" w:pos="993"/>
        </w:tabs>
        <w:spacing w:before="60" w:after="60" w:line="240" w:lineRule="auto"/>
        <w:ind w:left="0" w:firstLine="567"/>
        <w:contextualSpacing w:val="0"/>
        <w:jc w:val="both"/>
        <w:rPr>
          <w:rStyle w:val="fontstyle01"/>
          <w:color w:val="auto"/>
        </w:rPr>
      </w:pPr>
      <w:r w:rsidRPr="009066A3">
        <w:rPr>
          <w:rFonts w:ascii="Times New Roman" w:hAnsi="Times New Roman"/>
          <w:sz w:val="28"/>
          <w:szCs w:val="28"/>
        </w:rPr>
        <w:t>Liên quan đến nội dung phản ánh</w:t>
      </w:r>
      <w:r w:rsidR="00C355A9" w:rsidRPr="009066A3">
        <w:rPr>
          <w:rFonts w:ascii="Times New Roman" w:hAnsi="Times New Roman"/>
          <w:sz w:val="28"/>
          <w:szCs w:val="28"/>
        </w:rPr>
        <w:t>,</w:t>
      </w:r>
      <w:r w:rsidRPr="009066A3">
        <w:rPr>
          <w:rFonts w:ascii="Times New Roman" w:hAnsi="Times New Roman"/>
          <w:sz w:val="28"/>
          <w:szCs w:val="28"/>
        </w:rPr>
        <w:t xml:space="preserve"> Sở Tài nguyên và Môi trường (nay là Sở Nông nghiệp và Môi trường) đã có Văn </w:t>
      </w:r>
      <w:r w:rsidRPr="009066A3">
        <w:rPr>
          <w:rFonts w:ascii="Times New Roman" w:hAnsi="Times New Roman"/>
          <w:color w:val="000000"/>
          <w:sz w:val="28"/>
          <w:szCs w:val="28"/>
          <w:u w:color="FF0000"/>
        </w:rPr>
        <w:t>bản số</w:t>
      </w:r>
      <w:r w:rsidRPr="009066A3">
        <w:rPr>
          <w:rFonts w:ascii="Times New Roman" w:hAnsi="Times New Roman"/>
          <w:sz w:val="28"/>
          <w:szCs w:val="28"/>
        </w:rPr>
        <w:t xml:space="preserve"> 5637/STNMT-MT ngày 04/12/2024 thông tin đến </w:t>
      </w:r>
      <w:r w:rsidRPr="009066A3">
        <w:rPr>
          <w:rFonts w:ascii="Times New Roman" w:hAnsi="Times New Roman"/>
          <w:color w:val="000000"/>
          <w:sz w:val="28"/>
          <w:szCs w:val="28"/>
          <w:u w:color="FF0000"/>
        </w:rPr>
        <w:t>cử tri</w:t>
      </w:r>
      <w:r w:rsidRPr="009066A3">
        <w:rPr>
          <w:rFonts w:ascii="Times New Roman" w:hAnsi="Times New Roman"/>
          <w:sz w:val="28"/>
          <w:szCs w:val="28"/>
        </w:rPr>
        <w:t xml:space="preserve">, </w:t>
      </w:r>
      <w:r w:rsidRPr="009066A3">
        <w:rPr>
          <w:rFonts w:ascii="Times New Roman" w:hAnsi="Times New Roman"/>
          <w:color w:val="000000"/>
          <w:sz w:val="28"/>
          <w:szCs w:val="28"/>
          <w:u w:color="FF0000"/>
        </w:rPr>
        <w:t>và</w:t>
      </w:r>
      <w:r w:rsidRPr="009066A3">
        <w:rPr>
          <w:rFonts w:ascii="Times New Roman" w:hAnsi="Times New Roman"/>
          <w:sz w:val="28"/>
          <w:szCs w:val="28"/>
        </w:rPr>
        <w:t xml:space="preserve"> đề nghị </w:t>
      </w:r>
      <w:r w:rsidRPr="009066A3">
        <w:rPr>
          <w:rFonts w:ascii="Times New Roman" w:hAnsi="Times New Roman"/>
          <w:color w:val="000000"/>
          <w:sz w:val="28"/>
          <w:szCs w:val="28"/>
          <w:u w:color="FF0000"/>
        </w:rPr>
        <w:t>chính quyền</w:t>
      </w:r>
      <w:r w:rsidRPr="009066A3">
        <w:rPr>
          <w:rFonts w:ascii="Times New Roman" w:hAnsi="Times New Roman"/>
          <w:sz w:val="28"/>
          <w:szCs w:val="28"/>
        </w:rPr>
        <w:t xml:space="preserve"> địa phương tăng </w:t>
      </w:r>
      <w:r w:rsidRPr="009066A3">
        <w:rPr>
          <w:rFonts w:ascii="Times New Roman" w:hAnsi="Times New Roman"/>
          <w:color w:val="000000"/>
          <w:sz w:val="28"/>
          <w:szCs w:val="28"/>
          <w:u w:color="FF0000"/>
        </w:rPr>
        <w:t>cường công tác kiểm tra</w:t>
      </w:r>
      <w:r w:rsidRPr="009066A3">
        <w:rPr>
          <w:rFonts w:ascii="Times New Roman" w:hAnsi="Times New Roman"/>
          <w:sz w:val="28"/>
          <w:szCs w:val="28"/>
        </w:rPr>
        <w:t xml:space="preserve">, giám sát các đơn vị khai thác </w:t>
      </w:r>
      <w:r w:rsidRPr="009066A3">
        <w:rPr>
          <w:rFonts w:ascii="Times New Roman" w:hAnsi="Times New Roman"/>
          <w:color w:val="000000"/>
          <w:sz w:val="28"/>
          <w:szCs w:val="28"/>
          <w:u w:color="FF0000"/>
        </w:rPr>
        <w:t>khoáng</w:t>
      </w:r>
      <w:r w:rsidRPr="009066A3">
        <w:rPr>
          <w:rFonts w:ascii="Times New Roman" w:hAnsi="Times New Roman"/>
          <w:sz w:val="28"/>
          <w:szCs w:val="28"/>
        </w:rPr>
        <w:t xml:space="preserve"> sản </w:t>
      </w:r>
      <w:r w:rsidRPr="009066A3">
        <w:rPr>
          <w:rFonts w:ascii="Times New Roman" w:hAnsi="Times New Roman"/>
          <w:color w:val="000000"/>
          <w:sz w:val="28"/>
          <w:szCs w:val="28"/>
          <w:u w:color="FF0000"/>
        </w:rPr>
        <w:t>trên địa bàn</w:t>
      </w:r>
      <w:r w:rsidRPr="009066A3">
        <w:rPr>
          <w:rFonts w:ascii="Times New Roman" w:hAnsi="Times New Roman"/>
          <w:sz w:val="28"/>
          <w:szCs w:val="28"/>
        </w:rPr>
        <w:t xml:space="preserve">. Theo đó qua nắm bắt thông tin </w:t>
      </w:r>
      <w:r w:rsidRPr="009066A3">
        <w:rPr>
          <w:rFonts w:ascii="Times New Roman" w:hAnsi="Times New Roman"/>
          <w:color w:val="000000"/>
          <w:sz w:val="28"/>
          <w:szCs w:val="28"/>
          <w:u w:color="FF0000"/>
        </w:rPr>
        <w:t>từ</w:t>
      </w:r>
      <w:r w:rsidRPr="009066A3">
        <w:rPr>
          <w:rFonts w:ascii="Times New Roman" w:hAnsi="Times New Roman"/>
          <w:sz w:val="28"/>
          <w:szCs w:val="28"/>
        </w:rPr>
        <w:t xml:space="preserve"> địa phương, các đơn vị khai thác khoáng sản trong khu vực cử tri phản ánh </w:t>
      </w:r>
      <w:r w:rsidRPr="009066A3">
        <w:rPr>
          <w:rStyle w:val="fontstyle01"/>
          <w:color w:val="auto"/>
        </w:rPr>
        <w:t>(Mỏ đất san lấp Phú Lộc 2 của Công ty Cổ phần Xây dựng và Thương mại Đức Toàn</w:t>
      </w:r>
      <w:r w:rsidRPr="009066A3">
        <w:rPr>
          <w:rStyle w:val="FootnoteReference"/>
          <w:rFonts w:ascii="Times New Roman" w:hAnsi="Times New Roman"/>
          <w:sz w:val="28"/>
          <w:szCs w:val="28"/>
        </w:rPr>
        <w:footnoteReference w:id="8"/>
      </w:r>
      <w:r w:rsidRPr="009066A3">
        <w:rPr>
          <w:rStyle w:val="fontstyle01"/>
          <w:color w:val="auto"/>
        </w:rPr>
        <w:t>; Mỏ đất san lấp Phú Lộc 3 của Công ty TNHH Xây dựng và Thương mại Hùng Thuận</w:t>
      </w:r>
      <w:r w:rsidRPr="009066A3">
        <w:rPr>
          <w:rStyle w:val="FootnoteReference"/>
          <w:rFonts w:ascii="Times New Roman" w:hAnsi="Times New Roman"/>
          <w:sz w:val="28"/>
          <w:szCs w:val="28"/>
        </w:rPr>
        <w:footnoteReference w:id="9"/>
      </w:r>
      <w:r w:rsidRPr="009066A3">
        <w:rPr>
          <w:rStyle w:val="fontstyle01"/>
          <w:color w:val="auto"/>
        </w:rPr>
        <w:t xml:space="preserve">) </w:t>
      </w:r>
      <w:r w:rsidRPr="009066A3">
        <w:rPr>
          <w:rFonts w:ascii="Times New Roman" w:hAnsi="Times New Roman"/>
          <w:sz w:val="28"/>
          <w:szCs w:val="28"/>
        </w:rPr>
        <w:t xml:space="preserve">đã tăng cường thực hiện các biện pháp bảo vệ môi trường theo báo cáo </w:t>
      </w:r>
      <w:r w:rsidRPr="009066A3">
        <w:rPr>
          <w:rFonts w:ascii="Times New Roman" w:hAnsi="Times New Roman"/>
          <w:color w:val="000000"/>
          <w:sz w:val="28"/>
          <w:szCs w:val="28"/>
          <w:u w:color="FF0000"/>
        </w:rPr>
        <w:t>ĐTM được phê duyệt</w:t>
      </w:r>
      <w:r w:rsidRPr="009066A3">
        <w:rPr>
          <w:rFonts w:ascii="Times New Roman" w:hAnsi="Times New Roman"/>
          <w:sz w:val="28"/>
          <w:szCs w:val="28"/>
        </w:rPr>
        <w:t xml:space="preserve">. Đến nay Sở Nông nghiệp và Môi </w:t>
      </w:r>
      <w:r w:rsidRPr="009066A3">
        <w:rPr>
          <w:rFonts w:ascii="Times New Roman" w:hAnsi="Times New Roman"/>
          <w:sz w:val="28"/>
          <w:szCs w:val="28"/>
        </w:rPr>
        <w:lastRenderedPageBreak/>
        <w:t xml:space="preserve">trường, UBND cấp huyện và cấp xã chưa nhận được thêm thông tin phản ánh hoặc các nội dung liên quan về ô nhiễm môi trường phát sinh do hoạt động </w:t>
      </w:r>
      <w:r w:rsidRPr="009066A3">
        <w:rPr>
          <w:rStyle w:val="fontstyle01"/>
          <w:color w:val="auto"/>
        </w:rPr>
        <w:t xml:space="preserve">khai thác đất tại thôn Trà Sơn, xã Phú Lộc gây hư hỏng đường, cầu, ô nhiễm môi trường. </w:t>
      </w:r>
    </w:p>
    <w:p w14:paraId="5997FC0C" w14:textId="77777777" w:rsidR="00403D28" w:rsidRPr="009066A3" w:rsidRDefault="0051433B" w:rsidP="009066A3">
      <w:pPr>
        <w:pStyle w:val="ListParagraph"/>
        <w:tabs>
          <w:tab w:val="left" w:pos="993"/>
        </w:tabs>
        <w:spacing w:before="60" w:after="60" w:line="240" w:lineRule="auto"/>
        <w:ind w:left="0" w:firstLine="567"/>
        <w:contextualSpacing w:val="0"/>
        <w:jc w:val="both"/>
        <w:rPr>
          <w:rFonts w:ascii="Times New Roman" w:hAnsi="Times New Roman"/>
          <w:sz w:val="28"/>
          <w:szCs w:val="28"/>
        </w:rPr>
      </w:pPr>
      <w:r w:rsidRPr="009066A3">
        <w:rPr>
          <w:rStyle w:val="fontstyle01"/>
          <w:color w:val="auto"/>
        </w:rPr>
        <w:t xml:space="preserve">Thời gian tới, UBND tỉnh sẽ chỉ đạo </w:t>
      </w:r>
      <w:r w:rsidRPr="009066A3">
        <w:rPr>
          <w:rFonts w:ascii="Times New Roman" w:hAnsi="Times New Roman"/>
          <w:sz w:val="28"/>
          <w:szCs w:val="28"/>
        </w:rPr>
        <w:t>Sở Nông nghiệp và Môi trường</w:t>
      </w:r>
      <w:r w:rsidRPr="009066A3">
        <w:rPr>
          <w:rStyle w:val="fontstyle01"/>
          <w:color w:val="auto"/>
        </w:rPr>
        <w:t xml:space="preserve"> phối hợp với địa phương tiếp tục tăng cường công tác kiểm tra, giám sát việc chấp hành pháp luật trong hoạt động khai thác khoáng sản gắn với bảo vệ môi trường trên địa bàn toàn tỉnh nói chung, đối với địa bàn huyện Can Lộc, xã Phú Lộc nói riêng; yêu cầu các đơn vị khai thác khoáng sản thường xuyên thực hiện nghiêm túc đầy đủ các công trình, biện pháp bảo vệ môi trường theo báo cáo ĐTM được phê duyệt. Trường hợp phát hiện đơn vị nào không thực hiện đầy đủ yêu cầu bảo vệ môi trường, vi phạm trong hoạt động khai thác khoáng </w:t>
      </w:r>
      <w:proofErr w:type="gramStart"/>
      <w:r w:rsidRPr="009066A3">
        <w:rPr>
          <w:rStyle w:val="fontstyle01"/>
          <w:color w:val="auto"/>
        </w:rPr>
        <w:t>sản,…</w:t>
      </w:r>
      <w:proofErr w:type="gramEnd"/>
      <w:r w:rsidRPr="009066A3">
        <w:rPr>
          <w:rStyle w:val="fontstyle01"/>
          <w:color w:val="auto"/>
        </w:rPr>
        <w:t xml:space="preserve">, Sở Nông nghiệp và Môi trường sẽ xử lý hoặc tham mưu UBND tỉnh xử lý nghiêm theo quy định của pháp luật. </w:t>
      </w:r>
    </w:p>
    <w:p w14:paraId="36AD4E13"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28. Công ty khai thác đá Trường Kỳ, xã Vượng Lộc hiện nay đã hết thời hạn nhưng chưa hoàn trả lại mặt bằng, đề nghị Ủy ban nhân dân tỉnh chỉ đạo xử lý. </w:t>
      </w:r>
      <w:r w:rsidRPr="009066A3">
        <w:rPr>
          <w:rFonts w:ascii="Times New Roman" w:hAnsi="Times New Roman"/>
          <w:b/>
          <w:bCs/>
          <w:i/>
          <w:iCs/>
          <w:color w:val="auto"/>
          <w:szCs w:val="28"/>
        </w:rPr>
        <w:t xml:space="preserve">(Cử tri huyện Can Lộc) </w:t>
      </w:r>
    </w:p>
    <w:p w14:paraId="3198F017"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533F7D3E" w14:textId="06E106B6" w:rsidR="00403D28" w:rsidRPr="009066A3" w:rsidRDefault="0051433B" w:rsidP="009066A3">
      <w:pPr>
        <w:spacing w:before="60" w:after="60"/>
        <w:ind w:firstLine="567"/>
        <w:jc w:val="both"/>
        <w:rPr>
          <w:rFonts w:ascii="Times New Roman" w:hAnsi="Times New Roman"/>
          <w:i/>
          <w:iCs/>
          <w:color w:val="auto"/>
          <w:szCs w:val="28"/>
        </w:rPr>
      </w:pPr>
      <w:r w:rsidRPr="009066A3">
        <w:rPr>
          <w:rFonts w:ascii="Times New Roman" w:hAnsi="Times New Roman"/>
          <w:bCs/>
          <w:color w:val="auto"/>
          <w:szCs w:val="28"/>
        </w:rPr>
        <w:t xml:space="preserve">Nội dung này </w:t>
      </w:r>
      <w:r w:rsidRPr="009066A3">
        <w:rPr>
          <w:rFonts w:ascii="Times New Roman" w:eastAsia="Calibri" w:hAnsi="Times New Roman"/>
          <w:color w:val="auto"/>
          <w:szCs w:val="28"/>
        </w:rPr>
        <w:t>Sở Nông nghiệp và Phát triển nông thôn (nay là Sở Nông nghiệp và Môi trường)</w:t>
      </w:r>
      <w:r w:rsidRPr="009066A3">
        <w:rPr>
          <w:rFonts w:ascii="Times New Roman" w:hAnsi="Times New Roman"/>
          <w:bCs/>
          <w:color w:val="auto"/>
          <w:szCs w:val="28"/>
        </w:rPr>
        <w:t xml:space="preserve"> đã có Văn bản số 5666/STNMT-KS ngày 04/12/2024 gửi </w:t>
      </w:r>
      <w:r w:rsidRPr="009066A3">
        <w:rPr>
          <w:rFonts w:ascii="Times New Roman" w:hAnsi="Times New Roman"/>
          <w:color w:val="auto"/>
          <w:szCs w:val="28"/>
        </w:rPr>
        <w:t>Ông Trần Thanh Đạt Phó chủ tịch Uỷ ban MTTQ xã Vượng Lộc</w:t>
      </w:r>
      <w:r w:rsidR="00DE0AE6" w:rsidRPr="009066A3">
        <w:rPr>
          <w:rFonts w:ascii="Times New Roman" w:hAnsi="Times New Roman"/>
          <w:color w:val="auto"/>
          <w:szCs w:val="28"/>
        </w:rPr>
        <w:t xml:space="preserve"> (Cử tri kiến nghị)</w:t>
      </w:r>
      <w:r w:rsidRPr="009066A3">
        <w:rPr>
          <w:rFonts w:ascii="Times New Roman" w:hAnsi="Times New Roman"/>
          <w:color w:val="auto"/>
          <w:szCs w:val="28"/>
        </w:rPr>
        <w:t>. Đ</w:t>
      </w:r>
      <w:r w:rsidRPr="009066A3">
        <w:rPr>
          <w:rFonts w:ascii="Times New Roman" w:hAnsi="Times New Roman"/>
          <w:color w:val="auto"/>
          <w:szCs w:val="28"/>
          <w:lang w:val="nl-NL"/>
        </w:rPr>
        <w:t>ến nay Giấy phép khai thác khoáng sản mỏ đá</w:t>
      </w:r>
      <w:r w:rsidRPr="009066A3">
        <w:rPr>
          <w:rFonts w:ascii="Times New Roman" w:hAnsi="Times New Roman"/>
          <w:color w:val="auto"/>
          <w:szCs w:val="28"/>
        </w:rPr>
        <w:t xml:space="preserve"> </w:t>
      </w:r>
      <w:r w:rsidRPr="009066A3">
        <w:rPr>
          <w:rFonts w:ascii="Times New Roman" w:hAnsi="Times New Roman"/>
          <w:color w:val="auto"/>
          <w:szCs w:val="28"/>
          <w:lang w:val="nl-NL"/>
        </w:rPr>
        <w:t xml:space="preserve">khe Cạn, xã Vượng Lộc, huyện Can Lộc đã hết thời hạn và Công ty đang hoàn thiện lại hồ sơ để tiếp tục đề xuất được cơ quan nhà nước có thẩm quyền xem xét, nên chưa có cơ sở để yêu cầu Công ty hoàn trả mặt bằng. Trường hợp Công ty không được gia hạn Giấy phép khai thác khoáng sản, UBND </w:t>
      </w:r>
      <w:r w:rsidRPr="009066A3">
        <w:rPr>
          <w:rFonts w:ascii="Times New Roman" w:hAnsi="Times New Roman"/>
          <w:szCs w:val="28"/>
          <w:u w:color="FF0000"/>
          <w:lang w:val="nl-NL"/>
        </w:rPr>
        <w:t>tỉnh sẽ chỉ đạo</w:t>
      </w:r>
      <w:r w:rsidRPr="009066A3">
        <w:rPr>
          <w:rFonts w:ascii="Times New Roman" w:hAnsi="Times New Roman"/>
          <w:color w:val="auto"/>
          <w:szCs w:val="28"/>
          <w:lang w:val="nl-NL"/>
        </w:rPr>
        <w:t xml:space="preserve"> Sở </w:t>
      </w:r>
      <w:r w:rsidR="0022200D" w:rsidRPr="009066A3">
        <w:rPr>
          <w:rFonts w:ascii="Times New Roman" w:hAnsi="Times New Roman"/>
          <w:color w:val="auto"/>
          <w:szCs w:val="28"/>
          <w:lang w:val="nl-NL"/>
        </w:rPr>
        <w:t>Nông nghiệp</w:t>
      </w:r>
      <w:r w:rsidRPr="009066A3">
        <w:rPr>
          <w:rFonts w:ascii="Times New Roman" w:hAnsi="Times New Roman"/>
          <w:color w:val="auto"/>
          <w:szCs w:val="28"/>
          <w:lang w:val="nl-NL"/>
        </w:rPr>
        <w:t xml:space="preserve"> và Môi trường yêu cầu Công ty thực hiện </w:t>
      </w:r>
      <w:r w:rsidRPr="009066A3">
        <w:rPr>
          <w:rFonts w:ascii="Times New Roman" w:hAnsi="Times New Roman"/>
          <w:szCs w:val="28"/>
          <w:u w:color="FF0000"/>
          <w:lang w:val="nl-NL"/>
        </w:rPr>
        <w:t>ngay về</w:t>
      </w:r>
      <w:r w:rsidRPr="009066A3">
        <w:rPr>
          <w:rFonts w:ascii="Times New Roman" w:hAnsi="Times New Roman"/>
          <w:color w:val="auto"/>
          <w:szCs w:val="28"/>
          <w:lang w:val="nl-NL"/>
        </w:rPr>
        <w:t xml:space="preserve"> nghĩa vụ đóng cửa mỏ, cải tạo phục hồi môi trường, đất đai khu vực khai thác khoáng sản theo đúng quy định.</w:t>
      </w:r>
      <w:r w:rsidR="0022200D" w:rsidRPr="009066A3">
        <w:rPr>
          <w:rFonts w:ascii="Times New Roman" w:hAnsi="Times New Roman"/>
          <w:color w:val="auto"/>
          <w:szCs w:val="28"/>
          <w:lang w:val="nl-NL"/>
        </w:rPr>
        <w:t xml:space="preserve"> </w:t>
      </w:r>
      <w:r w:rsidR="00C561EF" w:rsidRPr="009066A3">
        <w:rPr>
          <w:rFonts w:ascii="Times New Roman" w:hAnsi="Times New Roman"/>
          <w:color w:val="auto"/>
          <w:szCs w:val="28"/>
        </w:rPr>
        <w:t>Bên cạnh đó,</w:t>
      </w:r>
      <w:r w:rsidRPr="009066A3">
        <w:rPr>
          <w:rFonts w:ascii="Times New Roman" w:hAnsi="Times New Roman"/>
          <w:color w:val="auto"/>
          <w:szCs w:val="28"/>
        </w:rPr>
        <w:t xml:space="preserve"> này </w:t>
      </w:r>
      <w:r w:rsidR="00C561EF" w:rsidRPr="009066A3">
        <w:rPr>
          <w:rFonts w:ascii="Times New Roman" w:hAnsi="Times New Roman"/>
          <w:color w:val="auto"/>
          <w:szCs w:val="28"/>
          <w:lang w:val="nl-NL"/>
        </w:rPr>
        <w:t>Sở Nông nghiệp và Môi trường</w:t>
      </w:r>
      <w:r w:rsidR="00C561EF" w:rsidRPr="009066A3" w:rsidDel="00C561EF">
        <w:rPr>
          <w:rFonts w:ascii="Times New Roman" w:hAnsi="Times New Roman"/>
          <w:color w:val="auto"/>
          <w:szCs w:val="28"/>
        </w:rPr>
        <w:t xml:space="preserve"> </w:t>
      </w:r>
      <w:r w:rsidRPr="009066A3">
        <w:rPr>
          <w:rFonts w:ascii="Times New Roman" w:hAnsi="Times New Roman"/>
          <w:color w:val="auto"/>
          <w:szCs w:val="28"/>
        </w:rPr>
        <w:t>đang chờ hướng dẫn của Bộ, ngành có liên quan.</w:t>
      </w:r>
    </w:p>
    <w:p w14:paraId="45B49A06"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Câu 29.</w:t>
      </w:r>
      <w:r w:rsidRPr="009066A3">
        <w:rPr>
          <w:rFonts w:ascii="Times New Roman" w:hAnsi="Times New Roman"/>
          <w:color w:val="auto"/>
          <w:szCs w:val="28"/>
        </w:rPr>
        <w:t xml:space="preserve"> </w:t>
      </w:r>
      <w:r w:rsidRPr="009066A3">
        <w:rPr>
          <w:rFonts w:ascii="Times New Roman" w:hAnsi="Times New Roman"/>
          <w:b/>
          <w:bCs/>
          <w:color w:val="auto"/>
          <w:szCs w:val="28"/>
        </w:rPr>
        <w:t xml:space="preserve">Việc khai thác </w:t>
      </w:r>
      <w:r w:rsidRPr="009066A3">
        <w:rPr>
          <w:rFonts w:ascii="Times New Roman" w:hAnsi="Times New Roman"/>
          <w:b/>
          <w:bCs/>
          <w:szCs w:val="28"/>
          <w:u w:color="FF0000"/>
        </w:rPr>
        <w:t>đất tại</w:t>
      </w:r>
      <w:r w:rsidRPr="009066A3">
        <w:rPr>
          <w:rFonts w:ascii="Times New Roman" w:hAnsi="Times New Roman"/>
          <w:b/>
          <w:bCs/>
          <w:color w:val="auto"/>
          <w:szCs w:val="28"/>
        </w:rPr>
        <w:t xml:space="preserve"> Rú Ná, xã Đức Đồng gây ô nhiễm môi trường và ảnh hưởng trực tiếp đến đời sống, sản xuất của người dân. Đề nghị tỉnh xem xét để xã Đức Đồng được hưởng phí môi trường từ hoạt động khai thác. </w:t>
      </w:r>
      <w:r w:rsidRPr="009066A3">
        <w:rPr>
          <w:rFonts w:ascii="Times New Roman" w:hAnsi="Times New Roman"/>
          <w:b/>
          <w:bCs/>
          <w:i/>
          <w:iCs/>
          <w:color w:val="auto"/>
          <w:szCs w:val="28"/>
        </w:rPr>
        <w:t xml:space="preserve">(Cử tri huyện Đức Thọ). </w:t>
      </w:r>
    </w:p>
    <w:p w14:paraId="3C85C49A"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72D41B6A" w14:textId="4E313EBD" w:rsidR="00403D28" w:rsidRPr="009066A3" w:rsidRDefault="0051433B" w:rsidP="009066A3">
      <w:pPr>
        <w:pStyle w:val="ListParagraph"/>
        <w:tabs>
          <w:tab w:val="left" w:pos="993"/>
        </w:tabs>
        <w:spacing w:before="60" w:after="60" w:line="240" w:lineRule="auto"/>
        <w:ind w:left="0" w:firstLine="567"/>
        <w:jc w:val="both"/>
        <w:rPr>
          <w:rFonts w:ascii="Times New Roman" w:hAnsi="Times New Roman"/>
          <w:sz w:val="28"/>
          <w:szCs w:val="28"/>
        </w:rPr>
      </w:pPr>
      <w:r w:rsidRPr="009066A3">
        <w:rPr>
          <w:rFonts w:ascii="Times New Roman" w:hAnsi="Times New Roman"/>
          <w:sz w:val="28"/>
          <w:szCs w:val="28"/>
        </w:rPr>
        <w:t xml:space="preserve">- Sở Tài nguyên và Môi trường đã có Văn bản số 5640/STNMT-MT ngày 04/12/2024 trả lời cử tri và yêu cầu chính quyền địa phương tăng cường công tác kiểm tra, giám sát </w:t>
      </w:r>
      <w:r w:rsidRPr="009066A3">
        <w:rPr>
          <w:rFonts w:ascii="Times New Roman" w:hAnsi="Times New Roman"/>
          <w:color w:val="000000"/>
          <w:sz w:val="28"/>
          <w:szCs w:val="28"/>
          <w:u w:color="FF0000"/>
        </w:rPr>
        <w:t>đối với</w:t>
      </w:r>
      <w:r w:rsidRPr="009066A3">
        <w:rPr>
          <w:rFonts w:ascii="Times New Roman" w:hAnsi="Times New Roman"/>
          <w:sz w:val="28"/>
          <w:szCs w:val="28"/>
        </w:rPr>
        <w:t xml:space="preserve"> đơn vị khai thác mỏ đất san lấp tại Rú Ná. Thời gian qua, qua nắm bắt thông tin từ địa phương, hiện nay Công ty TNHH Như Nam chủ đầu tư Mỏ đất san lấp Rú Ná, xã Đức Đồng đã tăng cường thực hiện các biện pháp bảo vệ môi trường. Đến nay Sở Nông nghiệp và Môi trường, UBND huyện Đức Thọ và UBND xã Đức Đồng chưa nhận được thêm thông tin phản ánh hoặc các nội dung liên quan về ô nhiễm môi trường phát sinh. UBND tỉnh chỉ đạo Sở Nông nghiệp và Môi trường tổ chức kiểm tra làm việc cụ thể với Công ty TNHH Như </w:t>
      </w:r>
      <w:r w:rsidRPr="009066A3">
        <w:rPr>
          <w:rFonts w:ascii="Times New Roman" w:hAnsi="Times New Roman"/>
          <w:sz w:val="28"/>
          <w:szCs w:val="28"/>
        </w:rPr>
        <w:lastRenderedPageBreak/>
        <w:t xml:space="preserve">Nam và sẽ thông tin kết quả kiểm tra </w:t>
      </w:r>
      <w:r w:rsidRPr="009066A3">
        <w:rPr>
          <w:rFonts w:ascii="Times New Roman" w:hAnsi="Times New Roman"/>
          <w:color w:val="000000"/>
          <w:sz w:val="28"/>
          <w:szCs w:val="28"/>
          <w:u w:color="FF0000"/>
        </w:rPr>
        <w:t>đến quý</w:t>
      </w:r>
      <w:r w:rsidRPr="009066A3">
        <w:rPr>
          <w:rFonts w:ascii="Times New Roman" w:hAnsi="Times New Roman"/>
          <w:sz w:val="28"/>
          <w:szCs w:val="28"/>
        </w:rPr>
        <w:t xml:space="preserve"> cử tri trong thời gian </w:t>
      </w:r>
      <w:r w:rsidRPr="009066A3">
        <w:rPr>
          <w:rFonts w:ascii="Times New Roman" w:hAnsi="Times New Roman"/>
          <w:color w:val="000000"/>
          <w:sz w:val="28"/>
          <w:szCs w:val="28"/>
          <w:u w:color="FF0000"/>
        </w:rPr>
        <w:t>tới nếu</w:t>
      </w:r>
      <w:r w:rsidRPr="009066A3">
        <w:rPr>
          <w:rFonts w:ascii="Times New Roman" w:hAnsi="Times New Roman"/>
          <w:sz w:val="28"/>
          <w:szCs w:val="28"/>
        </w:rPr>
        <w:t xml:space="preserve"> tiếp tục phát sinh các tình trạng cử tri phản ánh nêu trên.</w:t>
      </w:r>
    </w:p>
    <w:p w14:paraId="4E2C98AF" w14:textId="08509FE8" w:rsidR="00403D28" w:rsidRPr="009066A3" w:rsidRDefault="0051433B" w:rsidP="009066A3">
      <w:pPr>
        <w:spacing w:before="60" w:after="60"/>
        <w:ind w:firstLine="567"/>
        <w:jc w:val="both"/>
        <w:rPr>
          <w:rFonts w:ascii="Times New Roman" w:hAnsi="Times New Roman"/>
          <w:i/>
          <w:iCs/>
          <w:color w:val="auto"/>
          <w:szCs w:val="28"/>
        </w:rPr>
      </w:pPr>
      <w:r w:rsidRPr="009066A3">
        <w:rPr>
          <w:rFonts w:ascii="Times New Roman" w:hAnsi="Times New Roman"/>
          <w:color w:val="auto"/>
          <w:szCs w:val="28"/>
        </w:rPr>
        <w:t xml:space="preserve">- Về nội dung cử tri đề nghị tỉnh xem xét để xã Đức Đồng được hưởng phí môi trường từ hoạt động khai thác: </w:t>
      </w:r>
      <w:r w:rsidR="00DD7A3C">
        <w:rPr>
          <w:rFonts w:ascii="Times New Roman" w:hAnsi="Times New Roman"/>
          <w:color w:val="auto"/>
          <w:szCs w:val="28"/>
        </w:rPr>
        <w:t>t</w:t>
      </w:r>
      <w:r w:rsidRPr="009066A3">
        <w:rPr>
          <w:rFonts w:ascii="Times New Roman" w:hAnsi="Times New Roman"/>
          <w:color w:val="auto"/>
          <w:szCs w:val="28"/>
        </w:rPr>
        <w:t xml:space="preserve">heo quy định tại số thứ tự 01, mục II, Phần </w:t>
      </w:r>
      <w:r w:rsidRPr="009066A3">
        <w:rPr>
          <w:rFonts w:ascii="Times New Roman" w:hAnsi="Times New Roman"/>
          <w:szCs w:val="28"/>
          <w:u w:color="FF0000"/>
        </w:rPr>
        <w:t>A Phụ biểu kèm</w:t>
      </w:r>
      <w:r w:rsidRPr="009066A3">
        <w:rPr>
          <w:rFonts w:ascii="Times New Roman" w:hAnsi="Times New Roman"/>
          <w:color w:val="auto"/>
          <w:szCs w:val="28"/>
        </w:rPr>
        <w:t xml:space="preserve"> theo Nghị quyết số 41/2021/NQ-HĐND ngày 16/12/2021 của HĐND tỉnh quy định phân cấp nguồn thu, nhiệm vụ chi các cấp ngân sách; tỷ lệ (%) phân chia nguồn thu giữa các cấp ngân sách giai đoạn 2022-2025; định mức phân bổ chi thường xuyên ngân sách địa phương năm 2022, đối với các loại phí, cấp nào quản lý thu thì cấp đó hưởng 100%. Như vậy, đối với các loại phí (trong đó có phí bảo vệ môi trường), cấp xã quản lý thu thì cấp xã được hưởng 100%; Riêng đối </w:t>
      </w:r>
      <w:r w:rsidRPr="009066A3">
        <w:rPr>
          <w:rFonts w:ascii="Times New Roman" w:hAnsi="Times New Roman"/>
          <w:szCs w:val="28"/>
          <w:u w:color="FF0000"/>
        </w:rPr>
        <w:t>với phí</w:t>
      </w:r>
      <w:r w:rsidRPr="009066A3">
        <w:rPr>
          <w:rFonts w:ascii="Times New Roman" w:hAnsi="Times New Roman"/>
          <w:color w:val="auto"/>
          <w:szCs w:val="28"/>
        </w:rPr>
        <w:t xml:space="preserve"> bảo vệ môi trường </w:t>
      </w:r>
      <w:r w:rsidRPr="009066A3">
        <w:rPr>
          <w:rFonts w:ascii="Times New Roman" w:hAnsi="Times New Roman"/>
          <w:szCs w:val="28"/>
          <w:u w:color="FF0000"/>
        </w:rPr>
        <w:t>phải nộp</w:t>
      </w:r>
      <w:r w:rsidRPr="009066A3">
        <w:rPr>
          <w:rFonts w:ascii="Times New Roman" w:hAnsi="Times New Roman"/>
          <w:color w:val="auto"/>
          <w:szCs w:val="28"/>
        </w:rPr>
        <w:t xml:space="preserve"> đối với các mỏ khoáng sản trên địa bàn, hiện nay đang phân cấp cho đơn vị nào quản lý thuế thì đơn vị đó thu phí môi trường, như vậy đối với </w:t>
      </w:r>
      <w:r w:rsidRPr="009066A3">
        <w:rPr>
          <w:rFonts w:ascii="Times New Roman" w:hAnsi="Times New Roman"/>
          <w:szCs w:val="28"/>
          <w:u w:color="FF0000"/>
        </w:rPr>
        <w:t>mỏ đất</w:t>
      </w:r>
      <w:r w:rsidRPr="009066A3">
        <w:rPr>
          <w:rFonts w:ascii="Times New Roman" w:hAnsi="Times New Roman"/>
          <w:color w:val="auto"/>
          <w:szCs w:val="28"/>
        </w:rPr>
        <w:t xml:space="preserve"> tại xã Đức Đồng của Công ty Như Nam thuộc Cục thuế tỉnh quản lý thì thu phí bảo vệ môi trường nên Ngân sách tỉnh hưởng 100%. </w:t>
      </w:r>
    </w:p>
    <w:p w14:paraId="1FEA5010"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III. LĨNH VỰC ĐẦU TƯ, GIAO THÔNG, XÂY DỰNG, CÔNG THƯƠNG VÀ CÁC CHƯƠNG TRÌNH, DỰ ÁN</w:t>
      </w:r>
    </w:p>
    <w:p w14:paraId="7B0E2B28"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Câu 30. Cử tri đề nghị tỉnh quan tâm thu hút đầu tư; đẩy nhanh tiến độ; bố trí vốn đầu tư, hỗ trợ kinh phí xây dựng, nâng cấp, sửa chữa một số công trình, dự án quan trọng, cấp thiết trên địa bàn:</w:t>
      </w:r>
    </w:p>
    <w:p w14:paraId="699AAA52"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a) Công trình, dự án giao thông:</w:t>
      </w:r>
    </w:p>
    <w:p w14:paraId="6D84F150"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(1) Đẩy nhanh tiến độ Đường vành đai phía Đông giai đoạn 2 </w:t>
      </w:r>
      <w:r w:rsidRPr="009066A3">
        <w:rPr>
          <w:rFonts w:ascii="Times New Roman" w:hAnsi="Times New Roman"/>
          <w:b/>
          <w:bCs/>
          <w:szCs w:val="28"/>
          <w:u w:color="FF0000"/>
        </w:rPr>
        <w:t>qua phường</w:t>
      </w:r>
      <w:r w:rsidRPr="009066A3">
        <w:rPr>
          <w:rFonts w:ascii="Times New Roman" w:hAnsi="Times New Roman"/>
          <w:b/>
          <w:bCs/>
          <w:color w:val="auto"/>
          <w:szCs w:val="28"/>
        </w:rPr>
        <w:t xml:space="preserve"> Văn Yên, thành phố Hà Tĩnh. </w:t>
      </w:r>
      <w:r w:rsidRPr="009066A3">
        <w:rPr>
          <w:rFonts w:ascii="Times New Roman" w:hAnsi="Times New Roman"/>
          <w:b/>
          <w:bCs/>
          <w:i/>
          <w:iCs/>
          <w:color w:val="auto"/>
          <w:szCs w:val="28"/>
        </w:rPr>
        <w:t xml:space="preserve">(Cử tri thành phố Hà Tĩnh) </w:t>
      </w:r>
    </w:p>
    <w:p w14:paraId="202A8EFD"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1BBC3C61" w14:textId="3532111B" w:rsidR="00403D28" w:rsidRPr="009066A3" w:rsidRDefault="0051433B" w:rsidP="009066A3">
      <w:pPr>
        <w:spacing w:before="60" w:after="60"/>
        <w:ind w:firstLine="567"/>
        <w:jc w:val="both"/>
        <w:rPr>
          <w:rFonts w:ascii="Times New Roman" w:hAnsi="Times New Roman"/>
          <w:szCs w:val="28"/>
        </w:rPr>
      </w:pPr>
      <w:r w:rsidRPr="009066A3">
        <w:rPr>
          <w:rFonts w:ascii="Times New Roman" w:hAnsi="Times New Roman"/>
          <w:color w:val="auto"/>
          <w:szCs w:val="28"/>
        </w:rPr>
        <w:t xml:space="preserve">Theo tiến độ được duyệt, dự án Đường vành đai phía Đông thành phố Hà Tĩnh được phân kỳ đầu tư 2 giai đoạn, trong đó: </w:t>
      </w:r>
      <w:r w:rsidR="00DD7A3C">
        <w:rPr>
          <w:rFonts w:ascii="Times New Roman" w:hAnsi="Times New Roman"/>
          <w:color w:val="auto"/>
          <w:szCs w:val="28"/>
        </w:rPr>
        <w:t>g</w:t>
      </w:r>
      <w:r w:rsidRPr="009066A3">
        <w:rPr>
          <w:rFonts w:ascii="Times New Roman" w:hAnsi="Times New Roman"/>
          <w:color w:val="auto"/>
          <w:szCs w:val="28"/>
        </w:rPr>
        <w:t xml:space="preserve">iai đoạn 1 thực hiện từ 2021-2025; giai đoạn 2 thực hiện </w:t>
      </w:r>
      <w:r w:rsidRPr="009066A3">
        <w:rPr>
          <w:rFonts w:ascii="Times New Roman" w:hAnsi="Times New Roman"/>
          <w:szCs w:val="28"/>
          <w:u w:color="FF0000"/>
        </w:rPr>
        <w:t>sau năm</w:t>
      </w:r>
      <w:r w:rsidRPr="009066A3">
        <w:rPr>
          <w:rFonts w:ascii="Times New Roman" w:hAnsi="Times New Roman"/>
          <w:color w:val="auto"/>
          <w:szCs w:val="28"/>
        </w:rPr>
        <w:t xml:space="preserve"> 2025. Hiện nay, giai đoạn 1 đang trong quá trình thi công xây dựng (khối lượng thực hiện đến nay ước đạt khoảng 70% giá trị hợp đồng); dự kiến hoàn thành trong tháng 12/2025 theo tiến độ </w:t>
      </w:r>
      <w:r w:rsidRPr="009066A3">
        <w:rPr>
          <w:rFonts w:ascii="Times New Roman" w:hAnsi="Times New Roman"/>
          <w:szCs w:val="28"/>
          <w:u w:color="FF0000"/>
        </w:rPr>
        <w:t>được duyệt</w:t>
      </w:r>
      <w:r w:rsidRPr="009066A3">
        <w:rPr>
          <w:rFonts w:ascii="Times New Roman" w:hAnsi="Times New Roman"/>
          <w:color w:val="auto"/>
          <w:szCs w:val="28"/>
        </w:rPr>
        <w:t xml:space="preserve">. </w:t>
      </w:r>
      <w:r w:rsidRPr="009066A3">
        <w:rPr>
          <w:rFonts w:ascii="Times New Roman" w:hAnsi="Times New Roman"/>
          <w:szCs w:val="28"/>
        </w:rPr>
        <w:t>Chủ tịch UBND tỉnh đã chủ trì cùng các đơn vị liên quan tổ chức họp và đã có chỉ đạo đẩy nhanh tiến độ thực hiện dự án (Công văn số 3723/UBND-GT ngày 06/6/2025 của UBND tỉnh).</w:t>
      </w:r>
    </w:p>
    <w:p w14:paraId="1F651F1F"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Đối với giai đoạn 2 của dự án, nhu cầu vốn NSTW chuyển tiếp giai đoạn 2026-2030 đã được tổng hợp, đề xuất cơ quan Trung ương theo Báo cáo số 460/BC-UBND ngày 30/9/2024 của UBND tỉnh. Sau khi dự án được cấp có thẩm quyền bổ sung kế hoạch vốn đầu tư công trung hạn nguồn ngân sách các cấp giai đoạn 2026-2030, giai đoạn 2 của dự án sẽ được triển khai thực hiện các bước thủ tục tiếp theo để thi công xây dựng, đảm bảo hoàn thành tổng thể dự án theo quy mô đầu tư đã được phê duyệt.</w:t>
      </w:r>
    </w:p>
    <w:p w14:paraId="05679F7D" w14:textId="5240C17C" w:rsidR="00403D28" w:rsidRPr="009066A3" w:rsidRDefault="0051433B" w:rsidP="009066A3">
      <w:pPr>
        <w:spacing w:before="60" w:after="60"/>
        <w:ind w:firstLine="567"/>
        <w:jc w:val="both"/>
        <w:rPr>
          <w:rFonts w:ascii="Times New Roman" w:hAnsi="Times New Roman"/>
          <w:i/>
          <w:iCs/>
          <w:color w:val="auto"/>
          <w:szCs w:val="28"/>
        </w:rPr>
      </w:pPr>
      <w:r w:rsidRPr="009066A3">
        <w:rPr>
          <w:rFonts w:ascii="Times New Roman" w:hAnsi="Times New Roman"/>
          <w:color w:val="auto"/>
          <w:szCs w:val="28"/>
        </w:rPr>
        <w:t xml:space="preserve">Hiện tại, Bộ Tài chính đang chủ trì phối hợp với các Bộ ngành trung ương tổng hợp danh mục đầu tư công trung hạn ngân sách trung ương giai đoạn 2026-2030; theo đó, </w:t>
      </w:r>
      <w:r w:rsidR="00FB350E" w:rsidRPr="00A71CBC">
        <w:rPr>
          <w:rFonts w:ascii="Times New Roman" w:hAnsi="Times New Roman"/>
          <w:color w:val="auto"/>
          <w:szCs w:val="28"/>
        </w:rPr>
        <w:t xml:space="preserve">UBND tỉnh </w:t>
      </w:r>
      <w:r w:rsidR="00D60E4D" w:rsidRPr="009066A3">
        <w:rPr>
          <w:rFonts w:ascii="Times New Roman" w:hAnsi="Times New Roman"/>
          <w:color w:val="auto"/>
          <w:szCs w:val="28"/>
        </w:rPr>
        <w:t>chỉ đạo</w:t>
      </w:r>
      <w:r w:rsidR="00FB350E" w:rsidRPr="00A71CBC">
        <w:rPr>
          <w:rFonts w:ascii="Times New Roman" w:hAnsi="Times New Roman"/>
          <w:color w:val="auto"/>
          <w:szCs w:val="28"/>
        </w:rPr>
        <w:t xml:space="preserve"> </w:t>
      </w:r>
      <w:r w:rsidRPr="009066A3">
        <w:rPr>
          <w:rFonts w:ascii="Times New Roman" w:hAnsi="Times New Roman"/>
          <w:color w:val="auto"/>
          <w:szCs w:val="28"/>
        </w:rPr>
        <w:t xml:space="preserve">Sở Tài chính tiếp tục phối hợp với các Bộ ngành để giải trình các nội dung đề xuất. </w:t>
      </w:r>
    </w:p>
    <w:p w14:paraId="735E2CDD"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lastRenderedPageBreak/>
        <w:t xml:space="preserve">(2) Sớm đầu tư nâng cấp, sửa chữa tuyến đường Thị Sơn; tuyến đường liên huyện từ Tùng Lộc đến Hồng Lộc và cầu Đò Cài, xã Thanh Lộc, huyện Can Lộc. </w:t>
      </w:r>
      <w:r w:rsidRPr="009066A3">
        <w:rPr>
          <w:rFonts w:ascii="Times New Roman" w:hAnsi="Times New Roman"/>
          <w:b/>
          <w:bCs/>
          <w:i/>
          <w:iCs/>
          <w:color w:val="auto"/>
          <w:szCs w:val="28"/>
        </w:rPr>
        <w:t xml:space="preserve">(Cử tri huyện Can Lộc) </w:t>
      </w:r>
    </w:p>
    <w:p w14:paraId="7EEC0BCC"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408D9881" w14:textId="5B98B44F" w:rsidR="00403D28" w:rsidRPr="009066A3" w:rsidRDefault="0051433B" w:rsidP="009066A3">
      <w:pPr>
        <w:shd w:val="clear" w:color="auto" w:fill="FFFFFF"/>
        <w:tabs>
          <w:tab w:val="left" w:pos="709"/>
        </w:tabs>
        <w:spacing w:before="60" w:after="60"/>
        <w:ind w:firstLine="567"/>
        <w:jc w:val="both"/>
        <w:rPr>
          <w:rFonts w:ascii="Times New Roman" w:eastAsia="Calibri" w:hAnsi="Times New Roman"/>
          <w:iCs/>
          <w:color w:val="auto"/>
          <w:szCs w:val="28"/>
          <w:lang w:val="pt-BR"/>
        </w:rPr>
      </w:pPr>
      <w:r w:rsidRPr="009066A3">
        <w:rPr>
          <w:rFonts w:ascii="Times New Roman" w:eastAsia="Calibri" w:hAnsi="Times New Roman"/>
          <w:i/>
          <w:iCs/>
          <w:color w:val="auto"/>
          <w:szCs w:val="28"/>
        </w:rPr>
        <w:t xml:space="preserve">- </w:t>
      </w:r>
      <w:r w:rsidRPr="009066A3">
        <w:rPr>
          <w:rFonts w:ascii="Times New Roman" w:eastAsia="Calibri" w:hAnsi="Times New Roman"/>
          <w:i/>
          <w:color w:val="auto"/>
          <w:szCs w:val="28"/>
        </w:rPr>
        <w:t>Tuyến đường Thị Sơn, huyện Can Lộc:</w:t>
      </w:r>
      <w:r w:rsidRPr="009066A3">
        <w:rPr>
          <w:rFonts w:ascii="Times New Roman" w:eastAsia="Calibri" w:hAnsi="Times New Roman"/>
          <w:color w:val="auto"/>
          <w:szCs w:val="28"/>
        </w:rPr>
        <w:t xml:space="preserve"> </w:t>
      </w:r>
      <w:r w:rsidR="00DD7A3C">
        <w:rPr>
          <w:rFonts w:ascii="Times New Roman" w:eastAsia="Calibri" w:hAnsi="Times New Roman"/>
          <w:color w:val="auto"/>
          <w:szCs w:val="28"/>
        </w:rPr>
        <w:t>c</w:t>
      </w:r>
      <w:r w:rsidRPr="009066A3">
        <w:rPr>
          <w:rFonts w:ascii="Times New Roman" w:eastAsia="Calibri" w:hAnsi="Times New Roman"/>
          <w:color w:val="auto"/>
          <w:szCs w:val="28"/>
          <w:lang w:val="pt-BR"/>
        </w:rPr>
        <w:t xml:space="preserve">ó Điểm đầu (Km0+00) giao với đường Quốc lộ 1A (tại cây xăng dầu Can Lộc) thị trấn Nghèn, huyện Can Lộc; điểm cuối tiếp giáp QL15B với tổng chiều dài </w:t>
      </w:r>
      <w:r w:rsidRPr="009066A3">
        <w:rPr>
          <w:rFonts w:ascii="Times New Roman" w:eastAsia="Calibri" w:hAnsi="Times New Roman"/>
          <w:szCs w:val="28"/>
          <w:u w:color="FF0000"/>
          <w:lang w:val="pt-BR"/>
        </w:rPr>
        <w:t>tuyến khoảng</w:t>
      </w:r>
      <w:r w:rsidRPr="009066A3">
        <w:rPr>
          <w:rFonts w:ascii="Times New Roman" w:eastAsia="Calibri" w:hAnsi="Times New Roman"/>
          <w:color w:val="auto"/>
          <w:szCs w:val="28"/>
          <w:lang w:val="pt-BR"/>
        </w:rPr>
        <w:t xml:space="preserve"> 7,5km </w:t>
      </w:r>
      <w:r w:rsidRPr="009066A3">
        <w:rPr>
          <w:rFonts w:ascii="Times New Roman" w:eastAsia="Calibri" w:hAnsi="Times New Roman"/>
          <w:szCs w:val="28"/>
          <w:u w:color="FF0000"/>
          <w:lang w:val="pt-BR"/>
        </w:rPr>
        <w:t>thuộc Huyện lộ ĐH</w:t>
      </w:r>
      <w:r w:rsidRPr="009066A3">
        <w:rPr>
          <w:rFonts w:ascii="Times New Roman" w:eastAsia="Calibri" w:hAnsi="Times New Roman"/>
          <w:color w:val="auto"/>
          <w:szCs w:val="28"/>
          <w:lang w:val="pt-BR"/>
        </w:rPr>
        <w:t xml:space="preserve">31. Do tuyến đường hình thành từ lâu nên mặt mặt đường láng </w:t>
      </w:r>
      <w:r w:rsidRPr="009066A3">
        <w:rPr>
          <w:rFonts w:ascii="Times New Roman" w:eastAsia="Calibri" w:hAnsi="Times New Roman"/>
          <w:szCs w:val="28"/>
          <w:u w:color="FF0000"/>
          <w:lang w:val="pt-BR"/>
        </w:rPr>
        <w:t>nhựa đã bong tróc</w:t>
      </w:r>
      <w:r w:rsidRPr="009066A3">
        <w:rPr>
          <w:rFonts w:ascii="Times New Roman" w:eastAsia="Calibri" w:hAnsi="Times New Roman"/>
          <w:color w:val="auto"/>
          <w:szCs w:val="28"/>
          <w:lang w:val="pt-BR"/>
        </w:rPr>
        <w:t xml:space="preserve">, hư hỏng, nhiều vị trí nền đường sạt lở, thu hẹp; các </w:t>
      </w:r>
      <w:r w:rsidRPr="009066A3">
        <w:rPr>
          <w:rFonts w:ascii="Times New Roman" w:eastAsia="Calibri" w:hAnsi="Times New Roman"/>
          <w:szCs w:val="28"/>
          <w:u w:color="FF0000"/>
          <w:lang w:val="pt-BR"/>
        </w:rPr>
        <w:t>đoạn tuyến</w:t>
      </w:r>
      <w:r w:rsidRPr="009066A3">
        <w:rPr>
          <w:rFonts w:ascii="Times New Roman" w:eastAsia="Calibri" w:hAnsi="Times New Roman"/>
          <w:color w:val="auto"/>
          <w:szCs w:val="28"/>
          <w:lang w:val="pt-BR"/>
        </w:rPr>
        <w:t xml:space="preserve"> đi qua khu vực dân cư không có rãnh thoát nước ảnh hưởng trực tiếp đến đời sống sinh hoạt của người dân hai bên đường, về lâu dài là nguyên nhân gây hư hỏng mặt đường, xói mòn kết cấu móng</w:t>
      </w:r>
      <w:r w:rsidR="00D60E4D" w:rsidRPr="009066A3">
        <w:rPr>
          <w:rFonts w:ascii="Times New Roman" w:eastAsia="Calibri" w:hAnsi="Times New Roman"/>
          <w:color w:val="auto"/>
          <w:szCs w:val="28"/>
          <w:lang w:val="pt-BR"/>
        </w:rPr>
        <w:t>,</w:t>
      </w:r>
      <w:r w:rsidRPr="009066A3">
        <w:rPr>
          <w:rFonts w:ascii="Times New Roman" w:eastAsia="Calibri" w:hAnsi="Times New Roman"/>
          <w:color w:val="auto"/>
          <w:szCs w:val="28"/>
          <w:lang w:val="pt-BR"/>
        </w:rPr>
        <w:t xml:space="preserve"> công trình xuất hiện nhiều </w:t>
      </w:r>
      <w:r w:rsidRPr="009066A3">
        <w:rPr>
          <w:rFonts w:ascii="Times New Roman" w:eastAsia="Calibri" w:hAnsi="Times New Roman"/>
          <w:szCs w:val="28"/>
          <w:u w:color="FF0000"/>
          <w:lang w:val="pt-BR"/>
        </w:rPr>
        <w:t>vết nứt</w:t>
      </w:r>
      <w:r w:rsidRPr="009066A3">
        <w:rPr>
          <w:rFonts w:ascii="Times New Roman" w:eastAsia="Calibri" w:hAnsi="Times New Roman"/>
          <w:color w:val="auto"/>
          <w:szCs w:val="28"/>
          <w:lang w:val="pt-BR"/>
        </w:rPr>
        <w:t>, ổ gà, gây khó khăn cho việc đi lại của người và phương tiện khi tha</w:t>
      </w:r>
      <w:r w:rsidRPr="009066A3">
        <w:rPr>
          <w:rFonts w:ascii="Times New Roman" w:eastAsia="Calibri" w:hAnsi="Times New Roman"/>
          <w:szCs w:val="28"/>
          <w:u w:color="FF0000"/>
          <w:lang w:val="pt-BR"/>
        </w:rPr>
        <w:t>m</w:t>
      </w:r>
      <w:r w:rsidRPr="009066A3">
        <w:rPr>
          <w:rFonts w:ascii="Times New Roman" w:eastAsia="Calibri" w:hAnsi="Times New Roman"/>
          <w:color w:val="auto"/>
          <w:szCs w:val="28"/>
          <w:lang w:val="pt-BR"/>
        </w:rPr>
        <w:t xml:space="preserve"> gia giao thông. </w:t>
      </w:r>
    </w:p>
    <w:p w14:paraId="13206F66" w14:textId="0556EC18" w:rsidR="00403D28" w:rsidRPr="009066A3" w:rsidRDefault="0051433B" w:rsidP="009066A3">
      <w:pPr>
        <w:widowControl w:val="0"/>
        <w:shd w:val="clear" w:color="auto" w:fill="FFFFFF"/>
        <w:tabs>
          <w:tab w:val="left" w:pos="709"/>
          <w:tab w:val="left" w:pos="2141"/>
        </w:tabs>
        <w:spacing w:before="60" w:after="60"/>
        <w:ind w:firstLine="567"/>
        <w:jc w:val="both"/>
        <w:rPr>
          <w:rFonts w:ascii="Times New Roman" w:eastAsia="Calibri" w:hAnsi="Times New Roman"/>
          <w:i/>
          <w:iCs/>
          <w:color w:val="auto"/>
          <w:szCs w:val="28"/>
          <w:lang w:val="pt-BR"/>
        </w:rPr>
      </w:pPr>
      <w:r w:rsidRPr="009066A3">
        <w:rPr>
          <w:rFonts w:ascii="Times New Roman" w:eastAsia="Calibri" w:hAnsi="Times New Roman"/>
          <w:i/>
          <w:iCs/>
          <w:color w:val="auto"/>
          <w:szCs w:val="28"/>
          <w:lang w:val="pt-BR"/>
        </w:rPr>
        <w:t xml:space="preserve">- </w:t>
      </w:r>
      <w:r w:rsidRPr="009066A3">
        <w:rPr>
          <w:rFonts w:ascii="Times New Roman" w:eastAsia="Calibri" w:hAnsi="Times New Roman"/>
          <w:i/>
          <w:color w:val="auto"/>
          <w:szCs w:val="28"/>
          <w:lang w:val="pt-BR"/>
        </w:rPr>
        <w:t>Tuyến đường liên huyện từ xã Tùng Lộc, huyện Can Lộc đến xã Hồng Lộc, huyện Lộc Hà:</w:t>
      </w:r>
      <w:r w:rsidRPr="009066A3">
        <w:rPr>
          <w:rFonts w:ascii="Times New Roman" w:eastAsia="Calibri" w:hAnsi="Times New Roman"/>
          <w:color w:val="auto"/>
          <w:szCs w:val="28"/>
          <w:lang w:val="pt-BR"/>
        </w:rPr>
        <w:t xml:space="preserve"> </w:t>
      </w:r>
      <w:r w:rsidR="00DD7A3C">
        <w:rPr>
          <w:rFonts w:ascii="Times New Roman" w:eastAsia="Calibri" w:hAnsi="Times New Roman"/>
          <w:color w:val="auto"/>
          <w:szCs w:val="28"/>
          <w:lang w:val="pt-BR"/>
        </w:rPr>
        <w:t>c</w:t>
      </w:r>
      <w:r w:rsidRPr="009066A3">
        <w:rPr>
          <w:rFonts w:ascii="Times New Roman" w:eastAsia="Calibri" w:hAnsi="Times New Roman"/>
          <w:color w:val="auto"/>
          <w:szCs w:val="28"/>
          <w:lang w:val="pt-BR"/>
        </w:rPr>
        <w:t xml:space="preserve">ó điểm đầu nối với đường tỉnh ĐT548 tại trung tâm xã Tùng Lộc và điểm cuối nối với xã Hồng Lộc, huyện Lộc Hà; đã được đổ bê tông và đưa vào khai thác từ lâu với chiều rộng mặt đường từ 3-3,5m; chiều dài khoảng 3km, trong đó đoạn đầu khoảng 1km của tuyến đường đã được đầu tư nâng cấp và </w:t>
      </w:r>
      <w:r w:rsidRPr="009066A3">
        <w:rPr>
          <w:rFonts w:ascii="Times New Roman" w:eastAsia="Calibri" w:hAnsi="Times New Roman"/>
          <w:szCs w:val="28"/>
          <w:u w:color="FF0000"/>
          <w:lang w:val="pt-BR"/>
        </w:rPr>
        <w:t>còn gần</w:t>
      </w:r>
      <w:r w:rsidRPr="009066A3">
        <w:rPr>
          <w:rFonts w:ascii="Times New Roman" w:eastAsia="Calibri" w:hAnsi="Times New Roman"/>
          <w:color w:val="auto"/>
          <w:szCs w:val="28"/>
          <w:lang w:val="pt-BR"/>
        </w:rPr>
        <w:t xml:space="preserve"> 2 km chưa được nâng cấp. Hiện tuyến đường </w:t>
      </w:r>
      <w:r w:rsidRPr="009066A3">
        <w:rPr>
          <w:rFonts w:ascii="Times New Roman" w:eastAsia="Calibri" w:hAnsi="Times New Roman"/>
          <w:szCs w:val="28"/>
          <w:u w:color="FF0000"/>
          <w:lang w:val="pt-BR"/>
        </w:rPr>
        <w:t>này đang</w:t>
      </w:r>
      <w:r w:rsidRPr="009066A3">
        <w:rPr>
          <w:rFonts w:ascii="Times New Roman" w:eastAsia="Calibri" w:hAnsi="Times New Roman"/>
          <w:color w:val="auto"/>
          <w:szCs w:val="28"/>
          <w:lang w:val="pt-BR"/>
        </w:rPr>
        <w:t xml:space="preserve"> xuống cấp với mặt đường nứt nẻ, </w:t>
      </w:r>
      <w:r w:rsidRPr="009066A3">
        <w:rPr>
          <w:rFonts w:ascii="Times New Roman" w:eastAsia="Calibri" w:hAnsi="Times New Roman"/>
          <w:szCs w:val="28"/>
          <w:u w:color="FF0000"/>
          <w:lang w:val="pt-BR"/>
        </w:rPr>
        <w:t>bong tróc</w:t>
      </w:r>
      <w:r w:rsidRPr="009066A3">
        <w:rPr>
          <w:rFonts w:ascii="Times New Roman" w:eastAsia="Calibri" w:hAnsi="Times New Roman"/>
          <w:color w:val="auto"/>
          <w:szCs w:val="28"/>
          <w:lang w:val="pt-BR"/>
        </w:rPr>
        <w:t xml:space="preserve">, </w:t>
      </w:r>
      <w:r w:rsidRPr="009066A3">
        <w:rPr>
          <w:rFonts w:ascii="Times New Roman" w:eastAsia="Calibri" w:hAnsi="Times New Roman"/>
          <w:szCs w:val="28"/>
          <w:u w:color="FF0000"/>
          <w:lang w:val="pt-BR"/>
        </w:rPr>
        <w:t>nhiều đoạn</w:t>
      </w:r>
      <w:r w:rsidRPr="009066A3">
        <w:rPr>
          <w:rFonts w:ascii="Times New Roman" w:eastAsia="Calibri" w:hAnsi="Times New Roman"/>
          <w:color w:val="auto"/>
          <w:szCs w:val="28"/>
          <w:lang w:val="pt-BR"/>
        </w:rPr>
        <w:t xml:space="preserve"> xuất hiện ổ gà, ứ đọng </w:t>
      </w:r>
      <w:r w:rsidRPr="009066A3">
        <w:rPr>
          <w:rFonts w:ascii="Times New Roman" w:eastAsia="Calibri" w:hAnsi="Times New Roman"/>
          <w:szCs w:val="28"/>
          <w:u w:color="FF0000"/>
          <w:lang w:val="pt-BR"/>
        </w:rPr>
        <w:t>nước trên</w:t>
      </w:r>
      <w:r w:rsidRPr="009066A3">
        <w:rPr>
          <w:rFonts w:ascii="Times New Roman" w:eastAsia="Calibri" w:hAnsi="Times New Roman"/>
          <w:color w:val="auto"/>
          <w:szCs w:val="28"/>
          <w:lang w:val="pt-BR"/>
        </w:rPr>
        <w:t xml:space="preserve"> mặt đường gây khó khăn và mất an toàn cho người tham gia giao thông.</w:t>
      </w:r>
    </w:p>
    <w:p w14:paraId="5E5E4A0F" w14:textId="71B9332C" w:rsidR="00403D28" w:rsidRPr="009066A3" w:rsidRDefault="0051433B" w:rsidP="009066A3">
      <w:pPr>
        <w:shd w:val="clear" w:color="auto" w:fill="FFFFFF"/>
        <w:tabs>
          <w:tab w:val="left" w:pos="709"/>
        </w:tabs>
        <w:spacing w:before="60" w:after="60"/>
        <w:ind w:firstLine="567"/>
        <w:jc w:val="both"/>
        <w:rPr>
          <w:rFonts w:ascii="Times New Roman" w:eastAsia="Calibri" w:hAnsi="Times New Roman"/>
          <w:i/>
          <w:iCs/>
          <w:color w:val="auto"/>
          <w:szCs w:val="28"/>
          <w:lang w:val="pt-BR"/>
        </w:rPr>
      </w:pPr>
      <w:r w:rsidRPr="009066A3">
        <w:rPr>
          <w:rFonts w:ascii="Times New Roman" w:eastAsia="Calibri" w:hAnsi="Times New Roman"/>
          <w:i/>
          <w:iCs/>
          <w:color w:val="auto"/>
          <w:szCs w:val="28"/>
          <w:lang w:val="pt-BR"/>
        </w:rPr>
        <w:t xml:space="preserve">- </w:t>
      </w:r>
      <w:r w:rsidRPr="009066A3">
        <w:rPr>
          <w:rFonts w:ascii="Times New Roman" w:eastAsia="Calibri" w:hAnsi="Times New Roman"/>
          <w:i/>
          <w:color w:val="auto"/>
          <w:szCs w:val="28"/>
          <w:lang w:val="pt-BR"/>
        </w:rPr>
        <w:t>Cầu Đò Cài, xã Thanh Lộc, huyện Can Lộc:</w:t>
      </w:r>
      <w:r w:rsidRPr="009066A3">
        <w:rPr>
          <w:rFonts w:ascii="Times New Roman" w:eastAsia="Calibri" w:hAnsi="Times New Roman"/>
          <w:color w:val="auto"/>
          <w:szCs w:val="28"/>
          <w:lang w:val="pt-BR"/>
        </w:rPr>
        <w:t xml:space="preserve"> </w:t>
      </w:r>
      <w:r w:rsidR="00DD7A3C">
        <w:rPr>
          <w:rFonts w:ascii="Times New Roman" w:eastAsia="Calibri" w:hAnsi="Times New Roman"/>
          <w:color w:val="auto"/>
          <w:szCs w:val="28"/>
          <w:lang w:val="pt-BR"/>
        </w:rPr>
        <w:t>đ</w:t>
      </w:r>
      <w:r w:rsidRPr="009066A3">
        <w:rPr>
          <w:rFonts w:ascii="Times New Roman" w:eastAsia="Calibri" w:hAnsi="Times New Roman"/>
          <w:color w:val="auto"/>
          <w:szCs w:val="28"/>
          <w:lang w:val="pt-BR"/>
        </w:rPr>
        <w:t xml:space="preserve">ược xây dựng từ năm 2000, nối giữa xã Thanh Lộc, huyện Can Lộc với thị xã Hồng Lĩnh, hiện nay cầu đã hư hỏng nặng không còn khả năng khai thác phục vụ giao thông. Sở Giao thông Vận tải (nay là Sở Xây dựng) đã có Văn bản số 2755/SGTVT-QLHT ngày 04/10/2024 về việc xử lý công trình cầu không đảm bảo khẩu độ </w:t>
      </w:r>
      <w:r w:rsidRPr="009066A3">
        <w:rPr>
          <w:rFonts w:ascii="Times New Roman" w:eastAsia="Calibri" w:hAnsi="Times New Roman"/>
          <w:szCs w:val="28"/>
          <w:u w:color="FF0000"/>
          <w:lang w:val="pt-BR"/>
        </w:rPr>
        <w:t>thông thuyền</w:t>
      </w:r>
      <w:r w:rsidRPr="009066A3">
        <w:rPr>
          <w:rFonts w:ascii="Times New Roman" w:eastAsia="Calibri" w:hAnsi="Times New Roman"/>
          <w:color w:val="auto"/>
          <w:szCs w:val="28"/>
          <w:lang w:val="pt-BR"/>
        </w:rPr>
        <w:t xml:space="preserve"> và có nguy cơ mất an toàn giao thông trên tuyến sông Nghèn.</w:t>
      </w:r>
    </w:p>
    <w:p w14:paraId="624C0F84" w14:textId="77777777" w:rsidR="00403D28" w:rsidRPr="009066A3" w:rsidRDefault="0051433B" w:rsidP="009066A3">
      <w:pPr>
        <w:widowControl w:val="0"/>
        <w:shd w:val="clear" w:color="auto" w:fill="FFFFFF"/>
        <w:tabs>
          <w:tab w:val="left" w:pos="709"/>
          <w:tab w:val="left" w:pos="2141"/>
        </w:tabs>
        <w:spacing w:before="60" w:after="60"/>
        <w:ind w:firstLine="567"/>
        <w:jc w:val="both"/>
        <w:rPr>
          <w:rFonts w:ascii="Times New Roman" w:eastAsia="Calibri" w:hAnsi="Times New Roman"/>
          <w:color w:val="auto"/>
          <w:szCs w:val="28"/>
          <w:lang w:val="pt-BR"/>
        </w:rPr>
      </w:pPr>
      <w:r w:rsidRPr="009066A3">
        <w:rPr>
          <w:rFonts w:ascii="Times New Roman" w:eastAsia="Calibri" w:hAnsi="Times New Roman"/>
          <w:color w:val="auto"/>
          <w:szCs w:val="28"/>
          <w:lang w:val="pt-BR"/>
        </w:rPr>
        <w:t>Căn cứ Luật Ngân sách nhà nước số 83/2015/QH13</w:t>
      </w:r>
      <w:r w:rsidRPr="009066A3">
        <w:rPr>
          <w:rFonts w:ascii="Times New Roman" w:eastAsia="Calibri" w:hAnsi="Times New Roman"/>
          <w:color w:val="auto"/>
          <w:szCs w:val="28"/>
          <w:vertAlign w:val="superscript"/>
        </w:rPr>
        <w:footnoteReference w:id="10"/>
      </w:r>
      <w:r w:rsidRPr="009066A3">
        <w:rPr>
          <w:rFonts w:ascii="Times New Roman" w:eastAsia="Calibri" w:hAnsi="Times New Roman"/>
          <w:color w:val="auto"/>
          <w:szCs w:val="28"/>
          <w:lang w:val="pt-BR"/>
        </w:rPr>
        <w:t>, Nghị quyết số 41/2021/NQ-HĐND ngày 16/12/2021 của HĐND tỉnh</w:t>
      </w:r>
      <w:r w:rsidRPr="009066A3">
        <w:rPr>
          <w:rFonts w:ascii="Times New Roman" w:eastAsia="Calibri" w:hAnsi="Times New Roman"/>
          <w:color w:val="auto"/>
          <w:szCs w:val="28"/>
          <w:vertAlign w:val="superscript"/>
        </w:rPr>
        <w:footnoteReference w:id="11"/>
      </w:r>
      <w:r w:rsidRPr="009066A3">
        <w:rPr>
          <w:rFonts w:ascii="Times New Roman" w:eastAsia="Calibri" w:hAnsi="Times New Roman"/>
          <w:color w:val="auto"/>
          <w:szCs w:val="28"/>
          <w:lang w:val="pt-BR"/>
        </w:rPr>
        <w:t>, các nội dung đề xuất nêu trên thuộc về nhiệm vụ chi theo phân cấp của ngân sách huyện Can Lộc.</w:t>
      </w:r>
    </w:p>
    <w:p w14:paraId="1AFC34A4"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color w:val="auto"/>
          <w:szCs w:val="28"/>
          <w:lang w:val="pt-BR"/>
        </w:rPr>
      </w:pPr>
      <w:r w:rsidRPr="009066A3">
        <w:rPr>
          <w:rFonts w:ascii="Times New Roman" w:eastAsia="Calibri" w:hAnsi="Times New Roman"/>
          <w:color w:val="auto"/>
          <w:szCs w:val="28"/>
          <w:lang w:val="pt-BR"/>
        </w:rPr>
        <w:t xml:space="preserve">Trước mắt, đề nghị UBND huyện Can Lộc rà soát, đánh giá chi tiết mức độ xuống cấp của từng công trình; đánh giá mức độ cấp thiết đầu tư, xây dựng phương án đầu tư cụ thể; dự kiến kinh phí đầu tư và nguồn vốn thực hiện theo quy định pháp luật hiện hành về đầu tư công, quản lý ngân sách nhà nước. Đồng thời, căn cứ phân cấp nhiệm vụ chi các cấp ngân sách địa phương giai đoạn 2022-2025 theo Nghị quyết số 41/2021/NQ-HĐND ngày 16/12/2021 của Hội đồng nhân dân tỉnh để chủ động cân đối nguồn lực được hưởng từ các cơ chế, chính sách của tỉnh, của trung ương, tăng cường công tác thu ngân sách, huy động các nguồn vốn hợp pháp khác để thực hiện đầu tư theo quy định. </w:t>
      </w:r>
    </w:p>
    <w:p w14:paraId="587C2A74"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color w:val="auto"/>
          <w:szCs w:val="28"/>
        </w:rPr>
      </w:pPr>
      <w:r w:rsidRPr="009066A3">
        <w:rPr>
          <w:rFonts w:ascii="Times New Roman" w:eastAsia="Calibri" w:hAnsi="Times New Roman"/>
          <w:color w:val="auto"/>
          <w:szCs w:val="28"/>
          <w:lang w:val="pt-BR"/>
        </w:rPr>
        <w:t xml:space="preserve">Sau khi thực hiện mô hình tổ chức Chính quyền địa phương 02 cấp, UBND </w:t>
      </w:r>
      <w:r w:rsidRPr="009066A3">
        <w:rPr>
          <w:rFonts w:ascii="Times New Roman" w:eastAsia="Calibri" w:hAnsi="Times New Roman"/>
          <w:color w:val="auto"/>
          <w:szCs w:val="28"/>
          <w:lang w:val="pt-BR"/>
        </w:rPr>
        <w:lastRenderedPageBreak/>
        <w:t>tỉnh sẽ chỉ đạo đơn vị được giao quản lý thực hiện rà soát, đánh giá, đề xuất phương án phù hợp.</w:t>
      </w:r>
    </w:p>
    <w:p w14:paraId="2E758ACB"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(3) Khảo sát, bố trí kinh phí xây dựng các tuyến đường từ Tổ dân phố 6 đến Tổ dân phố Đại Lợi (thị trấn Đức Thọ), xây dựng cầu Dương Tượng (xã Tùng Ảnh), cầu Bến Lội và Bến Đình (xã Hòa Lạc), cầu Đò Hào (xã Quang Vĩnh), cầu Đại Ngàn </w:t>
      </w:r>
      <w:r w:rsidRPr="009066A3">
        <w:rPr>
          <w:rFonts w:ascii="Times New Roman" w:hAnsi="Times New Roman"/>
          <w:b/>
          <w:bCs/>
          <w:szCs w:val="28"/>
          <w:u w:color="FF0000"/>
        </w:rPr>
        <w:t>nối thôn</w:t>
      </w:r>
      <w:r w:rsidRPr="009066A3">
        <w:rPr>
          <w:rFonts w:ascii="Times New Roman" w:hAnsi="Times New Roman"/>
          <w:b/>
          <w:bCs/>
          <w:color w:val="auto"/>
          <w:szCs w:val="28"/>
        </w:rPr>
        <w:t xml:space="preserve"> Lai Đồng (xã Đức Đồng, huyện Đức Thọ) </w:t>
      </w:r>
      <w:r w:rsidRPr="009066A3">
        <w:rPr>
          <w:rFonts w:ascii="Times New Roman" w:hAnsi="Times New Roman"/>
          <w:b/>
          <w:bCs/>
          <w:szCs w:val="28"/>
          <w:u w:color="FF0000"/>
        </w:rPr>
        <w:t>với thôn</w:t>
      </w:r>
      <w:r w:rsidRPr="009066A3">
        <w:rPr>
          <w:rFonts w:ascii="Times New Roman" w:hAnsi="Times New Roman"/>
          <w:b/>
          <w:bCs/>
          <w:color w:val="auto"/>
          <w:szCs w:val="28"/>
        </w:rPr>
        <w:t xml:space="preserve"> Văn Giang (xã Đức Giang, huyện Vũ Quang); đầu tư nâng cấp tuyến đường Phan Đình Phùng, đoạn từ Quốc lộ 15 lên </w:t>
      </w:r>
      <w:r w:rsidRPr="009066A3">
        <w:rPr>
          <w:rFonts w:ascii="Times New Roman" w:hAnsi="Times New Roman"/>
          <w:b/>
          <w:bCs/>
          <w:szCs w:val="28"/>
          <w:u w:color="FF0000"/>
        </w:rPr>
        <w:t>khu mộ</w:t>
      </w:r>
      <w:r w:rsidRPr="009066A3">
        <w:rPr>
          <w:rFonts w:ascii="Times New Roman" w:hAnsi="Times New Roman"/>
          <w:b/>
          <w:bCs/>
          <w:color w:val="auto"/>
          <w:szCs w:val="28"/>
        </w:rPr>
        <w:t xml:space="preserve"> Phan Đình Phùng. </w:t>
      </w:r>
      <w:r w:rsidRPr="009066A3">
        <w:rPr>
          <w:rFonts w:ascii="Times New Roman" w:hAnsi="Times New Roman"/>
          <w:b/>
          <w:bCs/>
          <w:i/>
          <w:iCs/>
          <w:color w:val="auto"/>
          <w:szCs w:val="28"/>
        </w:rPr>
        <w:t>(Cử tri các huyện liên quan) /</w:t>
      </w:r>
    </w:p>
    <w:p w14:paraId="6E5A61BD"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1C648141" w14:textId="77777777" w:rsidR="00403D28" w:rsidRPr="009066A3" w:rsidRDefault="0051433B" w:rsidP="009066A3">
      <w:pPr>
        <w:shd w:val="clear" w:color="auto" w:fill="FFFFFF"/>
        <w:tabs>
          <w:tab w:val="left" w:pos="720"/>
        </w:tabs>
        <w:spacing w:before="60" w:after="60"/>
        <w:ind w:firstLine="567"/>
        <w:jc w:val="both"/>
        <w:rPr>
          <w:rFonts w:ascii="Times New Roman" w:eastAsia="Calibri" w:hAnsi="Times New Roman"/>
          <w:i/>
          <w:color w:val="auto"/>
          <w:szCs w:val="28"/>
        </w:rPr>
      </w:pPr>
      <w:r w:rsidRPr="009066A3">
        <w:rPr>
          <w:rFonts w:ascii="Times New Roman" w:eastAsia="Calibri" w:hAnsi="Times New Roman"/>
          <w:i/>
          <w:iCs/>
          <w:color w:val="auto"/>
          <w:szCs w:val="28"/>
        </w:rPr>
        <w:t xml:space="preserve">- </w:t>
      </w:r>
      <w:r w:rsidRPr="009066A3">
        <w:rPr>
          <w:rFonts w:ascii="Times New Roman" w:eastAsia="Calibri" w:hAnsi="Times New Roman"/>
          <w:i/>
          <w:color w:val="auto"/>
          <w:szCs w:val="28"/>
        </w:rPr>
        <w:t>Khảo sát, bố trí kinh phí xây dựng các tuyến đường từ Tổ dân phố 6 đến Tổ dân phố Đại Lợi (thị trấn Đức Thọ)</w:t>
      </w:r>
    </w:p>
    <w:p w14:paraId="56BF5C2D" w14:textId="02EBED83" w:rsidR="00403D28" w:rsidRPr="009066A3" w:rsidRDefault="0051433B" w:rsidP="009066A3">
      <w:pPr>
        <w:widowControl w:val="0"/>
        <w:shd w:val="clear" w:color="auto" w:fill="FFFFFF"/>
        <w:tabs>
          <w:tab w:val="left" w:pos="709"/>
          <w:tab w:val="left" w:pos="2141"/>
        </w:tabs>
        <w:spacing w:before="60" w:after="60"/>
        <w:ind w:firstLine="567"/>
        <w:jc w:val="both"/>
        <w:rPr>
          <w:rFonts w:ascii="Times New Roman" w:eastAsia="Calibri" w:hAnsi="Times New Roman"/>
          <w:color w:val="auto"/>
          <w:szCs w:val="28"/>
        </w:rPr>
      </w:pPr>
      <w:r w:rsidRPr="009066A3">
        <w:rPr>
          <w:rFonts w:ascii="Times New Roman" w:eastAsia="Calibri" w:hAnsi="Times New Roman"/>
          <w:color w:val="auto"/>
          <w:szCs w:val="28"/>
        </w:rPr>
        <w:t xml:space="preserve">Theo báo cáo của UBND Huyện Đức Thọ, về nội dung này cử tri quan tâm đến nội dung </w:t>
      </w:r>
      <w:r w:rsidRPr="009066A3">
        <w:rPr>
          <w:rFonts w:ascii="Times New Roman" w:hAnsi="Times New Roman"/>
          <w:color w:val="auto"/>
          <w:szCs w:val="28"/>
        </w:rPr>
        <w:t xml:space="preserve">khảo sát, bố trí kinh phí xây dựng các tuyến đường từ Tổ dân phố 6 đến Tổ dân phố Tân Định (đường </w:t>
      </w:r>
      <w:r w:rsidRPr="009066A3">
        <w:rPr>
          <w:rFonts w:ascii="Times New Roman" w:hAnsi="Times New Roman"/>
          <w:szCs w:val="28"/>
          <w:u w:color="FF0000"/>
        </w:rPr>
        <w:t>ven đê</w:t>
      </w:r>
      <w:r w:rsidRPr="009066A3">
        <w:rPr>
          <w:rFonts w:ascii="Times New Roman" w:hAnsi="Times New Roman"/>
          <w:color w:val="auto"/>
          <w:szCs w:val="28"/>
        </w:rPr>
        <w:t>)</w:t>
      </w:r>
      <w:r w:rsidRPr="009066A3">
        <w:rPr>
          <w:rFonts w:ascii="Times New Roman" w:hAnsi="Times New Roman"/>
          <w:i/>
          <w:color w:val="auto"/>
          <w:szCs w:val="28"/>
        </w:rPr>
        <w:t xml:space="preserve"> </w:t>
      </w:r>
      <w:r w:rsidRPr="009066A3">
        <w:rPr>
          <w:rFonts w:ascii="Times New Roman" w:hAnsi="Times New Roman"/>
          <w:color w:val="auto"/>
          <w:szCs w:val="28"/>
        </w:rPr>
        <w:t>thuộc thị trấn Đức Thọ. T</w:t>
      </w:r>
      <w:r w:rsidRPr="009066A3">
        <w:rPr>
          <w:rFonts w:ascii="Times New Roman" w:eastAsia="Calibri" w:hAnsi="Times New Roman"/>
          <w:color w:val="auto"/>
          <w:szCs w:val="28"/>
        </w:rPr>
        <w:t xml:space="preserve">hị trấn Đức Thọ </w:t>
      </w:r>
      <w:r w:rsidRPr="009066A3">
        <w:rPr>
          <w:rFonts w:ascii="Times New Roman" w:eastAsia="Calibri" w:hAnsi="Times New Roman"/>
          <w:szCs w:val="28"/>
          <w:u w:color="FF0000"/>
        </w:rPr>
        <w:t>có trên</w:t>
      </w:r>
      <w:r w:rsidRPr="009066A3">
        <w:rPr>
          <w:rFonts w:ascii="Times New Roman" w:eastAsia="Calibri" w:hAnsi="Times New Roman"/>
          <w:color w:val="auto"/>
          <w:szCs w:val="28"/>
        </w:rPr>
        <w:t xml:space="preserve"> 10ha diện tích đất sản xuất </w:t>
      </w:r>
      <w:r w:rsidR="00275192" w:rsidRPr="009066A3">
        <w:rPr>
          <w:rFonts w:ascii="Times New Roman" w:eastAsia="Calibri" w:hAnsi="Times New Roman"/>
          <w:color w:val="auto"/>
          <w:szCs w:val="28"/>
        </w:rPr>
        <w:t xml:space="preserve">bãi </w:t>
      </w:r>
      <w:r w:rsidRPr="009066A3">
        <w:rPr>
          <w:rFonts w:ascii="Times New Roman" w:eastAsia="Calibri" w:hAnsi="Times New Roman"/>
          <w:color w:val="auto"/>
          <w:szCs w:val="28"/>
        </w:rPr>
        <w:t xml:space="preserve">bồi; </w:t>
      </w:r>
      <w:r w:rsidRPr="009066A3">
        <w:rPr>
          <w:rFonts w:ascii="Times New Roman" w:hAnsi="Times New Roman"/>
          <w:color w:val="auto"/>
          <w:szCs w:val="28"/>
        </w:rPr>
        <w:t xml:space="preserve">các tuyến đường từ Tổ dân phố 6 đến Tổ dân phố Tân Định có chiều dài 1,2 km (đường đất) </w:t>
      </w:r>
      <w:r w:rsidRPr="009066A3">
        <w:rPr>
          <w:rFonts w:ascii="Times New Roman" w:eastAsia="Calibri" w:hAnsi="Times New Roman"/>
          <w:color w:val="auto"/>
          <w:szCs w:val="28"/>
        </w:rPr>
        <w:t xml:space="preserve">chưa có quy hoạch mà chủ yếu đi theo đường mòn </w:t>
      </w:r>
      <w:r w:rsidRPr="009066A3">
        <w:rPr>
          <w:rFonts w:ascii="Times New Roman" w:eastAsia="Calibri" w:hAnsi="Times New Roman"/>
          <w:szCs w:val="28"/>
          <w:u w:color="FF0000"/>
        </w:rPr>
        <w:t>lối mở</w:t>
      </w:r>
      <w:r w:rsidRPr="009066A3">
        <w:rPr>
          <w:rFonts w:ascii="Times New Roman" w:eastAsia="Calibri" w:hAnsi="Times New Roman"/>
          <w:color w:val="auto"/>
          <w:szCs w:val="28"/>
        </w:rPr>
        <w:t xml:space="preserve">, gây khó khăn cho nhân dân. </w:t>
      </w:r>
    </w:p>
    <w:p w14:paraId="064001B8"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color w:val="auto"/>
          <w:szCs w:val="28"/>
        </w:rPr>
      </w:pPr>
      <w:r w:rsidRPr="009066A3">
        <w:rPr>
          <w:rFonts w:ascii="Times New Roman" w:eastAsia="Calibri" w:hAnsi="Times New Roman"/>
          <w:i/>
          <w:color w:val="auto"/>
          <w:szCs w:val="28"/>
        </w:rPr>
        <w:t xml:space="preserve">- Khảo sát, bố trí kinh phí </w:t>
      </w:r>
      <w:r w:rsidRPr="009066A3">
        <w:rPr>
          <w:rFonts w:ascii="Times New Roman" w:hAnsi="Times New Roman"/>
          <w:i/>
          <w:color w:val="auto"/>
          <w:szCs w:val="28"/>
        </w:rPr>
        <w:t>xây dựng cầu Dương Tượng (xã Tùng Ảnh)</w:t>
      </w:r>
    </w:p>
    <w:p w14:paraId="608E9B60"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Cầu Dương Tượng có chiều dài 21m, chiều rộng 3,3m, được xây dựng từ năm 1995; với lưu lượng qua lại nhiều, hiện nay đã bị xuống cấp, trụ cầu đã lộ cốt thép, không đảm bảo an toàn khi các phương tiện lưu thông qua lại. Tổng mức đầu tư dự kiến khoảng 10 tỷ đồng. </w:t>
      </w:r>
    </w:p>
    <w:p w14:paraId="59EBA02B"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color w:val="auto"/>
          <w:szCs w:val="28"/>
        </w:rPr>
      </w:pPr>
      <w:r w:rsidRPr="009066A3">
        <w:rPr>
          <w:rFonts w:ascii="Times New Roman" w:eastAsia="Calibri" w:hAnsi="Times New Roman"/>
          <w:color w:val="auto"/>
          <w:szCs w:val="28"/>
        </w:rPr>
        <w:t xml:space="preserve">- </w:t>
      </w:r>
      <w:r w:rsidRPr="009066A3">
        <w:rPr>
          <w:rFonts w:ascii="Times New Roman" w:eastAsia="Calibri" w:hAnsi="Times New Roman"/>
          <w:i/>
          <w:color w:val="auto"/>
          <w:szCs w:val="28"/>
        </w:rPr>
        <w:t>Khảo sát, bố trí kinh phí xây dựng cầu Bến Lội và Bến Đình xã Hòa Lạc</w:t>
      </w:r>
    </w:p>
    <w:p w14:paraId="3F6C79D9"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color w:val="auto"/>
          <w:szCs w:val="28"/>
        </w:rPr>
      </w:pPr>
      <w:r w:rsidRPr="009066A3">
        <w:rPr>
          <w:rFonts w:ascii="Times New Roman" w:eastAsia="Calibri" w:hAnsi="Times New Roman"/>
          <w:color w:val="auto"/>
          <w:szCs w:val="28"/>
        </w:rPr>
        <w:t xml:space="preserve">Cầu Bến Lội và Bến Đình bắc qua hói Bến Đình từ thôn Đồng Lạc đi ra khu vực sản xuất phục vụ cho 230 hộ sản xuất nông nghiệp của thôn Đồng Lạc, hiện nay cầu xuống cấp nghiêm trọng không đi lại được. Nhu cầu đầu tư xây dựng </w:t>
      </w:r>
      <w:r w:rsidRPr="009066A3">
        <w:rPr>
          <w:rFonts w:ascii="Times New Roman" w:eastAsia="Calibri" w:hAnsi="Times New Roman"/>
          <w:szCs w:val="28"/>
          <w:u w:color="FF0000"/>
        </w:rPr>
        <w:t>cầu với</w:t>
      </w:r>
      <w:r w:rsidRPr="009066A3">
        <w:rPr>
          <w:rFonts w:ascii="Times New Roman" w:eastAsia="Calibri" w:hAnsi="Times New Roman"/>
          <w:color w:val="auto"/>
          <w:szCs w:val="28"/>
        </w:rPr>
        <w:t xml:space="preserve"> quy mô chiều dài 50m chiều rộng 2,5m (tổng mức đầu tư dự kiến 1 tỷ đồng). </w:t>
      </w:r>
    </w:p>
    <w:p w14:paraId="3F8B46B5"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color w:val="auto"/>
          <w:szCs w:val="28"/>
        </w:rPr>
      </w:pPr>
      <w:r w:rsidRPr="009066A3">
        <w:rPr>
          <w:rFonts w:ascii="Times New Roman" w:eastAsia="Calibri" w:hAnsi="Times New Roman"/>
          <w:color w:val="auto"/>
          <w:szCs w:val="28"/>
        </w:rPr>
        <w:t xml:space="preserve">- </w:t>
      </w:r>
      <w:r w:rsidRPr="009066A3">
        <w:rPr>
          <w:rFonts w:ascii="Times New Roman" w:hAnsi="Times New Roman"/>
          <w:i/>
          <w:color w:val="auto"/>
          <w:szCs w:val="28"/>
        </w:rPr>
        <w:t>Khảo sát, bố trí kinh phí xây dựng</w:t>
      </w:r>
      <w:r w:rsidRPr="009066A3">
        <w:rPr>
          <w:rFonts w:ascii="Times New Roman" w:eastAsia="Calibri" w:hAnsi="Times New Roman"/>
          <w:i/>
          <w:color w:val="auto"/>
          <w:szCs w:val="28"/>
        </w:rPr>
        <w:t xml:space="preserve"> cầu Đò Hào</w:t>
      </w:r>
    </w:p>
    <w:p w14:paraId="5D247587" w14:textId="77777777" w:rsidR="00403D28" w:rsidRPr="009066A3" w:rsidRDefault="0051433B" w:rsidP="009066A3">
      <w:pPr>
        <w:widowControl w:val="0"/>
        <w:shd w:val="clear" w:color="auto" w:fill="FFFFFF"/>
        <w:tabs>
          <w:tab w:val="left" w:pos="709"/>
          <w:tab w:val="left" w:pos="2141"/>
        </w:tabs>
        <w:spacing w:before="60" w:after="60"/>
        <w:ind w:firstLine="567"/>
        <w:jc w:val="both"/>
        <w:rPr>
          <w:rFonts w:ascii="Times New Roman" w:eastAsia="Calibri" w:hAnsi="Times New Roman"/>
          <w:color w:val="auto"/>
          <w:szCs w:val="28"/>
        </w:rPr>
      </w:pPr>
      <w:r w:rsidRPr="009066A3">
        <w:rPr>
          <w:rFonts w:ascii="Times New Roman" w:eastAsia="Calibri" w:hAnsi="Times New Roman"/>
          <w:color w:val="auto"/>
          <w:szCs w:val="28"/>
        </w:rPr>
        <w:t xml:space="preserve">Cầu Đò Hào nằm trên tuyến huyện lộ ĐH47 giáp ranh </w:t>
      </w:r>
      <w:r w:rsidRPr="009066A3">
        <w:rPr>
          <w:rFonts w:ascii="Times New Roman" w:eastAsia="Calibri" w:hAnsi="Times New Roman"/>
          <w:szCs w:val="28"/>
          <w:u w:color="FF0000"/>
        </w:rPr>
        <w:t>hai xã</w:t>
      </w:r>
      <w:r w:rsidRPr="009066A3">
        <w:rPr>
          <w:rFonts w:ascii="Times New Roman" w:eastAsia="Calibri" w:hAnsi="Times New Roman"/>
          <w:color w:val="auto"/>
          <w:szCs w:val="28"/>
        </w:rPr>
        <w:t xml:space="preserve"> Quang Vĩnh và Yên Hồ; hiện nay cầu </w:t>
      </w:r>
      <w:r w:rsidRPr="009066A3">
        <w:rPr>
          <w:rFonts w:ascii="Times New Roman" w:eastAsia="Calibri" w:hAnsi="Times New Roman"/>
          <w:szCs w:val="28"/>
          <w:u w:color="FF0000"/>
        </w:rPr>
        <w:t>đã xuống cấp</w:t>
      </w:r>
      <w:r w:rsidRPr="009066A3">
        <w:rPr>
          <w:rFonts w:ascii="Times New Roman" w:eastAsia="Calibri" w:hAnsi="Times New Roman"/>
          <w:color w:val="auto"/>
          <w:szCs w:val="28"/>
        </w:rPr>
        <w:t xml:space="preserve">, bê tông mặt cầu bong tróc, hệ thống lan can hư hỏng. Từ sau khi sáp nhập xã, lưu lượng giao thông trên tuyến đường ngày càng tăng, khổ cầu hẹp tạo thành nút thắt cục bộ trên tuyến đường, gây ùn tắc giao thông vào những giờ cao điểm, hạn chế công tác cứu hộ, cứu nạn trong mùa mưa lũ. Tổng mức đầu tư dự kiến khoảng 18 tỷ đồng. </w:t>
      </w:r>
    </w:p>
    <w:p w14:paraId="5ABDABD6" w14:textId="693B91CB"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i/>
          <w:color w:val="auto"/>
          <w:szCs w:val="28"/>
        </w:rPr>
      </w:pPr>
      <w:r w:rsidRPr="009066A3">
        <w:rPr>
          <w:rFonts w:ascii="Times New Roman" w:eastAsia="Calibri" w:hAnsi="Times New Roman"/>
          <w:color w:val="auto"/>
          <w:szCs w:val="28"/>
        </w:rPr>
        <w:t xml:space="preserve">- </w:t>
      </w:r>
      <w:r w:rsidRPr="009066A3">
        <w:rPr>
          <w:rFonts w:ascii="Times New Roman" w:hAnsi="Times New Roman"/>
          <w:i/>
          <w:color w:val="auto"/>
          <w:szCs w:val="28"/>
        </w:rPr>
        <w:t>Khảo sát, bố trí kinh phí</w:t>
      </w:r>
      <w:r w:rsidRPr="009066A3">
        <w:rPr>
          <w:rFonts w:ascii="Times New Roman" w:eastAsia="Calibri" w:hAnsi="Times New Roman"/>
          <w:i/>
          <w:color w:val="auto"/>
          <w:szCs w:val="28"/>
        </w:rPr>
        <w:t xml:space="preserve"> xây dựng cầu Đại Ngàn nối thôn Lai Đồng (xã Đức Đồng, huyện Đức Thọ) với thôn Văn Giang (xã Đức Giang, huyện Vũ Quang)</w:t>
      </w:r>
    </w:p>
    <w:p w14:paraId="39760AE2" w14:textId="4AEEBCBD" w:rsidR="00403D28" w:rsidRPr="009066A3" w:rsidRDefault="0051433B" w:rsidP="009066A3">
      <w:pPr>
        <w:widowControl w:val="0"/>
        <w:shd w:val="clear" w:color="auto" w:fill="FFFFFF"/>
        <w:tabs>
          <w:tab w:val="left" w:pos="709"/>
          <w:tab w:val="left" w:pos="2141"/>
        </w:tabs>
        <w:spacing w:before="60" w:after="60"/>
        <w:ind w:firstLine="567"/>
        <w:jc w:val="both"/>
        <w:rPr>
          <w:rFonts w:ascii="Times New Roman" w:eastAsia="Calibri" w:hAnsi="Times New Roman"/>
          <w:color w:val="auto"/>
          <w:szCs w:val="28"/>
        </w:rPr>
      </w:pPr>
      <w:r w:rsidRPr="009066A3">
        <w:rPr>
          <w:rFonts w:ascii="Times New Roman" w:eastAsia="Calibri" w:hAnsi="Times New Roman"/>
          <w:color w:val="auto"/>
          <w:szCs w:val="28"/>
        </w:rPr>
        <w:t xml:space="preserve">Theo báo cáo của UBND huyện Đức Thọ thì cử tri đề nghị </w:t>
      </w:r>
      <w:r w:rsidRPr="009066A3">
        <w:rPr>
          <w:rFonts w:ascii="Times New Roman" w:eastAsia="Calibri" w:hAnsi="Times New Roman"/>
          <w:szCs w:val="28"/>
          <w:u w:color="FF0000"/>
        </w:rPr>
        <w:t>xây mới cầu nối</w:t>
      </w:r>
      <w:r w:rsidRPr="009066A3">
        <w:rPr>
          <w:rFonts w:ascii="Times New Roman" w:eastAsia="Calibri" w:hAnsi="Times New Roman"/>
          <w:color w:val="auto"/>
          <w:szCs w:val="28"/>
        </w:rPr>
        <w:t xml:space="preserve"> từ thôn Lai Đồng (xã Đức Đồng</w:t>
      </w:r>
      <w:r w:rsidR="00135BDE" w:rsidRPr="009066A3">
        <w:rPr>
          <w:rFonts w:ascii="Times New Roman" w:eastAsia="Calibri" w:hAnsi="Times New Roman"/>
          <w:color w:val="auto"/>
          <w:szCs w:val="28"/>
        </w:rPr>
        <w:t>,</w:t>
      </w:r>
      <w:r w:rsidRPr="009066A3">
        <w:rPr>
          <w:rFonts w:ascii="Times New Roman" w:eastAsia="Calibri" w:hAnsi="Times New Roman"/>
          <w:color w:val="auto"/>
          <w:szCs w:val="28"/>
        </w:rPr>
        <w:t xml:space="preserve"> </w:t>
      </w:r>
      <w:r w:rsidRPr="009066A3">
        <w:rPr>
          <w:rFonts w:ascii="Times New Roman" w:eastAsia="Calibri" w:hAnsi="Times New Roman"/>
          <w:szCs w:val="28"/>
          <w:u w:color="FF0000"/>
        </w:rPr>
        <w:t>huyện Đức Thọ</w:t>
      </w:r>
      <w:r w:rsidRPr="009066A3">
        <w:rPr>
          <w:rFonts w:ascii="Times New Roman" w:eastAsia="Calibri" w:hAnsi="Times New Roman"/>
          <w:color w:val="auto"/>
          <w:szCs w:val="28"/>
        </w:rPr>
        <w:t xml:space="preserve">) với thôn Văn Giang (xã Đức Giang, huyện Vũ Quang) để thuận tiện cho giao thông đi lại và giao thương. </w:t>
      </w:r>
    </w:p>
    <w:p w14:paraId="008C474A" w14:textId="77777777" w:rsidR="00403D28" w:rsidRPr="009066A3" w:rsidRDefault="0051433B" w:rsidP="009066A3">
      <w:pPr>
        <w:widowControl w:val="0"/>
        <w:shd w:val="clear" w:color="auto" w:fill="FFFFFF"/>
        <w:tabs>
          <w:tab w:val="left" w:pos="709"/>
          <w:tab w:val="left" w:pos="2141"/>
        </w:tabs>
        <w:spacing w:before="60" w:after="60"/>
        <w:ind w:firstLine="567"/>
        <w:jc w:val="both"/>
        <w:rPr>
          <w:rFonts w:ascii="Times New Roman" w:eastAsia="Calibri" w:hAnsi="Times New Roman"/>
          <w:i/>
          <w:color w:val="auto"/>
          <w:szCs w:val="28"/>
        </w:rPr>
      </w:pPr>
      <w:r w:rsidRPr="009066A3">
        <w:rPr>
          <w:rFonts w:ascii="Times New Roman" w:eastAsia="Calibri" w:hAnsi="Times New Roman"/>
          <w:color w:val="auto"/>
          <w:szCs w:val="28"/>
        </w:rPr>
        <w:t xml:space="preserve">- </w:t>
      </w:r>
      <w:r w:rsidRPr="009066A3">
        <w:rPr>
          <w:rFonts w:ascii="Times New Roman" w:eastAsia="Calibri" w:hAnsi="Times New Roman"/>
          <w:i/>
          <w:color w:val="auto"/>
          <w:szCs w:val="28"/>
        </w:rPr>
        <w:t>Đầu tư nâng cấp tuyến đường Phan Đình Phùng, đoạn từ Quốc lộ 15 lên khu mộ Phan Đình Phùng</w:t>
      </w:r>
    </w:p>
    <w:p w14:paraId="2097846D" w14:textId="77777777" w:rsidR="00403D28" w:rsidRPr="009066A3" w:rsidRDefault="0051433B" w:rsidP="009066A3">
      <w:pPr>
        <w:widowControl w:val="0"/>
        <w:shd w:val="clear" w:color="auto" w:fill="FFFFFF"/>
        <w:tabs>
          <w:tab w:val="left" w:pos="709"/>
          <w:tab w:val="left" w:pos="2141"/>
        </w:tabs>
        <w:spacing w:before="60" w:after="60"/>
        <w:ind w:firstLine="567"/>
        <w:jc w:val="both"/>
        <w:rPr>
          <w:rFonts w:ascii="Times New Roman" w:eastAsia="Calibri" w:hAnsi="Times New Roman"/>
          <w:color w:val="auto"/>
          <w:szCs w:val="28"/>
        </w:rPr>
      </w:pPr>
      <w:r w:rsidRPr="009066A3">
        <w:rPr>
          <w:rFonts w:ascii="Times New Roman" w:eastAsia="Calibri" w:hAnsi="Times New Roman"/>
          <w:color w:val="auto"/>
          <w:szCs w:val="28"/>
        </w:rPr>
        <w:lastRenderedPageBreak/>
        <w:t>Đường từ nhà thờ lên Khu mộ Phan Đình Phùng dài 3,1km. Đoạn từ Nhà thờ đến QL 15A dài 1,25</w:t>
      </w:r>
      <w:r w:rsidRPr="009066A3">
        <w:rPr>
          <w:rFonts w:ascii="Times New Roman" w:eastAsia="Calibri" w:hAnsi="Times New Roman"/>
          <w:szCs w:val="28"/>
          <w:u w:color="FF0000"/>
        </w:rPr>
        <w:t>km được</w:t>
      </w:r>
      <w:r w:rsidRPr="009066A3">
        <w:rPr>
          <w:rFonts w:ascii="Times New Roman" w:eastAsia="Calibri" w:hAnsi="Times New Roman"/>
          <w:color w:val="auto"/>
          <w:szCs w:val="28"/>
        </w:rPr>
        <w:t xml:space="preserve"> địa phương đầu tư nâng cấp, mở rộng năm 2022. Đoạn từ QL 15 Lên khu mộ (QL8A) dài 1,85km rộng 5m được đầu tư nâng cấp, mở rộng năm 2008 và có 1 cầu bắc qua kênh Linh Cảm dài 20m, rộng 3,7m được sửa chữa, nâng cấp năm 1994. Hiện cầu và tuyến đường đã xuống cấp, mặt đường bong tróc, tiềm ẩn nguy cơ mất an toàn giao thông. </w:t>
      </w:r>
    </w:p>
    <w:p w14:paraId="6FC01952"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color w:val="auto"/>
          <w:szCs w:val="28"/>
        </w:rPr>
      </w:pPr>
      <w:r w:rsidRPr="009066A3">
        <w:rPr>
          <w:rFonts w:ascii="Times New Roman" w:eastAsia="Calibri" w:hAnsi="Times New Roman"/>
          <w:color w:val="auto"/>
          <w:szCs w:val="28"/>
        </w:rPr>
        <w:t>Căn cứ Luật Ngân sách nhà nước số 83/2015/QH13</w:t>
      </w:r>
      <w:r w:rsidRPr="009066A3">
        <w:rPr>
          <w:rFonts w:ascii="Times New Roman" w:eastAsia="Calibri" w:hAnsi="Times New Roman"/>
          <w:color w:val="auto"/>
          <w:szCs w:val="28"/>
          <w:vertAlign w:val="superscript"/>
        </w:rPr>
        <w:footnoteReference w:id="12"/>
      </w:r>
      <w:r w:rsidRPr="009066A3">
        <w:rPr>
          <w:rFonts w:ascii="Times New Roman" w:eastAsia="Calibri" w:hAnsi="Times New Roman"/>
          <w:color w:val="auto"/>
          <w:szCs w:val="28"/>
        </w:rPr>
        <w:t>, Nghị quyết số 41/2021/NQ-HĐND ngày 16/12/2021 của HĐND tỉnh</w:t>
      </w:r>
      <w:r w:rsidRPr="009066A3">
        <w:rPr>
          <w:rFonts w:ascii="Times New Roman" w:eastAsia="Calibri" w:hAnsi="Times New Roman"/>
          <w:color w:val="auto"/>
          <w:szCs w:val="28"/>
          <w:vertAlign w:val="superscript"/>
        </w:rPr>
        <w:footnoteReference w:id="13"/>
      </w:r>
      <w:r w:rsidRPr="009066A3">
        <w:rPr>
          <w:rFonts w:ascii="Times New Roman" w:eastAsia="Calibri" w:hAnsi="Times New Roman"/>
          <w:color w:val="auto"/>
          <w:szCs w:val="28"/>
        </w:rPr>
        <w:t>, các nội dung đề xuất nêu trên thuộc về nhiệm vụ chi của ngân sách huyện Đức Thọ.</w:t>
      </w:r>
    </w:p>
    <w:p w14:paraId="37984E52"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color w:val="auto"/>
          <w:szCs w:val="28"/>
        </w:rPr>
      </w:pPr>
      <w:r w:rsidRPr="009066A3">
        <w:rPr>
          <w:rFonts w:ascii="Times New Roman" w:eastAsia="Calibri" w:hAnsi="Times New Roman"/>
          <w:color w:val="auto"/>
          <w:szCs w:val="28"/>
        </w:rPr>
        <w:t xml:space="preserve">Trước mắt, đề nghị UBND huyện Đức Thọ phối hợp với UBND huyện Vũ Quang rà soát, đánh giá mức độ cấp thiết đầu tư, xây dựng phương án đầu tư cụ thể; dự kiến kinh phí đầu tư và nguồn vốn thực hiện theo quy định pháp luật hiện hành về đầu tư công, quản lý ngân sách nhà nước; đồng thời căn cứ phân cấp nhiệm vụ chi các cấp ngân sách địa phương giai đoạn 2022-2025 theo Nghị quyết số 41/2021/NQ-HĐND ngày 16/12/2021 của HĐND tỉnh để chủ động cân đối nguồn lực được </w:t>
      </w:r>
      <w:r w:rsidRPr="009066A3">
        <w:rPr>
          <w:rFonts w:ascii="Times New Roman" w:eastAsia="Calibri" w:hAnsi="Times New Roman"/>
          <w:szCs w:val="28"/>
          <w:u w:color="FF0000"/>
        </w:rPr>
        <w:t>hưởng từ</w:t>
      </w:r>
      <w:r w:rsidRPr="009066A3">
        <w:rPr>
          <w:rFonts w:ascii="Times New Roman" w:eastAsia="Calibri" w:hAnsi="Times New Roman"/>
          <w:color w:val="auto"/>
          <w:szCs w:val="28"/>
        </w:rPr>
        <w:t xml:space="preserve"> các cơ chế, chính sách của tỉnh, của trung ương, tăng cường công tác thu ngân sách, huy động các nguồn vốn hợp pháp </w:t>
      </w:r>
      <w:r w:rsidRPr="009066A3">
        <w:rPr>
          <w:rFonts w:ascii="Times New Roman" w:eastAsia="Calibri" w:hAnsi="Times New Roman"/>
          <w:szCs w:val="28"/>
          <w:u w:color="FF0000"/>
        </w:rPr>
        <w:t>khác để</w:t>
      </w:r>
      <w:r w:rsidRPr="009066A3">
        <w:rPr>
          <w:rFonts w:ascii="Times New Roman" w:eastAsia="Calibri" w:hAnsi="Times New Roman"/>
          <w:color w:val="auto"/>
          <w:szCs w:val="28"/>
        </w:rPr>
        <w:t xml:space="preserve"> thực hiện đầu tư theo quy định. </w:t>
      </w:r>
    </w:p>
    <w:p w14:paraId="690174D5"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color w:val="auto"/>
          <w:szCs w:val="28"/>
        </w:rPr>
      </w:pPr>
      <w:r w:rsidRPr="009066A3">
        <w:rPr>
          <w:rFonts w:ascii="Times New Roman" w:eastAsia="Calibri" w:hAnsi="Times New Roman"/>
          <w:color w:val="auto"/>
          <w:szCs w:val="28"/>
        </w:rPr>
        <w:t>Sau khi thực hiện mô hình tổ chức Chính quyền địa phương 02 cấp, UBND tỉnh sẽ chỉ đạo đơn vị được giao quản lý thực hiện rà soát, đánh giá, đề xuất phương án phù hợp.</w:t>
      </w:r>
    </w:p>
    <w:p w14:paraId="77EBEF6F"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(4) Kiểm tra, sửa chữa đường Trục ngang Nguyễn Thị Bích Châu (đoạn từ đèn đỏ ngã tư xã Kỳ Hà đến Cầu Trí 2); hỗ trợ đầu tư mở thêm một số tuyến </w:t>
      </w:r>
      <w:r w:rsidRPr="009066A3">
        <w:rPr>
          <w:rFonts w:ascii="Times New Roman" w:hAnsi="Times New Roman"/>
          <w:b/>
          <w:bCs/>
          <w:szCs w:val="28"/>
          <w:u w:color="FF0000"/>
        </w:rPr>
        <w:t>đường để</w:t>
      </w:r>
      <w:r w:rsidRPr="009066A3">
        <w:rPr>
          <w:rFonts w:ascii="Times New Roman" w:hAnsi="Times New Roman"/>
          <w:b/>
          <w:bCs/>
          <w:color w:val="auto"/>
          <w:szCs w:val="28"/>
        </w:rPr>
        <w:t xml:space="preserve"> giảm tải Quốc lộ 1A, Quốc lộ 12C đoạn qua thị xã Kỳ Anh. </w:t>
      </w:r>
      <w:r w:rsidRPr="009066A3">
        <w:rPr>
          <w:rFonts w:ascii="Times New Roman" w:hAnsi="Times New Roman"/>
          <w:b/>
          <w:bCs/>
          <w:i/>
          <w:iCs/>
          <w:color w:val="auto"/>
          <w:szCs w:val="28"/>
        </w:rPr>
        <w:t xml:space="preserve">(Cử tri thị xã Kỳ Anh) </w:t>
      </w:r>
    </w:p>
    <w:p w14:paraId="314D7048"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02D956D9" w14:textId="77777777" w:rsidR="00403D28" w:rsidRPr="009066A3" w:rsidRDefault="0051433B" w:rsidP="009066A3">
      <w:pPr>
        <w:autoSpaceDE w:val="0"/>
        <w:autoSpaceDN w:val="0"/>
        <w:adjustRightInd w:val="0"/>
        <w:spacing w:before="60" w:after="60"/>
        <w:ind w:firstLine="567"/>
        <w:jc w:val="both"/>
        <w:rPr>
          <w:rFonts w:ascii="Times New Roman" w:eastAsia="Calibri" w:hAnsi="Times New Roman"/>
          <w:i/>
          <w:color w:val="auto"/>
          <w:szCs w:val="28"/>
          <w:lang w:val="pt-BR"/>
        </w:rPr>
      </w:pPr>
      <w:r w:rsidRPr="009066A3">
        <w:rPr>
          <w:rFonts w:ascii="Times New Roman" w:eastAsia="Calibri" w:hAnsi="Times New Roman"/>
          <w:i/>
          <w:color w:val="auto"/>
          <w:szCs w:val="28"/>
          <w:lang w:val="pt-BR"/>
        </w:rPr>
        <w:t>- Kiểm tra, sửa chữa đường Trục ngang Nguyễn Thị Bích Châu (đoạn từ đèn đỏ ngã tư xã Kỳ Hà đến Cầu Trí 2)</w:t>
      </w:r>
    </w:p>
    <w:p w14:paraId="66E56A64" w14:textId="77777777" w:rsidR="00403D28" w:rsidRPr="009066A3" w:rsidRDefault="0051433B" w:rsidP="009066A3">
      <w:pPr>
        <w:autoSpaceDE w:val="0"/>
        <w:autoSpaceDN w:val="0"/>
        <w:adjustRightInd w:val="0"/>
        <w:spacing w:before="60" w:after="60"/>
        <w:ind w:firstLine="567"/>
        <w:jc w:val="both"/>
        <w:rPr>
          <w:rFonts w:ascii="Times New Roman" w:eastAsia="Calibri" w:hAnsi="Times New Roman"/>
          <w:bCs/>
          <w:color w:val="auto"/>
          <w:szCs w:val="28"/>
          <w:lang w:val="pt-BR"/>
        </w:rPr>
      </w:pPr>
      <w:r w:rsidRPr="009066A3">
        <w:rPr>
          <w:rFonts w:ascii="Times New Roman" w:eastAsia="Calibri" w:hAnsi="Times New Roman"/>
          <w:color w:val="auto"/>
          <w:szCs w:val="28"/>
          <w:lang w:val="pt-BR"/>
        </w:rPr>
        <w:t xml:space="preserve">Đường Trục ngang Nguyễn Thị Bích Châu (đoạn từ đèn đỏ ngã tư xã Kỳ Hà đến Cầu Trí 2) nằm trong dự án Đường trục ngang khu đô thị trung tâm - khu đô thị du lịch Kỳ Ninh (giai đoạn 1), được UBND tỉnh Hà Tĩnh phê duyệt đầu tư xây dựng công trình tại Quyết định số 3652/QĐ-UBND ngày 10/12/2010, với chiều dài hơn </w:t>
      </w:r>
      <w:r w:rsidRPr="009066A3">
        <w:rPr>
          <w:rFonts w:ascii="Times New Roman" w:eastAsia="Calibri" w:hAnsi="Times New Roman"/>
          <w:bCs/>
          <w:color w:val="auto"/>
          <w:szCs w:val="28"/>
          <w:lang w:val="pt-BR"/>
        </w:rPr>
        <w:t>9,2km</w:t>
      </w:r>
      <w:r w:rsidRPr="009066A3">
        <w:rPr>
          <w:rFonts w:ascii="Times New Roman" w:eastAsia="Calibri" w:hAnsi="Times New Roman"/>
          <w:bCs/>
          <w:color w:val="auto"/>
          <w:szCs w:val="28"/>
          <w:vertAlign w:val="superscript"/>
        </w:rPr>
        <w:footnoteReference w:id="14"/>
      </w:r>
      <w:r w:rsidRPr="009066A3">
        <w:rPr>
          <w:rFonts w:ascii="Times New Roman" w:eastAsia="Calibri" w:hAnsi="Times New Roman"/>
          <w:bCs/>
          <w:color w:val="auto"/>
          <w:szCs w:val="28"/>
          <w:lang w:val="pt-BR"/>
        </w:rPr>
        <w:t>, tổng mức đầu tư hơn 319 tỷ đồng, từ</w:t>
      </w:r>
      <w:r w:rsidRPr="009066A3">
        <w:rPr>
          <w:rFonts w:ascii="Times New Roman" w:eastAsia="Calibri" w:hAnsi="Times New Roman"/>
          <w:color w:val="auto"/>
          <w:szCs w:val="28"/>
          <w:lang w:val="pt-BR"/>
        </w:rPr>
        <w:t xml:space="preserve"> nguồn vốn đầu tư phát triển Khu kinh tế Vũng Áng; </w:t>
      </w:r>
      <w:r w:rsidRPr="009066A3">
        <w:rPr>
          <w:rFonts w:ascii="Times New Roman" w:eastAsia="Calibri" w:hAnsi="Times New Roman"/>
          <w:bCs/>
          <w:color w:val="auto"/>
          <w:szCs w:val="28"/>
          <w:lang w:val="pt-BR"/>
        </w:rPr>
        <w:t>đến nay đã thi công hoàn thành 8,8/9,2km; thời gian qua, do các phương tiện di chuyển trên tuyến đường đã làm hư hỏng một số đoạn, gây mất an toàn giao thông.</w:t>
      </w:r>
    </w:p>
    <w:p w14:paraId="0A2F7AF1" w14:textId="2ABC9159" w:rsidR="00403D28" w:rsidRPr="009066A3" w:rsidRDefault="00135BDE" w:rsidP="009066A3">
      <w:pPr>
        <w:autoSpaceDE w:val="0"/>
        <w:autoSpaceDN w:val="0"/>
        <w:adjustRightInd w:val="0"/>
        <w:spacing w:before="60" w:after="60"/>
        <w:ind w:firstLine="567"/>
        <w:jc w:val="both"/>
        <w:rPr>
          <w:rFonts w:ascii="Times New Roman" w:eastAsia="Calibri" w:hAnsi="Times New Roman"/>
          <w:color w:val="auto"/>
          <w:szCs w:val="28"/>
          <w:lang w:val="pt-BR"/>
        </w:rPr>
      </w:pPr>
      <w:r w:rsidRPr="009066A3">
        <w:rPr>
          <w:rFonts w:ascii="Times New Roman" w:eastAsia="Calibri" w:hAnsi="Times New Roman"/>
          <w:color w:val="auto"/>
          <w:szCs w:val="28"/>
          <w:lang w:val="pt-BR"/>
        </w:rPr>
        <w:t>Yêu cầu</w:t>
      </w:r>
      <w:r w:rsidR="0051433B" w:rsidRPr="009066A3">
        <w:rPr>
          <w:rFonts w:ascii="Times New Roman" w:eastAsia="Calibri" w:hAnsi="Times New Roman"/>
          <w:color w:val="auto"/>
          <w:szCs w:val="28"/>
          <w:lang w:val="pt-BR"/>
        </w:rPr>
        <w:t xml:space="preserve"> Ban Quản lý dự án đầu tư xây dựng khu vực Khu kinh tế tỉnh (chủ đầu tư), phối hợp với UBND thị xã Kỳ Anh kiểm tra, chỉ đạo đơn vị thi công sớm khắc phục sửa chữa các vị trí hư hỏng đảm bảo an toàn cho người và phương tiện </w:t>
      </w:r>
      <w:r w:rsidR="0051433B" w:rsidRPr="009066A3">
        <w:rPr>
          <w:rFonts w:ascii="Times New Roman" w:eastAsia="Calibri" w:hAnsi="Times New Roman"/>
          <w:color w:val="auto"/>
          <w:szCs w:val="28"/>
          <w:lang w:val="pt-BR"/>
        </w:rPr>
        <w:lastRenderedPageBreak/>
        <w:t>tham gia giao thông; đồng thời tập trung tháo gỡ khó khăn, chỉ đạo thi công hoàn thành dự án để bàn giao đưa vào sử dụng.</w:t>
      </w:r>
    </w:p>
    <w:p w14:paraId="5A8C164A" w14:textId="77777777" w:rsidR="00403D28" w:rsidRPr="009066A3" w:rsidRDefault="0051433B" w:rsidP="009066A3">
      <w:pPr>
        <w:spacing w:before="60" w:after="60"/>
        <w:ind w:firstLine="567"/>
        <w:jc w:val="both"/>
        <w:rPr>
          <w:rFonts w:ascii="Times New Roman" w:eastAsia="Calibri" w:hAnsi="Times New Roman"/>
          <w:i/>
          <w:iCs/>
          <w:color w:val="auto"/>
          <w:szCs w:val="28"/>
          <w:lang w:val="pt-BR"/>
        </w:rPr>
      </w:pPr>
      <w:r w:rsidRPr="009066A3">
        <w:rPr>
          <w:rFonts w:ascii="Times New Roman" w:eastAsia="Calibri" w:hAnsi="Times New Roman"/>
          <w:i/>
          <w:color w:val="auto"/>
          <w:spacing w:val="-2"/>
          <w:szCs w:val="28"/>
          <w:lang w:val="pt-BR"/>
        </w:rPr>
        <w:t xml:space="preserve">- </w:t>
      </w:r>
      <w:r w:rsidRPr="009066A3">
        <w:rPr>
          <w:rFonts w:ascii="Times New Roman" w:eastAsia="Calibri" w:hAnsi="Times New Roman"/>
          <w:i/>
          <w:color w:val="auto"/>
          <w:szCs w:val="28"/>
          <w:lang w:val="pt-BR"/>
        </w:rPr>
        <w:t xml:space="preserve">Hỗ trợ đầu tư mở thêm một số tuyến đường để giảm tải Quốc lộ 1A, Quốc lộ 12C đoạn qua thị xã Kỳ Anh. </w:t>
      </w:r>
      <w:r w:rsidRPr="009066A3">
        <w:rPr>
          <w:rFonts w:ascii="Times New Roman" w:eastAsia="Calibri" w:hAnsi="Times New Roman"/>
          <w:i/>
          <w:iCs/>
          <w:color w:val="auto"/>
          <w:szCs w:val="28"/>
          <w:lang w:val="pt-BR"/>
        </w:rPr>
        <w:t>(Cử tri thị xã Kỳ Anh)</w:t>
      </w:r>
    </w:p>
    <w:p w14:paraId="4B3FEB33" w14:textId="77777777" w:rsidR="00403D28" w:rsidRPr="009066A3" w:rsidRDefault="0051433B" w:rsidP="009066A3">
      <w:pPr>
        <w:spacing w:before="60" w:after="60"/>
        <w:ind w:firstLine="567"/>
        <w:jc w:val="both"/>
        <w:rPr>
          <w:rFonts w:ascii="Times New Roman" w:eastAsia="Calibri" w:hAnsi="Times New Roman"/>
          <w:color w:val="auto"/>
          <w:spacing w:val="-4"/>
          <w:szCs w:val="28"/>
        </w:rPr>
      </w:pPr>
      <w:r w:rsidRPr="009066A3">
        <w:rPr>
          <w:rFonts w:ascii="Times New Roman" w:eastAsia="Calibri" w:hAnsi="Times New Roman"/>
          <w:color w:val="auto"/>
          <w:spacing w:val="-4"/>
          <w:szCs w:val="28"/>
          <w:lang w:val="pt-BR"/>
        </w:rPr>
        <w:t xml:space="preserve">Nhằm giảm tải lưu lượng giao thông cho các tuyến Quốc lộ 1A và Quốc lộ 12C đoạn đi qua thị xã Kỳ Anh, UBND thị </w:t>
      </w:r>
      <w:r w:rsidRPr="009066A3">
        <w:rPr>
          <w:rFonts w:ascii="Times New Roman" w:eastAsia="Calibri" w:hAnsi="Times New Roman"/>
          <w:spacing w:val="-4"/>
          <w:szCs w:val="28"/>
          <w:u w:color="FF0000"/>
          <w:lang w:val="pt-BR"/>
        </w:rPr>
        <w:t>xã đã</w:t>
      </w:r>
      <w:r w:rsidRPr="009066A3">
        <w:rPr>
          <w:rFonts w:ascii="Times New Roman" w:eastAsia="Calibri" w:hAnsi="Times New Roman"/>
          <w:color w:val="auto"/>
          <w:spacing w:val="-4"/>
          <w:szCs w:val="28"/>
          <w:lang w:val="pt-BR"/>
        </w:rPr>
        <w:t xml:space="preserve"> đề xuất vào kế hoạch đầu tư công trung hạn </w:t>
      </w:r>
      <w:r w:rsidRPr="009066A3">
        <w:rPr>
          <w:rFonts w:ascii="Times New Roman" w:hAnsi="Times New Roman"/>
          <w:bCs/>
          <w:color w:val="auto"/>
          <w:spacing w:val="-4"/>
          <w:szCs w:val="28"/>
          <w:lang w:val="pt-BR"/>
        </w:rPr>
        <w:t>nguồn ngân sách nhà nước giai đoạn 2026-2030,</w:t>
      </w:r>
      <w:r w:rsidRPr="009066A3">
        <w:rPr>
          <w:rFonts w:ascii="Times New Roman" w:eastAsia="Calibri" w:hAnsi="Times New Roman"/>
          <w:color w:val="auto"/>
          <w:spacing w:val="-4"/>
          <w:szCs w:val="28"/>
          <w:lang w:val="pt-BR"/>
        </w:rPr>
        <w:t xml:space="preserve"> tuyến Đường vành đai phía Tây thị xã Kỳ Anh với chiều dài dự kiến 2,8km; quy mô mặt cắt ngang nền đường 27m, mặt đường 15m, vỉa hè 6x2=12m; 01 cầu dài 3x24m; các công trình trên tuyến, dự kiến tổng mức đầu tư khoảng 290 tỷ đồng. Hiện dự án đã được tổng hợp đề xuất Bộ Tài chính tại Báo cáo số 460/BC-UBND ngày 30/9/2024 của UBND tỉnh.</w:t>
      </w:r>
    </w:p>
    <w:p w14:paraId="6E2EE6F4"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(5) Bố trí kinh phí đầu tư, nâng cấp hệ thống rãnh thoát nước các tuyến đường tỉnh lộ ĐT.544, ĐT.551, ĐT.555 đi qua các khu dân cư thuộc các xã Kỳ Lạc, Lâm Hợp, Kỳ Tây, Kỳ Phong, Kỳ Hải (huyện Kỳ Anh); xây dựng mái che tại một số điểm chờ xe buýt trên tuyến Quốc lộ 1A đoạn qua huyện Kỳ Anh. </w:t>
      </w:r>
      <w:r w:rsidRPr="009066A3">
        <w:rPr>
          <w:rFonts w:ascii="Times New Roman" w:hAnsi="Times New Roman"/>
          <w:b/>
          <w:bCs/>
          <w:i/>
          <w:iCs/>
          <w:color w:val="auto"/>
          <w:szCs w:val="28"/>
        </w:rPr>
        <w:t xml:space="preserve">(Cử tri huyện Kỳ Anh) </w:t>
      </w:r>
    </w:p>
    <w:p w14:paraId="185F2045"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1465B3D6" w14:textId="77777777" w:rsidR="00403D28" w:rsidRPr="009066A3" w:rsidRDefault="0051433B" w:rsidP="009066A3">
      <w:pPr>
        <w:pStyle w:val="Default"/>
        <w:spacing w:before="60" w:after="60"/>
        <w:ind w:firstLine="567"/>
        <w:jc w:val="both"/>
        <w:rPr>
          <w:color w:val="auto"/>
          <w:sz w:val="28"/>
          <w:szCs w:val="28"/>
          <w:lang w:val="pt-BR"/>
        </w:rPr>
      </w:pPr>
      <w:r w:rsidRPr="009066A3">
        <w:rPr>
          <w:color w:val="auto"/>
          <w:sz w:val="28"/>
          <w:szCs w:val="28"/>
          <w:lang w:val="pt-BR"/>
        </w:rPr>
        <w:t xml:space="preserve">- </w:t>
      </w:r>
      <w:r w:rsidRPr="009066A3">
        <w:rPr>
          <w:i/>
          <w:color w:val="auto"/>
          <w:sz w:val="28"/>
          <w:szCs w:val="28"/>
          <w:lang w:val="pt-BR"/>
        </w:rPr>
        <w:t>Đầu tư, nâng cấp hệ thống rãnh thoát nước các tuyến đường tỉnh lộ ĐT.544, ĐT.551, ĐT.555 đi qua các khu dân cư thuộc các xã Kỳ Lạc, Lâm Hợp, Kỳ Tây, Kỳ Phong, Kỳ Hải (huyện Kỳ Anh)</w:t>
      </w:r>
    </w:p>
    <w:p w14:paraId="1CB0D822" w14:textId="1F20CA84" w:rsidR="00403D28" w:rsidRPr="009066A3" w:rsidRDefault="0051433B" w:rsidP="009066A3">
      <w:pPr>
        <w:spacing w:before="60" w:after="60"/>
        <w:ind w:firstLine="567"/>
        <w:jc w:val="both"/>
        <w:rPr>
          <w:rFonts w:ascii="Times New Roman" w:eastAsia="Calibri" w:hAnsi="Times New Roman"/>
          <w:color w:val="auto"/>
          <w:szCs w:val="28"/>
          <w:lang w:val="pt-BR"/>
        </w:rPr>
      </w:pPr>
      <w:r w:rsidRPr="009066A3">
        <w:rPr>
          <w:rFonts w:ascii="Times New Roman" w:eastAsia="Calibri" w:hAnsi="Times New Roman"/>
          <w:color w:val="auto"/>
          <w:szCs w:val="28"/>
          <w:lang w:val="pt-BR"/>
        </w:rPr>
        <w:t xml:space="preserve">Về rãnh thoát nước trên ĐT.551, ĐT.554, ĐT.555 theo đề nghị của cử tri huyện Kỳ Anh, Sở GTVT (nay là Sở Xây dựng) đã triển khai dự án sửa chữa giá trị: 1.197 triệu đồng, bao gồm cả lắp đặt cụm </w:t>
      </w:r>
      <w:r w:rsidRPr="009066A3">
        <w:rPr>
          <w:rFonts w:ascii="Times New Roman" w:eastAsia="Calibri" w:hAnsi="Times New Roman"/>
          <w:szCs w:val="28"/>
          <w:u w:color="FF0000"/>
          <w:lang w:val="pt-BR"/>
        </w:rPr>
        <w:t>đèn cảnh báo</w:t>
      </w:r>
      <w:r w:rsidRPr="009066A3">
        <w:rPr>
          <w:rFonts w:ascii="Times New Roman" w:eastAsia="Calibri" w:hAnsi="Times New Roman"/>
          <w:color w:val="auto"/>
          <w:szCs w:val="28"/>
          <w:lang w:val="pt-BR"/>
        </w:rPr>
        <w:t xml:space="preserve">, </w:t>
      </w:r>
      <w:r w:rsidRPr="009066A3">
        <w:rPr>
          <w:rFonts w:ascii="Times New Roman" w:eastAsia="Calibri" w:hAnsi="Times New Roman"/>
          <w:szCs w:val="28"/>
          <w:u w:color="FF0000"/>
          <w:lang w:val="pt-BR"/>
        </w:rPr>
        <w:t>vạch sơn</w:t>
      </w:r>
      <w:r w:rsidRPr="009066A3">
        <w:rPr>
          <w:rFonts w:ascii="Times New Roman" w:eastAsia="Calibri" w:hAnsi="Times New Roman"/>
          <w:color w:val="auto"/>
          <w:szCs w:val="28"/>
          <w:lang w:val="pt-BR"/>
        </w:rPr>
        <w:t xml:space="preserve"> một số đoạn tuyến: cụ thể đoạn ĐT.554 xã Lâm Hợp huyện Kỳ Anh đã xử lý mái ta luy tại Km106+490 và làm 280m </w:t>
      </w:r>
      <w:r w:rsidRPr="009066A3">
        <w:rPr>
          <w:rFonts w:ascii="Times New Roman" w:eastAsia="Calibri" w:hAnsi="Times New Roman"/>
          <w:szCs w:val="28"/>
          <w:u w:color="FF0000"/>
          <w:lang w:val="pt-BR"/>
        </w:rPr>
        <w:t>rãnh dọc</w:t>
      </w:r>
      <w:r w:rsidRPr="009066A3">
        <w:rPr>
          <w:rFonts w:ascii="Times New Roman" w:eastAsia="Calibri" w:hAnsi="Times New Roman"/>
          <w:color w:val="auto"/>
          <w:szCs w:val="28"/>
          <w:lang w:val="pt-BR"/>
        </w:rPr>
        <w:t xml:space="preserve"> hình thang đoạn Km103+260 - Km103+410,  Km105+400 - Km105+500, Km106+502 - Km106+532  và 310</w:t>
      </w:r>
      <w:r w:rsidRPr="009066A3">
        <w:rPr>
          <w:rFonts w:ascii="Times New Roman" w:eastAsia="Calibri" w:hAnsi="Times New Roman"/>
          <w:szCs w:val="28"/>
          <w:u w:color="FF0000"/>
          <w:lang w:val="pt-BR"/>
        </w:rPr>
        <w:t>m rãnh</w:t>
      </w:r>
      <w:r w:rsidRPr="009066A3">
        <w:rPr>
          <w:rFonts w:ascii="Times New Roman" w:eastAsia="Calibri" w:hAnsi="Times New Roman"/>
          <w:color w:val="auto"/>
          <w:szCs w:val="28"/>
          <w:lang w:val="pt-BR"/>
        </w:rPr>
        <w:t xml:space="preserve"> hình thang đoạn Km103+720 - 103+890 (TT), Km104+560 - Km104+630 </w:t>
      </w:r>
      <w:r w:rsidRPr="009066A3">
        <w:rPr>
          <w:rFonts w:ascii="Times New Roman" w:hAnsi="Times New Roman"/>
          <w:color w:val="auto"/>
          <w:szCs w:val="28"/>
          <w:lang w:val="pt-BR"/>
        </w:rPr>
        <w:t>(P</w:t>
      </w:r>
      <w:r w:rsidRPr="009066A3">
        <w:rPr>
          <w:rFonts w:ascii="Times New Roman" w:eastAsia="Calibri" w:hAnsi="Times New Roman"/>
          <w:color w:val="auto"/>
          <w:szCs w:val="28"/>
          <w:lang w:val="pt-BR"/>
        </w:rPr>
        <w:t>T), Km104+550 - Km104+620 (TT); tuyến ĐT.551 đã làm rãnh chữ nhật đoạn dài 365m tại xã Kỳ Tây đoạn Km31+220 Km31+270, Km31+270 - Km31+850 (PT), Km31+450 - Km31+585 (TT). ĐT.555 rãnh dọc 100</w:t>
      </w:r>
      <w:r w:rsidRPr="009066A3">
        <w:rPr>
          <w:rFonts w:ascii="Times New Roman" w:eastAsia="Calibri" w:hAnsi="Times New Roman"/>
          <w:szCs w:val="28"/>
          <w:u w:color="FF0000"/>
          <w:lang w:val="pt-BR"/>
        </w:rPr>
        <w:t>m đoạn</w:t>
      </w:r>
      <w:r w:rsidRPr="009066A3">
        <w:rPr>
          <w:rFonts w:ascii="Times New Roman" w:eastAsia="Calibri" w:hAnsi="Times New Roman"/>
          <w:color w:val="auto"/>
          <w:szCs w:val="28"/>
          <w:lang w:val="pt-BR"/>
        </w:rPr>
        <w:t xml:space="preserve"> Km11+450 - Km11+550 thuộc địa phận Thị xã Kỳ Anh.</w:t>
      </w:r>
    </w:p>
    <w:p w14:paraId="47605D74" w14:textId="4805F2DC" w:rsidR="00403D28" w:rsidRPr="009066A3" w:rsidRDefault="0051433B" w:rsidP="009066A3">
      <w:pPr>
        <w:pStyle w:val="Default"/>
        <w:spacing w:before="60" w:after="60"/>
        <w:ind w:firstLine="567"/>
        <w:jc w:val="both"/>
        <w:rPr>
          <w:color w:val="auto"/>
          <w:sz w:val="28"/>
          <w:szCs w:val="28"/>
          <w:lang w:val="pt-BR"/>
        </w:rPr>
      </w:pPr>
      <w:r w:rsidRPr="009066A3">
        <w:rPr>
          <w:color w:val="auto"/>
          <w:sz w:val="28"/>
          <w:szCs w:val="28"/>
          <w:lang w:val="pt-BR"/>
        </w:rPr>
        <w:t xml:space="preserve">- </w:t>
      </w:r>
      <w:r w:rsidRPr="009066A3">
        <w:rPr>
          <w:i/>
          <w:color w:val="auto"/>
          <w:sz w:val="28"/>
          <w:szCs w:val="28"/>
          <w:lang w:val="pt-BR"/>
        </w:rPr>
        <w:t>Xây dựng mái che tại một số điểm chờ xe buýt trên tuyến Quốc lộ 1A đoạn qua huyện Kỳ Anh</w:t>
      </w:r>
    </w:p>
    <w:p w14:paraId="56EE0175" w14:textId="77777777" w:rsidR="00403D28" w:rsidRPr="009066A3" w:rsidRDefault="0051433B" w:rsidP="009066A3">
      <w:pPr>
        <w:spacing w:before="60" w:after="60"/>
        <w:ind w:firstLine="567"/>
        <w:jc w:val="both"/>
        <w:rPr>
          <w:rFonts w:ascii="Times New Roman" w:eastAsia="Calibri" w:hAnsi="Times New Roman"/>
          <w:color w:val="auto"/>
          <w:szCs w:val="28"/>
          <w:lang w:val="pt-BR"/>
        </w:rPr>
      </w:pPr>
      <w:r w:rsidRPr="009066A3">
        <w:rPr>
          <w:rFonts w:ascii="Times New Roman" w:eastAsia="Calibri" w:hAnsi="Times New Roman"/>
          <w:color w:val="auto"/>
          <w:szCs w:val="28"/>
          <w:lang w:val="pt-BR"/>
        </w:rPr>
        <w:t>Trên tuyến Quốc lộ 1A đoạn qua địa bàn huyện Kỳ Anh trong quy hoạch có 36 điểm chờ xe buýt; trong năm 2018, UBND huyện Kỳ Anh vận động xã hội hóa đầu tư được 06 nhà chờ, hiệ</w:t>
      </w:r>
      <w:r w:rsidRPr="009066A3">
        <w:rPr>
          <w:rFonts w:ascii="Times New Roman" w:hAnsi="Times New Roman"/>
          <w:color w:val="auto"/>
          <w:szCs w:val="28"/>
          <w:lang w:val="pt-BR"/>
        </w:rPr>
        <w:t>n</w:t>
      </w:r>
      <w:r w:rsidRPr="009066A3">
        <w:rPr>
          <w:rFonts w:ascii="Times New Roman" w:eastAsia="Calibri" w:hAnsi="Times New Roman"/>
          <w:color w:val="auto"/>
          <w:szCs w:val="28"/>
          <w:lang w:val="pt-BR"/>
        </w:rPr>
        <w:t xml:space="preserve"> nay đã hư hỏng xuống cấp, nhất là </w:t>
      </w:r>
      <w:r w:rsidRPr="009066A3">
        <w:rPr>
          <w:rFonts w:ascii="Times New Roman" w:eastAsia="Calibri" w:hAnsi="Times New Roman"/>
          <w:szCs w:val="28"/>
          <w:u w:color="FF0000"/>
          <w:lang w:val="pt-BR"/>
        </w:rPr>
        <w:t>phần mái</w:t>
      </w:r>
      <w:r w:rsidRPr="009066A3">
        <w:rPr>
          <w:rFonts w:ascii="Times New Roman" w:eastAsia="Calibri" w:hAnsi="Times New Roman"/>
          <w:color w:val="auto"/>
          <w:szCs w:val="28"/>
          <w:lang w:val="pt-BR"/>
        </w:rPr>
        <w:t xml:space="preserve"> không đảm bảo phục vụ nhân dân; tổng kinh phí để thực hiện </w:t>
      </w:r>
      <w:r w:rsidRPr="009066A3">
        <w:rPr>
          <w:rFonts w:ascii="Times New Roman" w:eastAsia="Calibri" w:hAnsi="Times New Roman"/>
          <w:szCs w:val="28"/>
          <w:u w:color="FF0000"/>
          <w:lang w:val="pt-BR"/>
        </w:rPr>
        <w:t>xây mới</w:t>
      </w:r>
      <w:r w:rsidRPr="009066A3">
        <w:rPr>
          <w:rFonts w:ascii="Times New Roman" w:eastAsia="Calibri" w:hAnsi="Times New Roman"/>
          <w:color w:val="auto"/>
          <w:szCs w:val="28"/>
          <w:lang w:val="pt-BR"/>
        </w:rPr>
        <w:t xml:space="preserve"> 30 nhà chờ và duy tu 6 nhà chờ đã xuống cấp khoảng 1,6 tỷ đồng. </w:t>
      </w:r>
    </w:p>
    <w:p w14:paraId="03BAC8F0" w14:textId="77777777" w:rsidR="00403D28" w:rsidRPr="009066A3" w:rsidRDefault="0051433B" w:rsidP="009066A3">
      <w:pPr>
        <w:pStyle w:val="Default"/>
        <w:spacing w:before="60" w:after="60"/>
        <w:ind w:firstLine="567"/>
        <w:jc w:val="both"/>
        <w:rPr>
          <w:rFonts w:eastAsia="Calibri"/>
          <w:color w:val="auto"/>
          <w:sz w:val="28"/>
          <w:szCs w:val="28"/>
        </w:rPr>
      </w:pPr>
      <w:r w:rsidRPr="009066A3">
        <w:rPr>
          <w:rFonts w:eastAsia="Calibri"/>
          <w:color w:val="auto"/>
          <w:sz w:val="28"/>
          <w:szCs w:val="28"/>
          <w:lang w:val="pt-BR"/>
        </w:rPr>
        <w:t xml:space="preserve">Nội dung này, UBND tỉnh đã đề xuất Bộ Giao thông Vận tải (nay là Bộ Xây dựng) đầu tư các điểm </w:t>
      </w:r>
      <w:r w:rsidRPr="009066A3">
        <w:rPr>
          <w:rFonts w:eastAsia="Calibri"/>
          <w:sz w:val="28"/>
          <w:szCs w:val="28"/>
          <w:u w:color="FF0000"/>
          <w:lang w:val="pt-BR"/>
        </w:rPr>
        <w:t>dừng đón</w:t>
      </w:r>
      <w:r w:rsidRPr="009066A3">
        <w:rPr>
          <w:rFonts w:eastAsia="Calibri"/>
          <w:color w:val="auto"/>
          <w:sz w:val="28"/>
          <w:szCs w:val="28"/>
          <w:lang w:val="pt-BR"/>
        </w:rPr>
        <w:t xml:space="preserve">, </w:t>
      </w:r>
      <w:r w:rsidRPr="009066A3">
        <w:rPr>
          <w:rFonts w:eastAsia="Calibri"/>
          <w:sz w:val="28"/>
          <w:szCs w:val="28"/>
          <w:u w:color="FF0000"/>
          <w:lang w:val="pt-BR"/>
        </w:rPr>
        <w:t>trả khách</w:t>
      </w:r>
      <w:r w:rsidRPr="009066A3">
        <w:rPr>
          <w:rFonts w:eastAsia="Calibri"/>
          <w:color w:val="auto"/>
          <w:sz w:val="28"/>
          <w:szCs w:val="28"/>
          <w:lang w:val="pt-BR"/>
        </w:rPr>
        <w:t xml:space="preserve"> tuyến cố định trên các tuyến quốc lộ trên địa bàn theo quy định tại Văn bản số 7159/UBND-GT</w:t>
      </w:r>
      <w:r w:rsidRPr="009066A3">
        <w:rPr>
          <w:rFonts w:eastAsia="Calibri"/>
          <w:color w:val="auto"/>
          <w:sz w:val="28"/>
          <w:szCs w:val="28"/>
          <w:vertAlign w:val="subscript"/>
          <w:lang w:val="pt-BR"/>
        </w:rPr>
        <w:t>1</w:t>
      </w:r>
      <w:r w:rsidRPr="009066A3">
        <w:rPr>
          <w:rFonts w:eastAsia="Calibri"/>
          <w:color w:val="auto"/>
          <w:sz w:val="28"/>
          <w:szCs w:val="28"/>
          <w:lang w:val="pt-BR"/>
        </w:rPr>
        <w:t xml:space="preserve"> ngày 22/11/2024.</w:t>
      </w:r>
    </w:p>
    <w:p w14:paraId="2FBB5417"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(6) Nghiên cứu lắp đặt hệ thống chiếu sáng tuyến đường từ Trung tâm Giáo dục nghề nghiệp - Giáo dục thường xuyên huyện đến Nghĩa trang Liệt </w:t>
      </w:r>
      <w:r w:rsidRPr="009066A3">
        <w:rPr>
          <w:rFonts w:ascii="Times New Roman" w:hAnsi="Times New Roman"/>
          <w:b/>
          <w:bCs/>
          <w:color w:val="auto"/>
          <w:szCs w:val="28"/>
        </w:rPr>
        <w:lastRenderedPageBreak/>
        <w:t xml:space="preserve">sỹ huyện Nghi Xuân; điều chỉnh thiết kế hệ thống cống, mương thoát nước tại khu vực </w:t>
      </w:r>
      <w:r w:rsidRPr="009066A3">
        <w:rPr>
          <w:rFonts w:ascii="Times New Roman" w:hAnsi="Times New Roman"/>
          <w:b/>
          <w:bCs/>
          <w:szCs w:val="28"/>
          <w:u w:color="FF0000"/>
        </w:rPr>
        <w:t>Trạm điện trung gian</w:t>
      </w:r>
      <w:r w:rsidRPr="009066A3">
        <w:rPr>
          <w:rFonts w:ascii="Times New Roman" w:hAnsi="Times New Roman"/>
          <w:b/>
          <w:bCs/>
          <w:color w:val="auto"/>
          <w:szCs w:val="28"/>
        </w:rPr>
        <w:t xml:space="preserve"> để đảm bảo </w:t>
      </w:r>
      <w:r w:rsidRPr="009066A3">
        <w:rPr>
          <w:rFonts w:ascii="Times New Roman" w:hAnsi="Times New Roman"/>
          <w:b/>
          <w:bCs/>
          <w:szCs w:val="28"/>
          <w:u w:color="FF0000"/>
        </w:rPr>
        <w:t>việc tiêu</w:t>
      </w:r>
      <w:r w:rsidRPr="009066A3">
        <w:rPr>
          <w:rFonts w:ascii="Times New Roman" w:hAnsi="Times New Roman"/>
          <w:b/>
          <w:bCs/>
          <w:color w:val="auto"/>
          <w:szCs w:val="28"/>
        </w:rPr>
        <w:t xml:space="preserve"> thoát nước cho khu dân cư thôn Lam Thủy, xã Xuân Giang, huyện Nghi Xuân. </w:t>
      </w:r>
      <w:r w:rsidRPr="009066A3">
        <w:rPr>
          <w:rFonts w:ascii="Times New Roman" w:hAnsi="Times New Roman"/>
          <w:b/>
          <w:bCs/>
          <w:i/>
          <w:iCs/>
          <w:color w:val="auto"/>
          <w:szCs w:val="28"/>
        </w:rPr>
        <w:t xml:space="preserve">(Cử tri huyện Nghi Xuân) </w:t>
      </w:r>
    </w:p>
    <w:p w14:paraId="4095B2F9"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49FFD246" w14:textId="77777777" w:rsidR="00403D28" w:rsidRPr="009066A3" w:rsidRDefault="0051433B" w:rsidP="009066A3">
      <w:pPr>
        <w:autoSpaceDE w:val="0"/>
        <w:autoSpaceDN w:val="0"/>
        <w:adjustRightInd w:val="0"/>
        <w:spacing w:before="60" w:after="60"/>
        <w:ind w:firstLine="567"/>
        <w:jc w:val="both"/>
        <w:rPr>
          <w:rFonts w:ascii="Times New Roman" w:eastAsia="Calibri" w:hAnsi="Times New Roman"/>
          <w:color w:val="auto"/>
          <w:szCs w:val="28"/>
          <w:lang w:val="pt-BR"/>
        </w:rPr>
      </w:pPr>
      <w:r w:rsidRPr="009066A3">
        <w:rPr>
          <w:rFonts w:ascii="Times New Roman" w:eastAsia="Calibri" w:hAnsi="Times New Roman"/>
          <w:i/>
          <w:color w:val="auto"/>
          <w:szCs w:val="28"/>
          <w:lang w:val="pt-BR"/>
        </w:rPr>
        <w:t>- Hệ thống chiếu sáng tuyến đường từ Trung tâm Giáo dục nghề nghiệp - Giáo dục thường xuyên huyện đến Nghĩa trang Liệt sỹ huyện Nghi Xuân,</w:t>
      </w:r>
      <w:r w:rsidRPr="009066A3">
        <w:rPr>
          <w:rFonts w:ascii="Times New Roman" w:eastAsia="Calibri" w:hAnsi="Times New Roman"/>
          <w:color w:val="auto"/>
          <w:szCs w:val="28"/>
          <w:lang w:val="pt-BR"/>
        </w:rPr>
        <w:t xml:space="preserve"> thuộc hệ thống điện chiếu sáng tuyến đường Nguyễn Công Trứ; hiện nay, một phần tuyến đường </w:t>
      </w:r>
      <w:r w:rsidRPr="009066A3">
        <w:rPr>
          <w:rFonts w:ascii="Times New Roman" w:eastAsia="Calibri" w:hAnsi="Times New Roman"/>
          <w:szCs w:val="28"/>
          <w:u w:color="FF0000"/>
          <w:lang w:val="pt-BR"/>
        </w:rPr>
        <w:t>này đã</w:t>
      </w:r>
      <w:r w:rsidRPr="009066A3">
        <w:rPr>
          <w:rFonts w:ascii="Times New Roman" w:eastAsia="Calibri" w:hAnsi="Times New Roman"/>
          <w:color w:val="auto"/>
          <w:szCs w:val="28"/>
          <w:lang w:val="pt-BR"/>
        </w:rPr>
        <w:t xml:space="preserve"> thực hiện đầu tư hệ thống chiếu sáng theo Quyết định số 3542/QĐ-UBND ngày 22/9/2023 của UBND huyện Nghi Xuân, với tổng mức đầu tư gần 8 tỷ đồng; phần còn lại </w:t>
      </w:r>
      <w:r w:rsidRPr="009066A3">
        <w:rPr>
          <w:rFonts w:ascii="Times New Roman" w:eastAsia="Calibri" w:hAnsi="Times New Roman"/>
          <w:szCs w:val="28"/>
          <w:u w:color="FF0000"/>
          <w:lang w:val="pt-BR"/>
        </w:rPr>
        <w:t>dài khoảng</w:t>
      </w:r>
      <w:r w:rsidRPr="009066A3">
        <w:rPr>
          <w:rFonts w:ascii="Times New Roman" w:eastAsia="Calibri" w:hAnsi="Times New Roman"/>
          <w:color w:val="auto"/>
          <w:szCs w:val="28"/>
          <w:lang w:val="pt-BR"/>
        </w:rPr>
        <w:t xml:space="preserve"> 1,4 km, từ Trung tâm Giáo dục nghề nghiệp - GDTX đến Nghĩa trang Liệt sỹ </w:t>
      </w:r>
      <w:r w:rsidRPr="009066A3">
        <w:rPr>
          <w:rFonts w:ascii="Times New Roman" w:eastAsia="Calibri" w:hAnsi="Times New Roman"/>
          <w:szCs w:val="28"/>
          <w:u w:color="FF0000"/>
          <w:lang w:val="pt-BR"/>
        </w:rPr>
        <w:t>huyện chưa</w:t>
      </w:r>
      <w:r w:rsidRPr="009066A3">
        <w:rPr>
          <w:rFonts w:ascii="Times New Roman" w:eastAsia="Calibri" w:hAnsi="Times New Roman"/>
          <w:color w:val="auto"/>
          <w:szCs w:val="28"/>
          <w:lang w:val="pt-BR"/>
        </w:rPr>
        <w:t xml:space="preserve"> được đầu tư, trong </w:t>
      </w:r>
      <w:r w:rsidRPr="009066A3">
        <w:rPr>
          <w:rFonts w:ascii="Times New Roman" w:eastAsia="Calibri" w:hAnsi="Times New Roman"/>
          <w:szCs w:val="28"/>
          <w:u w:color="FF0000"/>
          <w:lang w:val="pt-BR"/>
        </w:rPr>
        <w:t>đó khoảng</w:t>
      </w:r>
      <w:r w:rsidRPr="009066A3">
        <w:rPr>
          <w:rFonts w:ascii="Times New Roman" w:eastAsia="Calibri" w:hAnsi="Times New Roman"/>
          <w:color w:val="auto"/>
          <w:szCs w:val="28"/>
          <w:lang w:val="pt-BR"/>
        </w:rPr>
        <w:t xml:space="preserve"> 200m đi qua Khu dân cư tập trung, vì vậy có nguy cơ mất an toàn giao thông và an ninh trật tự tại khu vực; tổng mức đầu tư, dự kiến khoảng 4 tỷ đồng.</w:t>
      </w:r>
    </w:p>
    <w:p w14:paraId="76329CC5" w14:textId="77777777" w:rsidR="00403D28" w:rsidRPr="009066A3" w:rsidRDefault="0051433B" w:rsidP="009066A3">
      <w:pPr>
        <w:autoSpaceDE w:val="0"/>
        <w:autoSpaceDN w:val="0"/>
        <w:adjustRightInd w:val="0"/>
        <w:spacing w:before="60" w:after="60"/>
        <w:ind w:firstLine="567"/>
        <w:jc w:val="both"/>
        <w:rPr>
          <w:rFonts w:ascii="Times New Roman" w:eastAsia="Calibri" w:hAnsi="Times New Roman"/>
          <w:color w:val="auto"/>
          <w:spacing w:val="-6"/>
          <w:szCs w:val="28"/>
          <w:lang w:val="pt-BR"/>
        </w:rPr>
      </w:pPr>
      <w:r w:rsidRPr="009066A3">
        <w:rPr>
          <w:rFonts w:ascii="Times New Roman" w:eastAsia="Calibri" w:hAnsi="Times New Roman"/>
          <w:i/>
          <w:color w:val="auto"/>
          <w:spacing w:val="-6"/>
          <w:szCs w:val="28"/>
          <w:lang w:val="pt-BR"/>
        </w:rPr>
        <w:t>- Mương thoát nước trên các tuyến đường tại khu vực Trạm điện trung gian</w:t>
      </w:r>
      <w:r w:rsidRPr="009066A3">
        <w:rPr>
          <w:rFonts w:ascii="Times New Roman" w:eastAsia="Calibri" w:hAnsi="Times New Roman"/>
          <w:color w:val="auto"/>
          <w:spacing w:val="-6"/>
          <w:szCs w:val="28"/>
          <w:lang w:val="pt-BR"/>
        </w:rPr>
        <w:t xml:space="preserve"> được đầu tư xây dựng từ lâu, có kích thước nhỏ; vì vậy, khi có mưa lớn xảy ra, không thoát nước kịp </w:t>
      </w:r>
      <w:r w:rsidRPr="009066A3">
        <w:rPr>
          <w:rFonts w:ascii="Times New Roman" w:eastAsia="Calibri" w:hAnsi="Times New Roman"/>
          <w:spacing w:val="-6"/>
          <w:szCs w:val="28"/>
          <w:u w:color="FF0000"/>
          <w:lang w:val="pt-BR"/>
        </w:rPr>
        <w:t>làm ngập úng</w:t>
      </w:r>
      <w:r w:rsidRPr="009066A3">
        <w:rPr>
          <w:rFonts w:ascii="Times New Roman" w:eastAsia="Calibri" w:hAnsi="Times New Roman"/>
          <w:color w:val="auto"/>
          <w:spacing w:val="-6"/>
          <w:szCs w:val="28"/>
          <w:lang w:val="pt-BR"/>
        </w:rPr>
        <w:t xml:space="preserve">, ảnh hưởng trực tiếp đến gần 100 hộ dân của khu dân cư thôn Lam Thủy, xã Xuân Giang. Để đảm bảo thoát nước, xử lý ngập úng, cần đầu tư </w:t>
      </w:r>
      <w:r w:rsidRPr="009066A3">
        <w:rPr>
          <w:rFonts w:ascii="Times New Roman" w:eastAsia="Calibri" w:hAnsi="Times New Roman"/>
          <w:spacing w:val="-6"/>
          <w:szCs w:val="28"/>
          <w:u w:color="FF0000"/>
          <w:lang w:val="pt-BR"/>
        </w:rPr>
        <w:t>thêm khoảng</w:t>
      </w:r>
      <w:r w:rsidRPr="009066A3">
        <w:rPr>
          <w:rFonts w:ascii="Times New Roman" w:eastAsia="Calibri" w:hAnsi="Times New Roman"/>
          <w:color w:val="auto"/>
          <w:spacing w:val="-6"/>
          <w:szCs w:val="28"/>
          <w:lang w:val="pt-BR"/>
        </w:rPr>
        <w:t xml:space="preserve"> 200m m</w:t>
      </w:r>
      <w:r w:rsidRPr="009066A3">
        <w:rPr>
          <w:rFonts w:ascii="Times New Roman" w:eastAsia="Calibri" w:hAnsi="Times New Roman"/>
          <w:spacing w:val="-6"/>
          <w:szCs w:val="28"/>
          <w:u w:color="FF0000"/>
          <w:lang w:val="pt-BR"/>
        </w:rPr>
        <w:t>ương bằng</w:t>
      </w:r>
      <w:r w:rsidRPr="009066A3">
        <w:rPr>
          <w:rFonts w:ascii="Times New Roman" w:eastAsia="Calibri" w:hAnsi="Times New Roman"/>
          <w:color w:val="auto"/>
          <w:spacing w:val="-6"/>
          <w:szCs w:val="28"/>
          <w:lang w:val="pt-BR"/>
        </w:rPr>
        <w:t xml:space="preserve"> bê tông tại khu vực sân bóng Lam Thủy dẫn ra mương </w:t>
      </w:r>
      <w:r w:rsidRPr="009066A3">
        <w:rPr>
          <w:rFonts w:ascii="Times New Roman" w:eastAsia="Calibri" w:hAnsi="Times New Roman"/>
          <w:spacing w:val="-6"/>
          <w:szCs w:val="28"/>
          <w:u w:color="FF0000"/>
          <w:lang w:val="pt-BR"/>
        </w:rPr>
        <w:t>chính đường</w:t>
      </w:r>
      <w:r w:rsidRPr="009066A3">
        <w:rPr>
          <w:rFonts w:ascii="Times New Roman" w:eastAsia="Calibri" w:hAnsi="Times New Roman"/>
          <w:color w:val="auto"/>
          <w:spacing w:val="-6"/>
          <w:szCs w:val="28"/>
          <w:lang w:val="pt-BR"/>
        </w:rPr>
        <w:t xml:space="preserve"> Nguyễn Công Trứ. Dự kiến tổng mức đầu tư khoảng 0,5 tỷ đồng. </w:t>
      </w:r>
    </w:p>
    <w:p w14:paraId="0EB52D80" w14:textId="77777777" w:rsidR="00403D28" w:rsidRPr="009066A3" w:rsidRDefault="0051433B" w:rsidP="009066A3">
      <w:pPr>
        <w:autoSpaceDE w:val="0"/>
        <w:autoSpaceDN w:val="0"/>
        <w:adjustRightInd w:val="0"/>
        <w:spacing w:before="60" w:after="60"/>
        <w:ind w:firstLine="567"/>
        <w:jc w:val="both"/>
        <w:rPr>
          <w:rFonts w:ascii="Times New Roman" w:eastAsia="Calibri" w:hAnsi="Times New Roman"/>
          <w:color w:val="auto"/>
          <w:szCs w:val="28"/>
          <w:lang w:val="pt-BR"/>
        </w:rPr>
      </w:pPr>
      <w:r w:rsidRPr="009066A3">
        <w:rPr>
          <w:rFonts w:ascii="Times New Roman" w:eastAsia="Calibri" w:hAnsi="Times New Roman"/>
          <w:color w:val="auto"/>
          <w:szCs w:val="28"/>
          <w:lang w:val="pt-BR"/>
        </w:rPr>
        <w:t>Căn cứ Luật Ngân sách nhà nước số 83/2015/QH13</w:t>
      </w:r>
      <w:r w:rsidRPr="009066A3">
        <w:rPr>
          <w:rFonts w:ascii="Times New Roman" w:eastAsia="Calibri" w:hAnsi="Times New Roman"/>
          <w:color w:val="auto"/>
          <w:szCs w:val="28"/>
          <w:vertAlign w:val="superscript"/>
        </w:rPr>
        <w:footnoteReference w:id="15"/>
      </w:r>
      <w:r w:rsidRPr="009066A3">
        <w:rPr>
          <w:rFonts w:ascii="Times New Roman" w:eastAsia="Calibri" w:hAnsi="Times New Roman"/>
          <w:color w:val="auto"/>
          <w:szCs w:val="28"/>
          <w:lang w:val="pt-BR"/>
        </w:rPr>
        <w:t>, Nghị quyết số 41/2021/NQ-HĐND ngày 16/12/2021 của HĐND tỉnh</w:t>
      </w:r>
      <w:r w:rsidRPr="009066A3">
        <w:rPr>
          <w:rFonts w:ascii="Times New Roman" w:eastAsia="Calibri" w:hAnsi="Times New Roman"/>
          <w:color w:val="auto"/>
          <w:szCs w:val="28"/>
          <w:vertAlign w:val="superscript"/>
        </w:rPr>
        <w:footnoteReference w:id="16"/>
      </w:r>
      <w:r w:rsidRPr="009066A3">
        <w:rPr>
          <w:rFonts w:ascii="Times New Roman" w:eastAsia="Calibri" w:hAnsi="Times New Roman"/>
          <w:color w:val="auto"/>
          <w:szCs w:val="28"/>
          <w:lang w:val="pt-BR"/>
        </w:rPr>
        <w:t>, các nội dung đề xuất nêu trên thuộc về nhiệm vụ chi của ngân sách huyện Nghi Xuân.</w:t>
      </w:r>
    </w:p>
    <w:p w14:paraId="579F4BC2" w14:textId="77777777" w:rsidR="00403D28" w:rsidRPr="009066A3" w:rsidRDefault="0051433B" w:rsidP="009066A3">
      <w:pPr>
        <w:autoSpaceDE w:val="0"/>
        <w:autoSpaceDN w:val="0"/>
        <w:adjustRightInd w:val="0"/>
        <w:spacing w:before="60" w:after="60"/>
        <w:ind w:firstLine="567"/>
        <w:jc w:val="both"/>
        <w:rPr>
          <w:rFonts w:ascii="Times New Roman" w:eastAsia="Calibri" w:hAnsi="Times New Roman"/>
          <w:color w:val="auto"/>
          <w:spacing w:val="-2"/>
          <w:szCs w:val="28"/>
          <w:lang w:val="pt-BR"/>
        </w:rPr>
      </w:pPr>
      <w:r w:rsidRPr="009066A3">
        <w:rPr>
          <w:rFonts w:ascii="Times New Roman" w:eastAsia="Calibri" w:hAnsi="Times New Roman"/>
          <w:color w:val="auto"/>
          <w:spacing w:val="-2"/>
          <w:szCs w:val="28"/>
          <w:lang w:val="pt-BR"/>
        </w:rPr>
        <w:t xml:space="preserve">Trước mắt, đề nghị UBND huyện Nghi Xuân rà soát, đánh giá mức độ cấp thiết đầu tư, xây dựng phương án đầu tư cụ thể; dự kiến kinh phí đầu tư và nguồn vốn thực hiện theo quy định pháp luật hiện hành về đầu tư công, quản lý ngân sách nhà nước; đồng thời, căn cứ phân cấp nguồn thu, nhiệm vụ chi các cấp ngân sách địa phương giai đoạn 2022-2025 theo Nghị quyết số 41/2021/NQ-HĐND ngày 16/12/2021 của HĐND tỉnh để chủ động cân đối nguồn lực được hưởng từ các cơ chế, chính sách của tỉnh, của trung ương, tăng cường công tác thu ngân sách, huy động các nguồn vốn hợp pháp khác để thực hiện đầu tư theo quy định. </w:t>
      </w:r>
    </w:p>
    <w:p w14:paraId="152A3D87" w14:textId="77777777" w:rsidR="00403D28" w:rsidRPr="009066A3" w:rsidRDefault="0051433B" w:rsidP="009066A3">
      <w:pPr>
        <w:autoSpaceDE w:val="0"/>
        <w:autoSpaceDN w:val="0"/>
        <w:adjustRightInd w:val="0"/>
        <w:spacing w:before="60" w:after="60"/>
        <w:ind w:firstLine="567"/>
        <w:jc w:val="both"/>
        <w:rPr>
          <w:rFonts w:ascii="Times New Roman" w:hAnsi="Times New Roman"/>
          <w:color w:val="auto"/>
          <w:szCs w:val="28"/>
        </w:rPr>
      </w:pPr>
      <w:r w:rsidRPr="009066A3">
        <w:rPr>
          <w:rFonts w:ascii="Times New Roman" w:eastAsia="Calibri" w:hAnsi="Times New Roman"/>
          <w:color w:val="auto"/>
          <w:spacing w:val="-2"/>
          <w:szCs w:val="28"/>
          <w:lang w:val="pt-BR"/>
        </w:rPr>
        <w:t>Sau khi thực hiện mô hình tổ chức Chính quyền địa phương 02 cấp, UBND tỉnh sẽ chỉ đạo đơn vị được giao quản lý thực hiện rà soát, đánh giá, đề xuất phương án phù hợp.</w:t>
      </w:r>
    </w:p>
    <w:p w14:paraId="108714AD"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31. Chính sách hỗ trợ xây dựng đường giao thông khổ </w:t>
      </w:r>
      <w:r w:rsidRPr="009066A3">
        <w:rPr>
          <w:rFonts w:ascii="Times New Roman" w:hAnsi="Times New Roman"/>
          <w:b/>
          <w:bCs/>
          <w:szCs w:val="28"/>
          <w:u w:color="FF0000"/>
        </w:rPr>
        <w:t>rộng từ</w:t>
      </w:r>
      <w:r w:rsidRPr="009066A3">
        <w:rPr>
          <w:rFonts w:ascii="Times New Roman" w:hAnsi="Times New Roman"/>
          <w:b/>
          <w:bCs/>
          <w:color w:val="auto"/>
          <w:szCs w:val="28"/>
        </w:rPr>
        <w:t xml:space="preserve"> 3- 3,5 m theo Nghị quyết số 44/2021 ngày 31/12/2021 của HĐND </w:t>
      </w:r>
      <w:r w:rsidRPr="009066A3">
        <w:rPr>
          <w:rFonts w:ascii="Times New Roman" w:hAnsi="Times New Roman"/>
          <w:b/>
          <w:bCs/>
          <w:szCs w:val="28"/>
          <w:u w:color="FF0000"/>
        </w:rPr>
        <w:t>tỉnh là</w:t>
      </w:r>
      <w:r w:rsidRPr="009066A3">
        <w:rPr>
          <w:rFonts w:ascii="Times New Roman" w:hAnsi="Times New Roman"/>
          <w:b/>
          <w:bCs/>
          <w:color w:val="auto"/>
          <w:szCs w:val="28"/>
        </w:rPr>
        <w:t xml:space="preserve"> chưa phù hợp; trên thực tế đường bê tông các </w:t>
      </w:r>
      <w:r w:rsidRPr="009066A3">
        <w:rPr>
          <w:rFonts w:ascii="Times New Roman" w:hAnsi="Times New Roman"/>
          <w:b/>
          <w:bCs/>
          <w:szCs w:val="28"/>
          <w:u w:color="FF0000"/>
        </w:rPr>
        <w:t>thôn mở rộng</w:t>
      </w:r>
      <w:r w:rsidRPr="009066A3">
        <w:rPr>
          <w:rFonts w:ascii="Times New Roman" w:hAnsi="Times New Roman"/>
          <w:b/>
          <w:bCs/>
          <w:color w:val="auto"/>
          <w:szCs w:val="28"/>
        </w:rPr>
        <w:t xml:space="preserve"> từ 4-5m. Đề nghị tỉnh tăng mức hỗ trợ xi măng làm đường bê tông nông thôn</w:t>
      </w:r>
      <w:r w:rsidRPr="009066A3">
        <w:rPr>
          <w:rFonts w:ascii="Times New Roman" w:hAnsi="Times New Roman"/>
          <w:b/>
          <w:bCs/>
          <w:i/>
          <w:iCs/>
          <w:color w:val="auto"/>
          <w:szCs w:val="28"/>
        </w:rPr>
        <w:t xml:space="preserve">. (Cử tri huyện Cẩm Xuyên) </w:t>
      </w:r>
    </w:p>
    <w:p w14:paraId="2930DFE8"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530A7D74" w14:textId="77777777" w:rsidR="00403D28" w:rsidRPr="009066A3" w:rsidRDefault="0051433B" w:rsidP="009066A3">
      <w:pPr>
        <w:spacing w:before="60" w:after="60"/>
        <w:ind w:firstLine="567"/>
        <w:jc w:val="both"/>
        <w:rPr>
          <w:rFonts w:ascii="Times New Roman" w:hAnsi="Times New Roman"/>
          <w:color w:val="auto"/>
          <w:szCs w:val="28"/>
          <w:lang w:val="pt-BR"/>
        </w:rPr>
      </w:pPr>
      <w:r w:rsidRPr="009066A3">
        <w:rPr>
          <w:rFonts w:ascii="Times New Roman" w:hAnsi="Times New Roman"/>
          <w:color w:val="auto"/>
          <w:szCs w:val="28"/>
          <w:lang w:val="pt-BR"/>
        </w:rPr>
        <w:lastRenderedPageBreak/>
        <w:t xml:space="preserve">Sở Xây dựng đã trả lời cử tri tại Văn bản số 3384/SGTVT-QLHT ngày 04/12/2024. Hiện nay, chính sách theo Nghị quyết số 44/2021 ngày 31/12/2021 của HĐND tỉnh chỉ còn hiệu lực đến 31/12/2025. Do đó các cơ quan, đơn vị đang nghiên cứu đề xuất đối với chính sách giai đoạn 2026-2030 theo hướng hỗ trợ trực tiếp bằng tiền mặt thay vì hỗ trợ xi măng như hiện nay để các địa phương chủ động lựa chọn quy mô đầu tư phù hợp nhu cầu đối với </w:t>
      </w:r>
      <w:r w:rsidRPr="009066A3">
        <w:rPr>
          <w:rFonts w:ascii="Times New Roman" w:hAnsi="Times New Roman"/>
          <w:szCs w:val="28"/>
          <w:u w:color="FF0000"/>
          <w:lang w:val="pt-BR"/>
        </w:rPr>
        <w:t>từng tuyến</w:t>
      </w:r>
      <w:r w:rsidRPr="009066A3">
        <w:rPr>
          <w:rFonts w:ascii="Times New Roman" w:hAnsi="Times New Roman"/>
          <w:color w:val="auto"/>
          <w:szCs w:val="28"/>
          <w:lang w:val="pt-BR"/>
        </w:rPr>
        <w:t>, đoạn tuyến, đồng thời xem xét đề xuất mức kinh phí hỗ trợ phù hợp.</w:t>
      </w:r>
    </w:p>
    <w:p w14:paraId="547BB17E"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32. Quốc lộ 281 đoạn qua địa bàn huyện Đức Thọ bị hư hỏng, xuống cấp, hệ thống thoát nước dọc tuyến đường không đảm bảo; trên tuyến đường có 2 cột điện </w:t>
      </w:r>
      <w:r w:rsidRPr="009066A3">
        <w:rPr>
          <w:rFonts w:ascii="Times New Roman" w:hAnsi="Times New Roman"/>
          <w:b/>
          <w:bCs/>
          <w:szCs w:val="28"/>
          <w:u w:color="FF0000"/>
        </w:rPr>
        <w:t>nằm ngay</w:t>
      </w:r>
      <w:r w:rsidRPr="009066A3">
        <w:rPr>
          <w:rFonts w:ascii="Times New Roman" w:hAnsi="Times New Roman"/>
          <w:b/>
          <w:bCs/>
          <w:color w:val="auto"/>
          <w:szCs w:val="28"/>
        </w:rPr>
        <w:t xml:space="preserve"> giữa đường gây cản trở cho người và các phương tiện khi tham gia giao thông. Đề nghị tỉnh kiểm tra, xử lý. </w:t>
      </w:r>
      <w:r w:rsidRPr="009066A3">
        <w:rPr>
          <w:rFonts w:ascii="Times New Roman" w:hAnsi="Times New Roman"/>
          <w:b/>
          <w:bCs/>
          <w:i/>
          <w:iCs/>
          <w:color w:val="auto"/>
          <w:szCs w:val="28"/>
        </w:rPr>
        <w:t xml:space="preserve">(Cử tri huyện Đức Thọ) </w:t>
      </w:r>
    </w:p>
    <w:p w14:paraId="28550D43"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61EA78B0" w14:textId="2742B1A6" w:rsidR="00403D28" w:rsidRPr="009066A3" w:rsidRDefault="0051433B" w:rsidP="009066A3">
      <w:pPr>
        <w:spacing w:before="60" w:after="60"/>
        <w:ind w:firstLine="567"/>
        <w:jc w:val="both"/>
        <w:rPr>
          <w:rFonts w:ascii="Times New Roman" w:hAnsi="Times New Roman"/>
          <w:color w:val="auto"/>
          <w:szCs w:val="28"/>
          <w:lang w:val="pt-BR"/>
        </w:rPr>
      </w:pPr>
      <w:r w:rsidRPr="009066A3">
        <w:rPr>
          <w:rFonts w:ascii="Times New Roman" w:hAnsi="Times New Roman"/>
          <w:color w:val="auto"/>
          <w:szCs w:val="28"/>
          <w:lang w:val="pt-BR"/>
        </w:rPr>
        <w:t xml:space="preserve">- Đoạn </w:t>
      </w:r>
      <w:r w:rsidRPr="009066A3">
        <w:rPr>
          <w:rFonts w:ascii="Times New Roman" w:hAnsi="Times New Roman"/>
          <w:szCs w:val="28"/>
          <w:u w:color="FF0000"/>
          <w:lang w:val="pt-BR"/>
        </w:rPr>
        <w:t>tuyến quốc lộ</w:t>
      </w:r>
      <w:r w:rsidRPr="009066A3">
        <w:rPr>
          <w:rFonts w:ascii="Times New Roman" w:hAnsi="Times New Roman"/>
          <w:color w:val="auto"/>
          <w:szCs w:val="28"/>
          <w:lang w:val="pt-BR"/>
        </w:rPr>
        <w:t xml:space="preserve"> 281 đi qua địa bàn huyện Đức Thọ đã được đơn vị quản lý, bảo trì cơ bản đảm bảo </w:t>
      </w:r>
      <w:r w:rsidRPr="009066A3">
        <w:rPr>
          <w:rFonts w:ascii="Times New Roman" w:hAnsi="Times New Roman"/>
          <w:szCs w:val="28"/>
          <w:u w:color="FF0000"/>
          <w:lang w:val="pt-BR"/>
        </w:rPr>
        <w:t>êm thuận</w:t>
      </w:r>
      <w:r w:rsidRPr="009066A3">
        <w:rPr>
          <w:rFonts w:ascii="Times New Roman" w:hAnsi="Times New Roman"/>
          <w:color w:val="auto"/>
          <w:szCs w:val="28"/>
          <w:lang w:val="pt-BR"/>
        </w:rPr>
        <w:t xml:space="preserve">, giao thông thông suốt. Riêng đoạn từ Km51+200 ÷ Km53+500 bị hư hỏng </w:t>
      </w:r>
      <w:r w:rsidRPr="009066A3">
        <w:rPr>
          <w:rFonts w:ascii="Times New Roman" w:hAnsi="Times New Roman"/>
          <w:szCs w:val="28"/>
          <w:u w:color="FF0000"/>
          <w:lang w:val="pt-BR"/>
        </w:rPr>
        <w:t>phần mặt</w:t>
      </w:r>
      <w:r w:rsidRPr="009066A3">
        <w:rPr>
          <w:rFonts w:ascii="Times New Roman" w:hAnsi="Times New Roman"/>
          <w:color w:val="auto"/>
          <w:szCs w:val="28"/>
          <w:lang w:val="pt-BR"/>
        </w:rPr>
        <w:t xml:space="preserve"> và lề đường </w:t>
      </w:r>
      <w:r w:rsidRPr="009066A3">
        <w:rPr>
          <w:rFonts w:ascii="Times New Roman" w:hAnsi="Times New Roman"/>
          <w:szCs w:val="28"/>
          <w:u w:color="FF0000"/>
          <w:lang w:val="pt-BR"/>
        </w:rPr>
        <w:t>do xe</w:t>
      </w:r>
      <w:r w:rsidRPr="009066A3">
        <w:rPr>
          <w:rFonts w:ascii="Times New Roman" w:hAnsi="Times New Roman"/>
          <w:color w:val="auto"/>
          <w:szCs w:val="28"/>
          <w:lang w:val="pt-BR"/>
        </w:rPr>
        <w:t xml:space="preserve"> phục vụ vận chuyển vật liệu thi công các dự án thành phần thuộc Dự án đường cao tốc Bắc – Nam, trên cơ sở chỉ đạo của UBND tỉnh, Sở Giao thông Vận tải (nay là Sở Xây dựng) đã nhiều lần đề nghị Ban QLDA Thăng Long (chủ đầu tư dự án đường bộ cao tốc đoạn Bãi Vọt- Hàm Nghi) có phương án sửa chữa tuy nhiên đường quốc lộ không thuộc đối tượng hoàn trả phục vụ thi công cao tốc; đề xuất Cục Đường bộ Việt Nam cho phép bổ sung sửa chữa đột xuất; tuy nhiên do hiện nay các tuyến quốc lộ trong đó có QL.281 đang làm thủ tục điều chuyển </w:t>
      </w:r>
      <w:r w:rsidRPr="009066A3">
        <w:rPr>
          <w:rFonts w:ascii="Times New Roman" w:hAnsi="Times New Roman"/>
          <w:szCs w:val="28"/>
          <w:u w:color="FF0000"/>
          <w:lang w:val="pt-BR"/>
        </w:rPr>
        <w:t>về tỉnh</w:t>
      </w:r>
      <w:r w:rsidRPr="009066A3">
        <w:rPr>
          <w:rFonts w:ascii="Times New Roman" w:hAnsi="Times New Roman"/>
          <w:color w:val="auto"/>
          <w:szCs w:val="28"/>
          <w:lang w:val="pt-BR"/>
        </w:rPr>
        <w:t xml:space="preserve"> quản lý nên Bộ và Cục không quyết định liên quan bổ sung sửa chữa. Thời gian tới, UBND tỉnh </w:t>
      </w:r>
      <w:r w:rsidR="009227F7" w:rsidRPr="009066A3">
        <w:rPr>
          <w:rFonts w:ascii="Times New Roman" w:hAnsi="Times New Roman"/>
          <w:color w:val="auto"/>
          <w:szCs w:val="28"/>
          <w:lang w:val="pt-BR"/>
        </w:rPr>
        <w:t xml:space="preserve">chỉ đạo </w:t>
      </w:r>
      <w:r w:rsidRPr="009066A3">
        <w:rPr>
          <w:rFonts w:ascii="Times New Roman" w:hAnsi="Times New Roman"/>
          <w:color w:val="auto"/>
          <w:szCs w:val="28"/>
          <w:lang w:val="pt-BR"/>
        </w:rPr>
        <w:t xml:space="preserve">Sở Xây dựng tham mưu báo cáo việc đưa vào kế hoạch bảo trì năm 2026. </w:t>
      </w:r>
    </w:p>
    <w:p w14:paraId="7B24DE5C" w14:textId="6A5FCFFD" w:rsidR="00403D28" w:rsidRPr="009066A3" w:rsidRDefault="0051433B" w:rsidP="009066A3">
      <w:pPr>
        <w:spacing w:before="60" w:after="60"/>
        <w:ind w:firstLine="567"/>
        <w:jc w:val="both"/>
        <w:rPr>
          <w:rFonts w:ascii="Times New Roman" w:hAnsi="Times New Roman"/>
          <w:color w:val="auto"/>
          <w:szCs w:val="28"/>
          <w:lang w:val="pt-BR"/>
        </w:rPr>
      </w:pPr>
      <w:r w:rsidRPr="009066A3">
        <w:rPr>
          <w:rFonts w:ascii="Times New Roman" w:hAnsi="Times New Roman"/>
          <w:color w:val="auto"/>
          <w:szCs w:val="28"/>
          <w:lang w:val="pt-BR"/>
        </w:rPr>
        <w:t xml:space="preserve">- Đối với hệ thống rãnh thoát nước hai bên đường: </w:t>
      </w:r>
      <w:r w:rsidR="00DD7A3C">
        <w:rPr>
          <w:rFonts w:ascii="Times New Roman" w:hAnsi="Times New Roman"/>
          <w:color w:val="auto"/>
          <w:szCs w:val="28"/>
          <w:lang w:val="pt-BR"/>
        </w:rPr>
        <w:t>đ</w:t>
      </w:r>
      <w:r w:rsidRPr="009066A3">
        <w:rPr>
          <w:rFonts w:ascii="Times New Roman" w:hAnsi="Times New Roman"/>
          <w:color w:val="auto"/>
          <w:szCs w:val="28"/>
          <w:lang w:val="pt-BR"/>
        </w:rPr>
        <w:t xml:space="preserve">ơn vị quản lý đường bộ đã thực hiện việc nạo vét, khơi thông rãnh thoát nước đảm bảo (đã thay thế một số vị trí hư hỏng, ách tắc đoạn qua xã Đức Đồng đã thay thế, </w:t>
      </w:r>
      <w:r w:rsidRPr="009066A3">
        <w:rPr>
          <w:rFonts w:ascii="Times New Roman" w:hAnsi="Times New Roman"/>
          <w:szCs w:val="28"/>
          <w:u w:color="FF0000"/>
          <w:lang w:val="pt-BR"/>
        </w:rPr>
        <w:t>sửa chữa</w:t>
      </w:r>
      <w:r w:rsidRPr="009066A3">
        <w:rPr>
          <w:rFonts w:ascii="Times New Roman" w:hAnsi="Times New Roman"/>
          <w:color w:val="auto"/>
          <w:szCs w:val="28"/>
          <w:lang w:val="pt-BR"/>
        </w:rPr>
        <w:t xml:space="preserve"> các tấm </w:t>
      </w:r>
      <w:r w:rsidRPr="009066A3">
        <w:rPr>
          <w:rFonts w:ascii="Times New Roman" w:hAnsi="Times New Roman"/>
          <w:szCs w:val="28"/>
          <w:u w:color="FF0000"/>
          <w:lang w:val="pt-BR"/>
        </w:rPr>
        <w:t>đan hư hỏng</w:t>
      </w:r>
      <w:r w:rsidRPr="009066A3">
        <w:rPr>
          <w:rFonts w:ascii="Times New Roman" w:hAnsi="Times New Roman"/>
          <w:color w:val="auto"/>
          <w:szCs w:val="28"/>
          <w:lang w:val="pt-BR"/>
        </w:rPr>
        <w:t xml:space="preserve">). Riêng đối với tình trạng phát sinh người dân xây dựng nhà, san lấp mặt bằng hai bên </w:t>
      </w:r>
      <w:r w:rsidRPr="009066A3">
        <w:rPr>
          <w:rFonts w:ascii="Times New Roman" w:hAnsi="Times New Roman"/>
          <w:szCs w:val="28"/>
          <w:u w:color="FF0000"/>
          <w:lang w:val="pt-BR"/>
        </w:rPr>
        <w:t>tuyến mà</w:t>
      </w:r>
      <w:r w:rsidRPr="009066A3">
        <w:rPr>
          <w:rFonts w:ascii="Times New Roman" w:hAnsi="Times New Roman"/>
          <w:color w:val="auto"/>
          <w:szCs w:val="28"/>
          <w:lang w:val="pt-BR"/>
        </w:rPr>
        <w:t xml:space="preserve"> không có rãnh thoát nước gây ách tắc, Sở Giao thông Vận tải (nay là Sở Xây dựng) đã có Văn bản số 3215/SGTVT-QLHT ngày 19/11/2024 gửi các huyện, thành phố, thị xã đề nghị xử lý tình trạng này. Thời  </w:t>
      </w:r>
      <w:r w:rsidRPr="009066A3">
        <w:rPr>
          <w:rFonts w:ascii="Times New Roman" w:hAnsi="Times New Roman"/>
          <w:szCs w:val="28"/>
          <w:u w:color="FF0000"/>
          <w:lang w:val="pt-BR"/>
        </w:rPr>
        <w:t>gian tới</w:t>
      </w:r>
      <w:r w:rsidRPr="009066A3">
        <w:rPr>
          <w:rFonts w:ascii="Times New Roman" w:hAnsi="Times New Roman"/>
          <w:color w:val="auto"/>
          <w:szCs w:val="28"/>
          <w:lang w:val="pt-BR"/>
        </w:rPr>
        <w:t xml:space="preserve"> UBND tỉnh yêu cầu các địa phương thực hiện nghiêm túc việc cấp đất, xây dựng hai bên đường quốc lộ, </w:t>
      </w:r>
      <w:r w:rsidRPr="009066A3">
        <w:rPr>
          <w:rFonts w:ascii="Times New Roman" w:hAnsi="Times New Roman"/>
          <w:szCs w:val="28"/>
          <w:u w:color="FF0000"/>
          <w:lang w:val="pt-BR"/>
        </w:rPr>
        <w:t>đường tỉnh</w:t>
      </w:r>
      <w:r w:rsidRPr="009066A3">
        <w:rPr>
          <w:rFonts w:ascii="Times New Roman" w:hAnsi="Times New Roman"/>
          <w:color w:val="auto"/>
          <w:szCs w:val="28"/>
          <w:lang w:val="pt-BR"/>
        </w:rPr>
        <w:t xml:space="preserve"> để đảm bảo thoát nước. </w:t>
      </w:r>
    </w:p>
    <w:p w14:paraId="50737B3D" w14:textId="3AB251BB" w:rsidR="00403D28" w:rsidRPr="009066A3" w:rsidRDefault="0051433B" w:rsidP="009066A3">
      <w:pPr>
        <w:spacing w:before="60" w:after="60"/>
        <w:ind w:firstLine="567"/>
        <w:jc w:val="both"/>
        <w:rPr>
          <w:rFonts w:ascii="Times New Roman" w:hAnsi="Times New Roman"/>
          <w:color w:val="auto"/>
          <w:szCs w:val="28"/>
          <w:lang w:val="pt-BR"/>
        </w:rPr>
      </w:pPr>
      <w:r w:rsidRPr="009066A3">
        <w:rPr>
          <w:rFonts w:ascii="Times New Roman" w:hAnsi="Times New Roman"/>
          <w:color w:val="auto"/>
          <w:szCs w:val="28"/>
          <w:lang w:val="pt-BR"/>
        </w:rPr>
        <w:t xml:space="preserve">- Đối với việc có 2 cột điện nằm ngay giữa đường km58+850 và km58+870 QL281 gây cản trở cho người và các phương tiện khi tham gia giao thông: </w:t>
      </w:r>
      <w:r w:rsidR="00DD7A3C">
        <w:rPr>
          <w:rFonts w:ascii="Times New Roman" w:hAnsi="Times New Roman"/>
          <w:color w:val="auto"/>
          <w:szCs w:val="28"/>
          <w:lang w:val="pt-BR"/>
        </w:rPr>
        <w:t>n</w:t>
      </w:r>
      <w:r w:rsidRPr="009066A3">
        <w:rPr>
          <w:rFonts w:ascii="Times New Roman" w:hAnsi="Times New Roman"/>
          <w:color w:val="auto"/>
          <w:szCs w:val="28"/>
          <w:lang w:val="pt-BR"/>
        </w:rPr>
        <w:t xml:space="preserve">ội dung này thuộc trách nhiệm xử lý của Công ty Điện Lực Hà Tĩnh, Sở </w:t>
      </w:r>
      <w:r w:rsidR="009227F7" w:rsidRPr="009066A3">
        <w:rPr>
          <w:rFonts w:ascii="Times New Roman" w:hAnsi="Times New Roman"/>
          <w:color w:val="auto"/>
          <w:szCs w:val="28"/>
          <w:lang w:val="pt-BR"/>
        </w:rPr>
        <w:t>Giao thông Vận tải</w:t>
      </w:r>
      <w:r w:rsidR="009227F7" w:rsidRPr="009066A3" w:rsidDel="009227F7">
        <w:rPr>
          <w:rFonts w:ascii="Times New Roman" w:hAnsi="Times New Roman"/>
          <w:color w:val="auto"/>
          <w:szCs w:val="28"/>
          <w:lang w:val="pt-BR"/>
        </w:rPr>
        <w:t xml:space="preserve"> </w:t>
      </w:r>
      <w:r w:rsidRPr="009066A3">
        <w:rPr>
          <w:rFonts w:ascii="Times New Roman" w:hAnsi="Times New Roman"/>
          <w:color w:val="auto"/>
          <w:szCs w:val="28"/>
          <w:lang w:val="pt-BR"/>
        </w:rPr>
        <w:t>(nay là Sở Xây dựng) đã có Văn bản số 3131/SGTVT-QLHT ngày 12/11/2024 gửi Công ty Điện Lực Hà Tĩnh, Điện lực Vũ Quang đề nghị di dời các vị trí cột điện trên ra khỏi phạm vi nền, mặt đường tuyến QL.281 theo đúng các quy định hiện hành, tuy nhiên đến nay vẫn chưa thực hiện.</w:t>
      </w:r>
    </w:p>
    <w:p w14:paraId="794BAAE6" w14:textId="77777777" w:rsidR="00403D28" w:rsidRPr="009066A3" w:rsidRDefault="0051433B" w:rsidP="009066A3">
      <w:pPr>
        <w:spacing w:before="60" w:after="60"/>
        <w:ind w:firstLine="567"/>
        <w:jc w:val="both"/>
        <w:rPr>
          <w:rFonts w:ascii="Times New Roman" w:hAnsi="Times New Roman"/>
          <w:color w:val="auto"/>
          <w:szCs w:val="28"/>
          <w:lang w:val="pt-BR"/>
        </w:rPr>
      </w:pPr>
      <w:r w:rsidRPr="009066A3">
        <w:rPr>
          <w:rFonts w:ascii="Times New Roman" w:hAnsi="Times New Roman"/>
          <w:color w:val="auto"/>
          <w:szCs w:val="28"/>
          <w:lang w:val="pt-BR"/>
        </w:rPr>
        <w:t>UBND tỉnh giao Sở  Xây dựng chỉ đạo, phối hợp với Công ty Điện Lực Hà Tĩnh, đơn vị, địa phương liên quan để thực hiện giải pháp phù hợp đảm bảo an toàn, thuận tiện cho người và phương tiện tham gia giao thông.</w:t>
      </w:r>
    </w:p>
    <w:p w14:paraId="66E82E4A"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lastRenderedPageBreak/>
        <w:t xml:space="preserve">Câu 33. Khảo sát, lắp đặt hệ thống đèn giao thông tại ngã tư đường vào Ủy ban nhân dân xã Cẩm Quang giao nhau với đường Quốc lộ1A. </w:t>
      </w:r>
      <w:r w:rsidRPr="009066A3">
        <w:rPr>
          <w:rFonts w:ascii="Times New Roman" w:hAnsi="Times New Roman"/>
          <w:b/>
          <w:bCs/>
          <w:i/>
          <w:iCs/>
          <w:color w:val="auto"/>
          <w:szCs w:val="28"/>
        </w:rPr>
        <w:t xml:space="preserve">(Cử tri huyện Cẩm Xuyên) </w:t>
      </w:r>
    </w:p>
    <w:p w14:paraId="7444CD15"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0E7C96AB" w14:textId="77777777" w:rsidR="00403D28" w:rsidRPr="009066A3" w:rsidRDefault="0051433B" w:rsidP="009066A3">
      <w:pPr>
        <w:spacing w:before="60" w:after="60"/>
        <w:ind w:firstLine="567"/>
        <w:jc w:val="both"/>
        <w:rPr>
          <w:rFonts w:ascii="Times New Roman" w:hAnsi="Times New Roman"/>
          <w:color w:val="auto"/>
          <w:szCs w:val="28"/>
          <w:lang w:val="pt-BR"/>
        </w:rPr>
      </w:pPr>
      <w:r w:rsidRPr="009066A3">
        <w:rPr>
          <w:rFonts w:ascii="Times New Roman" w:hAnsi="Times New Roman"/>
          <w:color w:val="auto"/>
          <w:szCs w:val="28"/>
          <w:lang w:val="pt-BR"/>
        </w:rPr>
        <w:t xml:space="preserve">- Nhiệm vụ tổ chức giao thông khu vực kiến nghị (khu vực giao cắt giữa đường Vịnh Thành Quang, đường vào UBDN xã Cẩm Quang - là ĐH.33 - với QL.1 tại Km523+00) thuộc trách nhiệm của Khu Quản lý đường bộ II và Cục Đường bộ Việt Nam. </w:t>
      </w:r>
    </w:p>
    <w:p w14:paraId="5CACD14C" w14:textId="77777777" w:rsidR="00403D28" w:rsidRPr="009066A3" w:rsidRDefault="0051433B" w:rsidP="009066A3">
      <w:pPr>
        <w:spacing w:before="60" w:after="60"/>
        <w:ind w:firstLine="567"/>
        <w:jc w:val="both"/>
        <w:rPr>
          <w:rFonts w:ascii="Times New Roman" w:hAnsi="Times New Roman"/>
          <w:color w:val="auto"/>
          <w:szCs w:val="28"/>
          <w:lang w:val="pt-BR"/>
        </w:rPr>
      </w:pPr>
      <w:r w:rsidRPr="009066A3">
        <w:rPr>
          <w:rFonts w:ascii="Times New Roman" w:hAnsi="Times New Roman"/>
          <w:color w:val="auto"/>
          <w:szCs w:val="28"/>
          <w:lang w:val="pt-BR"/>
        </w:rPr>
        <w:t xml:space="preserve">- Trên cơ sở chỉ đạo của UBND tỉnh, Sở Giao thông Vận tải (nay là Sở Xây dựng) đã phối hợp với Khu QLĐB II, Văn phòng Ban ATGT tỉnh, Phòng CSGT - Công an tỉnh, UBND huyện Cẩm Xuyên, Công an huyện Cẩm Xuyên và UBND xã Cẩm Quang trực tiếp kiểm tra tại hiện trường, xem xét các nội dung liên quan đến kiến nghị của cử tri; </w:t>
      </w:r>
    </w:p>
    <w:p w14:paraId="6CE62CC5" w14:textId="2C3418BE" w:rsidR="00403D28" w:rsidRPr="009066A3" w:rsidRDefault="0051433B" w:rsidP="009066A3">
      <w:pPr>
        <w:spacing w:before="60" w:after="60"/>
        <w:ind w:firstLine="567"/>
        <w:jc w:val="both"/>
        <w:rPr>
          <w:rFonts w:ascii="Times New Roman" w:hAnsi="Times New Roman"/>
          <w:color w:val="auto"/>
          <w:szCs w:val="28"/>
          <w:lang w:val="pt-BR"/>
        </w:rPr>
      </w:pPr>
      <w:r w:rsidRPr="009066A3">
        <w:rPr>
          <w:rFonts w:ascii="Times New Roman" w:hAnsi="Times New Roman"/>
          <w:color w:val="auto"/>
          <w:szCs w:val="28"/>
          <w:lang w:val="pt-BR"/>
        </w:rPr>
        <w:t xml:space="preserve">+ Trước mắt Khu QLĐB II đã chỉ đạo tiếp tục thực hiện tổ chức giao thông khu vực theo hồ sơ thiết kế, thi công Dự án Nút giao đấu nối Cửa hàng xăng dầu vào QL.1 (sử </w:t>
      </w:r>
      <w:r w:rsidRPr="009066A3">
        <w:rPr>
          <w:rFonts w:ascii="Times New Roman" w:hAnsi="Times New Roman"/>
          <w:szCs w:val="28"/>
          <w:u w:color="FF0000"/>
          <w:lang w:val="pt-BR"/>
        </w:rPr>
        <w:t>dụng chung</w:t>
      </w:r>
      <w:r w:rsidRPr="009066A3">
        <w:rPr>
          <w:rFonts w:ascii="Times New Roman" w:hAnsi="Times New Roman"/>
          <w:color w:val="auto"/>
          <w:szCs w:val="28"/>
          <w:lang w:val="pt-BR"/>
        </w:rPr>
        <w:t xml:space="preserve"> với </w:t>
      </w:r>
      <w:r w:rsidRPr="009066A3">
        <w:rPr>
          <w:rFonts w:ascii="Times New Roman" w:hAnsi="Times New Roman"/>
          <w:szCs w:val="28"/>
          <w:u w:color="FF0000"/>
          <w:lang w:val="pt-BR"/>
        </w:rPr>
        <w:t>điểm đấu</w:t>
      </w:r>
      <w:r w:rsidRPr="009066A3">
        <w:rPr>
          <w:rFonts w:ascii="Times New Roman" w:hAnsi="Times New Roman"/>
          <w:color w:val="auto"/>
          <w:szCs w:val="28"/>
          <w:lang w:val="pt-BR"/>
        </w:rPr>
        <w:t xml:space="preserve"> nối vào UBND xã Cẩm Quang) tại Km522+1025 (P), tỉnh Hà Tĩnh do Công ty cổ phần xăng dầu Nghệ Tĩnh làm chủ đầu tư, đã được Khu QLĐB II cấp phép thi công tại các Giấy phép số 293/GP-KQLĐBII ngày 04/10/2021; số 127/GP-KQLĐBII ngày 21/6/2024. </w:t>
      </w:r>
    </w:p>
    <w:p w14:paraId="55506B70" w14:textId="77777777" w:rsidR="00403D28" w:rsidRPr="009066A3" w:rsidRDefault="0051433B" w:rsidP="009066A3">
      <w:pPr>
        <w:spacing w:before="60" w:after="60"/>
        <w:ind w:firstLine="567"/>
        <w:jc w:val="both"/>
        <w:rPr>
          <w:rFonts w:ascii="Times New Roman" w:hAnsi="Times New Roman"/>
          <w:color w:val="auto"/>
          <w:szCs w:val="28"/>
          <w:lang w:val="pt-BR"/>
        </w:rPr>
      </w:pPr>
      <w:r w:rsidRPr="009066A3">
        <w:rPr>
          <w:rFonts w:ascii="Times New Roman" w:hAnsi="Times New Roman"/>
          <w:color w:val="auto"/>
          <w:szCs w:val="28"/>
          <w:lang w:val="pt-BR"/>
        </w:rPr>
        <w:t>+ Về giải pháp lắp đặt đèn tín hiệu: UBND tỉnh yêu cầu Sở Xây dựng phối hợp các đơn vị, địa phương liên quan nghiên cứu để sớm đề xuất giải pháp tổ chức giao thông phù hợp.</w:t>
      </w:r>
    </w:p>
    <w:p w14:paraId="09369ADB" w14:textId="65A5F309"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34. Xử lý tình trạng sạt lở hai bên bờ Kênh Nhà Lê đoạn đi </w:t>
      </w:r>
      <w:r w:rsidRPr="009066A3">
        <w:rPr>
          <w:rFonts w:ascii="Times New Roman" w:hAnsi="Times New Roman"/>
          <w:b/>
          <w:bCs/>
          <w:szCs w:val="28"/>
          <w:u w:color="FF0000"/>
        </w:rPr>
        <w:t>qua thị xã</w:t>
      </w:r>
      <w:r w:rsidRPr="009066A3">
        <w:rPr>
          <w:rFonts w:ascii="Times New Roman" w:hAnsi="Times New Roman"/>
          <w:b/>
          <w:bCs/>
          <w:color w:val="auto"/>
          <w:szCs w:val="28"/>
        </w:rPr>
        <w:t xml:space="preserve"> Hồng Lĩnh</w:t>
      </w:r>
      <w:r w:rsidR="00614686" w:rsidRPr="009066A3">
        <w:rPr>
          <w:rFonts w:ascii="Times New Roman" w:hAnsi="Times New Roman"/>
          <w:b/>
          <w:bCs/>
          <w:color w:val="auto"/>
          <w:szCs w:val="28"/>
        </w:rPr>
        <w:t xml:space="preserve"> </w:t>
      </w:r>
      <w:r w:rsidR="00614686" w:rsidRPr="00A71CBC">
        <w:rPr>
          <w:rFonts w:ascii="Times New Roman" w:hAnsi="Times New Roman"/>
          <w:b/>
          <w:bCs/>
          <w:i/>
          <w:iCs/>
          <w:color w:val="auto"/>
          <w:szCs w:val="28"/>
        </w:rPr>
        <w:t>(Cử tri thị xã Hồng Lĩnh)</w:t>
      </w:r>
    </w:p>
    <w:p w14:paraId="0EDF7E02"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2EF1B9EA" w14:textId="0502C9D2" w:rsidR="00403D28" w:rsidRPr="009066A3" w:rsidRDefault="0051433B" w:rsidP="009066A3">
      <w:pPr>
        <w:spacing w:before="60" w:after="60"/>
        <w:ind w:firstLine="567"/>
        <w:jc w:val="both"/>
        <w:rPr>
          <w:rFonts w:ascii="Times New Roman" w:hAnsi="Times New Roman"/>
          <w:color w:val="auto"/>
          <w:szCs w:val="28"/>
          <w:lang w:val="pt-BR"/>
        </w:rPr>
      </w:pPr>
      <w:r w:rsidRPr="009066A3">
        <w:rPr>
          <w:rFonts w:ascii="Times New Roman" w:hAnsi="Times New Roman"/>
          <w:color w:val="auto"/>
          <w:szCs w:val="28"/>
          <w:lang w:val="pt-BR"/>
        </w:rPr>
        <w:t>Hiện nay Sở Tài chính đang rà soát</w:t>
      </w:r>
      <w:r w:rsidR="00614686" w:rsidRPr="009066A3">
        <w:rPr>
          <w:rFonts w:ascii="Times New Roman" w:hAnsi="Times New Roman"/>
          <w:color w:val="auto"/>
          <w:szCs w:val="28"/>
          <w:lang w:val="pt-BR"/>
        </w:rPr>
        <w:t>,</w:t>
      </w:r>
      <w:r w:rsidRPr="009066A3">
        <w:rPr>
          <w:rFonts w:ascii="Times New Roman" w:hAnsi="Times New Roman"/>
          <w:color w:val="auto"/>
          <w:szCs w:val="28"/>
          <w:lang w:val="pt-BR"/>
        </w:rPr>
        <w:t xml:space="preserve"> tham mưu UBND tỉnh trình HĐND tỉnh ban hành kế hoạch đầu tư công giai đoạn 2026-2030, vì vậy đề nghị UBND thị xã Hồng Lĩnh tiếp tục phối hợp với Sở Tài chính và các sở, ngành liên quan để xem xét đưa dự án Cải tạo và nâng cấp hệ thống thủy lợi kênh Nhà Lê vào danh mục dự án đề xuất hỗ trợ đầu tư từ ngân sách Trung ương, ngân sách tỉnh giai đoạn 2026-2030 để tổ chức thực hiện. </w:t>
      </w:r>
    </w:p>
    <w:p w14:paraId="0A761FC7" w14:textId="77777777" w:rsidR="00403D28" w:rsidRPr="009066A3" w:rsidRDefault="0051433B" w:rsidP="009066A3">
      <w:pPr>
        <w:spacing w:before="60" w:after="60"/>
        <w:ind w:firstLine="567"/>
        <w:jc w:val="both"/>
        <w:rPr>
          <w:rFonts w:ascii="Times New Roman" w:hAnsi="Times New Roman"/>
          <w:color w:val="auto"/>
          <w:szCs w:val="28"/>
          <w:lang w:val="pt-BR"/>
        </w:rPr>
      </w:pPr>
      <w:r w:rsidRPr="009066A3">
        <w:rPr>
          <w:rFonts w:ascii="Times New Roman" w:hAnsi="Times New Roman"/>
          <w:color w:val="auto"/>
          <w:szCs w:val="28"/>
          <w:lang w:val="pt-BR"/>
        </w:rPr>
        <w:t>Đồng thời, yêu cầu UBND thị xã Hồng Lĩnh kiểm tra, rà soát toàn bộ tuyến kênh Nhà Lê qua địa bàn, đối với những vị trí xung yếu nhất, có nguy cơ ảnh hưởng đến an toàn giao thông thì khẩn trương báo cáo Sở Xây dựng, Sở Tài chính để kịp thời báo cáo, tham mưu UBND tỉnh.</w:t>
      </w:r>
    </w:p>
    <w:p w14:paraId="70ADB9A1" w14:textId="66D4A9C0"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 xml:space="preserve">Câu 35. Đẩy nhanh tiến độ thi công đường trục chính thị xã Hồng Lĩnh </w:t>
      </w:r>
      <w:r w:rsidR="00614686" w:rsidRPr="009066A3">
        <w:rPr>
          <w:rFonts w:ascii="Times New Roman" w:hAnsi="Times New Roman"/>
          <w:b/>
          <w:bCs/>
          <w:i/>
          <w:iCs/>
          <w:color w:val="auto"/>
          <w:szCs w:val="28"/>
        </w:rPr>
        <w:t>(Cử tri thị xã Hồng Lĩnh)</w:t>
      </w:r>
    </w:p>
    <w:p w14:paraId="53B7595C"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Trả lời:</w:t>
      </w:r>
    </w:p>
    <w:p w14:paraId="3BEC12A3" w14:textId="3126450E"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Đối với nội dung đẩy nhanh tiến độ thi công công trình đường Trục Chính qua thị xã (Thuộc Phường Bắc Hồng): </w:t>
      </w:r>
      <w:r w:rsidR="00DD7A3C">
        <w:rPr>
          <w:rFonts w:ascii="Times New Roman" w:hAnsi="Times New Roman"/>
          <w:color w:val="auto"/>
          <w:szCs w:val="28"/>
        </w:rPr>
        <w:t>t</w:t>
      </w:r>
      <w:r w:rsidRPr="009066A3">
        <w:rPr>
          <w:rFonts w:ascii="Times New Roman" w:hAnsi="Times New Roman"/>
          <w:color w:val="auto"/>
          <w:szCs w:val="28"/>
        </w:rPr>
        <w:t>hời gian qua Ban</w:t>
      </w:r>
      <w:r w:rsidRPr="009066A3">
        <w:rPr>
          <w:rFonts w:ascii="Times New Roman" w:hAnsi="Times New Roman"/>
          <w:color w:val="auto"/>
          <w:spacing w:val="-6"/>
          <w:szCs w:val="28"/>
        </w:rPr>
        <w:t xml:space="preserve"> </w:t>
      </w:r>
      <w:r w:rsidRPr="009066A3">
        <w:rPr>
          <w:rFonts w:ascii="Times New Roman" w:hAnsi="Times New Roman"/>
          <w:color w:val="auto"/>
          <w:szCs w:val="28"/>
        </w:rPr>
        <w:t>Quản</w:t>
      </w:r>
      <w:r w:rsidRPr="009066A3">
        <w:rPr>
          <w:rFonts w:ascii="Times New Roman" w:hAnsi="Times New Roman"/>
          <w:color w:val="auto"/>
          <w:spacing w:val="-6"/>
          <w:szCs w:val="28"/>
        </w:rPr>
        <w:t xml:space="preserve"> </w:t>
      </w:r>
      <w:r w:rsidRPr="009066A3">
        <w:rPr>
          <w:rFonts w:ascii="Times New Roman" w:hAnsi="Times New Roman"/>
          <w:color w:val="auto"/>
          <w:szCs w:val="28"/>
        </w:rPr>
        <w:t>lý</w:t>
      </w:r>
      <w:r w:rsidRPr="009066A3">
        <w:rPr>
          <w:rFonts w:ascii="Times New Roman" w:hAnsi="Times New Roman"/>
          <w:color w:val="auto"/>
          <w:spacing w:val="-6"/>
          <w:szCs w:val="28"/>
        </w:rPr>
        <w:t xml:space="preserve"> </w:t>
      </w:r>
      <w:r w:rsidRPr="009066A3">
        <w:rPr>
          <w:rFonts w:ascii="Times New Roman" w:hAnsi="Times New Roman"/>
          <w:color w:val="auto"/>
          <w:szCs w:val="28"/>
        </w:rPr>
        <w:t>dự</w:t>
      </w:r>
      <w:r w:rsidRPr="009066A3">
        <w:rPr>
          <w:rFonts w:ascii="Times New Roman" w:hAnsi="Times New Roman"/>
          <w:color w:val="auto"/>
          <w:spacing w:val="-6"/>
          <w:szCs w:val="28"/>
        </w:rPr>
        <w:t xml:space="preserve"> </w:t>
      </w:r>
      <w:r w:rsidRPr="009066A3">
        <w:rPr>
          <w:rFonts w:ascii="Times New Roman" w:hAnsi="Times New Roman"/>
          <w:color w:val="auto"/>
          <w:szCs w:val="28"/>
        </w:rPr>
        <w:t>án</w:t>
      </w:r>
      <w:r w:rsidRPr="009066A3">
        <w:rPr>
          <w:rFonts w:ascii="Times New Roman" w:hAnsi="Times New Roman"/>
          <w:color w:val="auto"/>
          <w:spacing w:val="-6"/>
          <w:szCs w:val="28"/>
        </w:rPr>
        <w:t xml:space="preserve"> </w:t>
      </w:r>
      <w:r w:rsidRPr="009066A3">
        <w:rPr>
          <w:rFonts w:ascii="Times New Roman" w:hAnsi="Times New Roman"/>
          <w:color w:val="auto"/>
          <w:szCs w:val="28"/>
        </w:rPr>
        <w:t>đầu</w:t>
      </w:r>
      <w:r w:rsidRPr="009066A3">
        <w:rPr>
          <w:rFonts w:ascii="Times New Roman" w:hAnsi="Times New Roman"/>
          <w:color w:val="auto"/>
          <w:spacing w:val="-6"/>
          <w:szCs w:val="28"/>
        </w:rPr>
        <w:t xml:space="preserve"> </w:t>
      </w:r>
      <w:r w:rsidRPr="009066A3">
        <w:rPr>
          <w:rFonts w:ascii="Times New Roman" w:hAnsi="Times New Roman"/>
          <w:color w:val="auto"/>
          <w:szCs w:val="28"/>
        </w:rPr>
        <w:t>tư</w:t>
      </w:r>
      <w:r w:rsidRPr="009066A3">
        <w:rPr>
          <w:rFonts w:ascii="Times New Roman" w:hAnsi="Times New Roman"/>
          <w:color w:val="auto"/>
          <w:spacing w:val="-6"/>
          <w:szCs w:val="28"/>
        </w:rPr>
        <w:t xml:space="preserve"> </w:t>
      </w:r>
      <w:r w:rsidRPr="009066A3">
        <w:rPr>
          <w:rFonts w:ascii="Times New Roman" w:hAnsi="Times New Roman"/>
          <w:color w:val="auto"/>
          <w:szCs w:val="28"/>
        </w:rPr>
        <w:t>các</w:t>
      </w:r>
      <w:r w:rsidRPr="009066A3">
        <w:rPr>
          <w:rFonts w:ascii="Times New Roman" w:hAnsi="Times New Roman"/>
          <w:color w:val="auto"/>
          <w:spacing w:val="-5"/>
          <w:szCs w:val="28"/>
        </w:rPr>
        <w:t xml:space="preserve"> </w:t>
      </w:r>
      <w:r w:rsidRPr="009066A3">
        <w:rPr>
          <w:rFonts w:ascii="Times New Roman" w:hAnsi="Times New Roman"/>
          <w:color w:val="auto"/>
          <w:szCs w:val="28"/>
        </w:rPr>
        <w:t>công</w:t>
      </w:r>
      <w:r w:rsidRPr="009066A3">
        <w:rPr>
          <w:rFonts w:ascii="Times New Roman" w:hAnsi="Times New Roman"/>
          <w:color w:val="auto"/>
          <w:spacing w:val="-6"/>
          <w:szCs w:val="28"/>
        </w:rPr>
        <w:t xml:space="preserve"> </w:t>
      </w:r>
      <w:r w:rsidRPr="009066A3">
        <w:rPr>
          <w:rFonts w:ascii="Times New Roman" w:hAnsi="Times New Roman"/>
          <w:color w:val="auto"/>
          <w:szCs w:val="28"/>
        </w:rPr>
        <w:t>trình</w:t>
      </w:r>
      <w:r w:rsidRPr="009066A3">
        <w:rPr>
          <w:rFonts w:ascii="Times New Roman" w:hAnsi="Times New Roman"/>
          <w:color w:val="auto"/>
          <w:spacing w:val="-6"/>
          <w:szCs w:val="28"/>
        </w:rPr>
        <w:t xml:space="preserve"> </w:t>
      </w:r>
      <w:r w:rsidRPr="009066A3">
        <w:rPr>
          <w:rFonts w:ascii="Times New Roman" w:hAnsi="Times New Roman"/>
          <w:color w:val="auto"/>
          <w:szCs w:val="28"/>
        </w:rPr>
        <w:t>dân</w:t>
      </w:r>
      <w:r w:rsidRPr="009066A3">
        <w:rPr>
          <w:rFonts w:ascii="Times New Roman" w:hAnsi="Times New Roman"/>
          <w:color w:val="auto"/>
          <w:spacing w:val="-6"/>
          <w:szCs w:val="28"/>
        </w:rPr>
        <w:t xml:space="preserve"> </w:t>
      </w:r>
      <w:r w:rsidRPr="009066A3">
        <w:rPr>
          <w:rFonts w:ascii="Times New Roman" w:hAnsi="Times New Roman"/>
          <w:color w:val="auto"/>
          <w:szCs w:val="28"/>
        </w:rPr>
        <w:t xml:space="preserve">dụng và công nghiệp tỉnh đã chỉ đạo đơn vị thi công đẩy nhanh tiến độ và đến nay đã thi công xong </w:t>
      </w:r>
      <w:r w:rsidRPr="009066A3">
        <w:rPr>
          <w:rFonts w:ascii="Times New Roman" w:hAnsi="Times New Roman"/>
          <w:szCs w:val="28"/>
          <w:u w:color="FF0000"/>
        </w:rPr>
        <w:t>móng đường</w:t>
      </w:r>
      <w:r w:rsidRPr="009066A3">
        <w:rPr>
          <w:rFonts w:ascii="Times New Roman" w:hAnsi="Times New Roman"/>
          <w:color w:val="auto"/>
          <w:szCs w:val="28"/>
        </w:rPr>
        <w:t xml:space="preserve"> </w:t>
      </w:r>
      <w:r w:rsidR="00EE0CB4" w:rsidRPr="009066A3">
        <w:rPr>
          <w:rFonts w:ascii="Times New Roman" w:hAnsi="Times New Roman"/>
          <w:color w:val="auto"/>
          <w:szCs w:val="28"/>
        </w:rPr>
        <w:t xml:space="preserve">cấp phối đá dăm </w:t>
      </w:r>
      <w:r w:rsidRPr="009066A3">
        <w:rPr>
          <w:rFonts w:ascii="Times New Roman" w:hAnsi="Times New Roman"/>
          <w:color w:val="auto"/>
          <w:szCs w:val="28"/>
        </w:rPr>
        <w:t xml:space="preserve">dự kiến hoàn thành đầu tháng 4. Tuy nhiên đối với công tác thảm bê tông nhựa nếu gặp trời mưa sẽ </w:t>
      </w:r>
      <w:r w:rsidRPr="009066A3">
        <w:rPr>
          <w:rFonts w:ascii="Times New Roman" w:hAnsi="Times New Roman"/>
          <w:color w:val="auto"/>
          <w:szCs w:val="28"/>
        </w:rPr>
        <w:lastRenderedPageBreak/>
        <w:t xml:space="preserve">ảnh hưởng đến chất lượng mặt đường (Bóc </w:t>
      </w:r>
      <w:r w:rsidRPr="009066A3">
        <w:rPr>
          <w:rFonts w:ascii="Times New Roman" w:hAnsi="Times New Roman"/>
          <w:szCs w:val="28"/>
          <w:u w:color="FF0000"/>
        </w:rPr>
        <w:t>hết làm</w:t>
      </w:r>
      <w:r w:rsidRPr="009066A3">
        <w:rPr>
          <w:rFonts w:ascii="Times New Roman" w:hAnsi="Times New Roman"/>
          <w:color w:val="auto"/>
          <w:szCs w:val="28"/>
        </w:rPr>
        <w:t xml:space="preserve"> lại) vì vậy những ngày vừa qua thời tiết chưa được thuận lợi nên chưa thể thi công được. Trong thời gian tới thời tiết thuận lợi Nhà thầu sẽ hoàn thiện mặt đường và dự kiến xong trong tháng 6/2025. </w:t>
      </w:r>
    </w:p>
    <w:p w14:paraId="6A93C67D"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 xml:space="preserve">Câu 36. Đầu tư mở rộng nâng cấp tuyến đường Phan Kính nối Quốc lộ 1A và Quốc lộ 15. </w:t>
      </w:r>
      <w:r w:rsidRPr="009066A3">
        <w:rPr>
          <w:rFonts w:ascii="Times New Roman" w:hAnsi="Times New Roman"/>
          <w:b/>
          <w:bCs/>
          <w:i/>
          <w:iCs/>
          <w:color w:val="auto"/>
          <w:szCs w:val="28"/>
        </w:rPr>
        <w:t>(Cử tri thị xã Hồng Lĩnh)</w:t>
      </w:r>
      <w:r w:rsidRPr="009066A3">
        <w:rPr>
          <w:rFonts w:ascii="Times New Roman" w:hAnsi="Times New Roman"/>
          <w:b/>
          <w:bCs/>
          <w:color w:val="auto"/>
          <w:szCs w:val="28"/>
        </w:rPr>
        <w:t xml:space="preserve"> </w:t>
      </w:r>
    </w:p>
    <w:p w14:paraId="423289FE"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27E4B449" w14:textId="77777777" w:rsidR="00403D28" w:rsidRPr="009066A3" w:rsidRDefault="0051433B" w:rsidP="009066A3">
      <w:pPr>
        <w:spacing w:before="60" w:after="60"/>
        <w:ind w:firstLine="567"/>
        <w:jc w:val="both"/>
        <w:rPr>
          <w:rFonts w:ascii="Times New Roman" w:eastAsia="Calibri" w:hAnsi="Times New Roman"/>
          <w:iCs/>
          <w:color w:val="auto"/>
          <w:szCs w:val="28"/>
        </w:rPr>
      </w:pPr>
      <w:r w:rsidRPr="009066A3">
        <w:rPr>
          <w:rFonts w:ascii="Times New Roman" w:eastAsia="Calibri" w:hAnsi="Times New Roman"/>
          <w:iCs/>
          <w:color w:val="auto"/>
          <w:szCs w:val="28"/>
        </w:rPr>
        <w:t xml:space="preserve">Tuyến đường Phan Kính dài 4,3 km, nối từ QL1 đến hết địa giới xã Thuận Lộc, mặt đường rộng 8m, nền đường </w:t>
      </w:r>
      <w:r w:rsidRPr="009066A3">
        <w:rPr>
          <w:rFonts w:ascii="Times New Roman" w:eastAsia="Calibri" w:hAnsi="Times New Roman"/>
          <w:iCs/>
          <w:szCs w:val="28"/>
          <w:u w:color="FF0000"/>
        </w:rPr>
        <w:t>rộng khoảng</w:t>
      </w:r>
      <w:r w:rsidRPr="009066A3">
        <w:rPr>
          <w:rFonts w:ascii="Times New Roman" w:eastAsia="Calibri" w:hAnsi="Times New Roman"/>
          <w:iCs/>
          <w:color w:val="auto"/>
          <w:szCs w:val="28"/>
        </w:rPr>
        <w:t xml:space="preserve"> 9,7m (quy hoạch: nền 55m, mặt 23m); đã được ngân sách tỉnh đầu tư dự án nâng cấp sữa chữa năm 2014 với tổng mức đầu tư 68 tỷ đồng. Hiện nay, tuyến đường đã có dấu hiệu xuống cấp, hư hỏng ảnh hưởng đến việc tham gia giao thông. Tuyến đường thuộc trách nhiệm quản lý của UBND thị xã Hồng Lĩnh.</w:t>
      </w:r>
    </w:p>
    <w:p w14:paraId="0BE51449" w14:textId="77777777" w:rsidR="00403D28" w:rsidRPr="009066A3" w:rsidRDefault="0051433B" w:rsidP="009066A3">
      <w:pPr>
        <w:autoSpaceDE w:val="0"/>
        <w:autoSpaceDN w:val="0"/>
        <w:adjustRightInd w:val="0"/>
        <w:spacing w:before="60" w:after="60"/>
        <w:ind w:firstLine="567"/>
        <w:jc w:val="both"/>
        <w:rPr>
          <w:rFonts w:ascii="Times New Roman" w:eastAsia="Calibri" w:hAnsi="Times New Roman"/>
          <w:color w:val="auto"/>
          <w:szCs w:val="28"/>
        </w:rPr>
      </w:pPr>
      <w:r w:rsidRPr="009066A3">
        <w:rPr>
          <w:rFonts w:ascii="Times New Roman" w:eastAsia="Calibri" w:hAnsi="Times New Roman"/>
          <w:color w:val="auto"/>
          <w:szCs w:val="28"/>
        </w:rPr>
        <w:t xml:space="preserve">Trước mắt, đề nghị UBND thị xã Hồng Lĩnh rà soát, đánh giá mức độ cấp thiết đầu tư, xây dựng phương án đầu tư cụ thể; dự kiến kinh phí đầu tư và nguồn vốn thực hiện theo quy định pháp luật hiện hành về đầu tư công, quản lý ngân sách nhà nước; đồng thời căn cứ phân cấp nhiệm vụ chi các cấp ngân sách địa phương giai đoạn 2022-2025 theo Nghị quyết số 41/2021/NQ-HĐND ngày 16/12/2021 của HĐND tỉnh để chủ động cân đối nguồn lực được hưởng từ các cơ chế, chính sách của tỉnh, của trung ương, tăng cường công tác thu ngân sách, huy động các nguồn vốn hợp pháp khác để thực hiện đầu tư theo quy định. </w:t>
      </w:r>
    </w:p>
    <w:p w14:paraId="6E47FE19" w14:textId="77777777" w:rsidR="00403D28" w:rsidRPr="009066A3" w:rsidRDefault="0051433B" w:rsidP="009066A3">
      <w:pPr>
        <w:autoSpaceDE w:val="0"/>
        <w:autoSpaceDN w:val="0"/>
        <w:adjustRightInd w:val="0"/>
        <w:spacing w:before="60" w:after="60"/>
        <w:ind w:firstLine="567"/>
        <w:jc w:val="both"/>
        <w:rPr>
          <w:rFonts w:ascii="Times New Roman" w:eastAsia="Calibri" w:hAnsi="Times New Roman"/>
          <w:color w:val="auto"/>
          <w:szCs w:val="28"/>
        </w:rPr>
      </w:pPr>
      <w:r w:rsidRPr="009066A3">
        <w:rPr>
          <w:rFonts w:ascii="Times New Roman" w:eastAsia="Calibri" w:hAnsi="Times New Roman"/>
          <w:color w:val="auto"/>
          <w:szCs w:val="28"/>
        </w:rPr>
        <w:t>Sau khi thực hiện mô hình tổ chức Chính quyền địa phương 02 cấp, UBND tỉnh sẽ chỉ đạo đơn vị được giao quản lý thực hiện rà soát, đánh giá, đề xuất phương án phù hợp.</w:t>
      </w:r>
    </w:p>
    <w:p w14:paraId="5AEBED28"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37. Bố trí kinh phí nâng cấp, mở rộng tuyến đường 281 đoạn đi qua xã Thọ Điền; có giải pháp khắc phục đoạn đường dốc </w:t>
      </w:r>
      <w:r w:rsidRPr="009066A3">
        <w:rPr>
          <w:rFonts w:ascii="Times New Roman" w:hAnsi="Times New Roman"/>
          <w:b/>
          <w:bCs/>
          <w:szCs w:val="28"/>
          <w:u w:color="FF0000"/>
        </w:rPr>
        <w:t>bà Hiếu thôn</w:t>
      </w:r>
      <w:r w:rsidRPr="009066A3">
        <w:rPr>
          <w:rFonts w:ascii="Times New Roman" w:hAnsi="Times New Roman"/>
          <w:b/>
          <w:bCs/>
          <w:color w:val="auto"/>
          <w:szCs w:val="28"/>
        </w:rPr>
        <w:t xml:space="preserve"> 5 trên tuyến đường 281 do ảnh hưởng của cơn bão số 3, hiện </w:t>
      </w:r>
      <w:r w:rsidRPr="009066A3">
        <w:rPr>
          <w:rFonts w:ascii="Times New Roman" w:hAnsi="Times New Roman"/>
          <w:b/>
          <w:bCs/>
          <w:szCs w:val="28"/>
          <w:u w:color="FF0000"/>
        </w:rPr>
        <w:t>bị sạt lở</w:t>
      </w:r>
      <w:r w:rsidRPr="009066A3">
        <w:rPr>
          <w:rFonts w:ascii="Times New Roman" w:hAnsi="Times New Roman"/>
          <w:b/>
          <w:bCs/>
          <w:color w:val="auto"/>
          <w:szCs w:val="28"/>
        </w:rPr>
        <w:t xml:space="preserve">, không đảm bảo an toàn giao thông. </w:t>
      </w:r>
      <w:r w:rsidRPr="009066A3">
        <w:rPr>
          <w:rFonts w:ascii="Times New Roman" w:hAnsi="Times New Roman"/>
          <w:b/>
          <w:bCs/>
          <w:i/>
          <w:iCs/>
          <w:color w:val="auto"/>
          <w:szCs w:val="28"/>
        </w:rPr>
        <w:t xml:space="preserve">(Cử tri huyện Vũ Quang) </w:t>
      </w:r>
    </w:p>
    <w:p w14:paraId="27F5FCE9"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22F44745" w14:textId="77777777" w:rsidR="00403D28" w:rsidRPr="009066A3" w:rsidRDefault="0051433B" w:rsidP="009066A3">
      <w:pPr>
        <w:spacing w:before="60" w:after="60"/>
        <w:ind w:firstLine="567"/>
        <w:jc w:val="both"/>
        <w:rPr>
          <w:rFonts w:ascii="Times New Roman" w:hAnsi="Times New Roman"/>
          <w:color w:val="auto"/>
          <w:szCs w:val="28"/>
          <w:lang w:val="pt-BR"/>
        </w:rPr>
      </w:pPr>
      <w:r w:rsidRPr="009066A3">
        <w:rPr>
          <w:rFonts w:ascii="Times New Roman" w:hAnsi="Times New Roman"/>
          <w:color w:val="auto"/>
          <w:szCs w:val="28"/>
          <w:lang w:val="pt-BR"/>
        </w:rPr>
        <w:t xml:space="preserve">- Về bố trí kinh phí nâng cấp, mở rộng tuyến đường 281 đoạn đi qua xã Thọ Điền: Năm 2024, tỉnh đã đề xuất Bộ Giao thông Vận tải (nay Bộ Xây dựng) đưa vào kế hoạch đầu tư công trung hạn 2026-2030 để nâng cấp mở rộng một số đoạn tuyến QL.281. </w:t>
      </w:r>
    </w:p>
    <w:p w14:paraId="105EE6A1" w14:textId="2BA3B42A" w:rsidR="00403D28" w:rsidRPr="009066A3" w:rsidRDefault="0051433B" w:rsidP="009066A3">
      <w:pPr>
        <w:spacing w:before="60" w:after="60"/>
        <w:ind w:firstLine="567"/>
        <w:jc w:val="both"/>
        <w:rPr>
          <w:rFonts w:ascii="Times New Roman" w:hAnsi="Times New Roman"/>
          <w:color w:val="auto"/>
          <w:szCs w:val="28"/>
          <w:lang w:val="pt-BR"/>
        </w:rPr>
      </w:pPr>
      <w:r w:rsidRPr="009066A3">
        <w:rPr>
          <w:rFonts w:ascii="Times New Roman" w:hAnsi="Times New Roman"/>
          <w:color w:val="auto"/>
          <w:szCs w:val="28"/>
          <w:lang w:val="pt-BR"/>
        </w:rPr>
        <w:t xml:space="preserve">Tuy nhiên hiện nay tuyến đường này đã phân cấp chuyển về thuộc cấp tỉnh quản lý; thời gian </w:t>
      </w:r>
      <w:r w:rsidRPr="009066A3">
        <w:rPr>
          <w:rFonts w:ascii="Times New Roman" w:hAnsi="Times New Roman"/>
          <w:szCs w:val="28"/>
          <w:u w:color="FF0000"/>
          <w:lang w:val="pt-BR"/>
        </w:rPr>
        <w:t>tới sau</w:t>
      </w:r>
      <w:r w:rsidRPr="009066A3">
        <w:rPr>
          <w:rFonts w:ascii="Times New Roman" w:hAnsi="Times New Roman"/>
          <w:color w:val="auto"/>
          <w:szCs w:val="28"/>
          <w:lang w:val="pt-BR"/>
        </w:rPr>
        <w:t xml:space="preserve"> khi hoàn thành việc </w:t>
      </w:r>
      <w:r w:rsidRPr="009066A3">
        <w:rPr>
          <w:rFonts w:ascii="Times New Roman" w:hAnsi="Times New Roman"/>
          <w:szCs w:val="28"/>
          <w:u w:color="FF0000"/>
          <w:lang w:val="pt-BR"/>
        </w:rPr>
        <w:t>chuyển tuyến về địa phương</w:t>
      </w:r>
      <w:r w:rsidRPr="009066A3">
        <w:rPr>
          <w:rFonts w:ascii="Times New Roman" w:hAnsi="Times New Roman"/>
          <w:color w:val="auto"/>
          <w:szCs w:val="28"/>
          <w:lang w:val="pt-BR"/>
        </w:rPr>
        <w:t xml:space="preserve">, trên cơ sở cân đối nguồn lực, Sở Xây dựng tham mưu UBND tỉnh về việc đầu tư nâng cấp mở rộng các đoạn tuyến còn nhỏ hẹp. </w:t>
      </w:r>
    </w:p>
    <w:p w14:paraId="23C269AF" w14:textId="111E9FD3"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lang w:val="pt-BR"/>
        </w:rPr>
        <w:t xml:space="preserve">- Về nội dung có giải pháp khắc phục đoạn đường dốc bà Hiếu thôn 5 trên tuyến đường 281 do ảnh hưởng của cơn bão số 3: </w:t>
      </w:r>
      <w:r w:rsidR="00DD7A3C">
        <w:rPr>
          <w:rFonts w:ascii="Times New Roman" w:hAnsi="Times New Roman"/>
          <w:color w:val="auto"/>
          <w:szCs w:val="28"/>
          <w:lang w:val="pt-BR"/>
        </w:rPr>
        <w:t>đ</w:t>
      </w:r>
      <w:r w:rsidRPr="009066A3">
        <w:rPr>
          <w:rFonts w:ascii="Times New Roman" w:hAnsi="Times New Roman"/>
          <w:color w:val="auto"/>
          <w:szCs w:val="28"/>
          <w:lang w:val="pt-BR"/>
        </w:rPr>
        <w:t>ể đảm bảo an toàn giao thông trên tuyến, Sở Xây dựng chỉ đạo thực hiện một số biện pháp như bố trí đầy đủ rào chắn, biển cảnh báo tại vị trí bị sạt lở. Thời gian tới, Sở Xây dựng tham mưu UBND tỉnh về bổ sung kế hoạch bảo trì năm 2026.</w:t>
      </w:r>
    </w:p>
    <w:p w14:paraId="745D2514"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lastRenderedPageBreak/>
        <w:t xml:space="preserve">Câu 38.  Khảo sát </w:t>
      </w:r>
      <w:r w:rsidRPr="009066A3">
        <w:rPr>
          <w:rFonts w:ascii="Times New Roman" w:hAnsi="Times New Roman"/>
          <w:b/>
          <w:bCs/>
          <w:szCs w:val="28"/>
          <w:u w:color="FF0000"/>
        </w:rPr>
        <w:t>làm cống</w:t>
      </w:r>
      <w:r w:rsidRPr="009066A3">
        <w:rPr>
          <w:rFonts w:ascii="Times New Roman" w:hAnsi="Times New Roman"/>
          <w:b/>
          <w:bCs/>
          <w:color w:val="auto"/>
          <w:szCs w:val="28"/>
        </w:rPr>
        <w:t xml:space="preserve"> dân sinh đi dưới đường 8C, mở rộng đường gom dưới chân đê, đoạn đi qua xã Trường Sơn do khoảng cách giữa đường và mặt </w:t>
      </w:r>
      <w:r w:rsidRPr="009066A3">
        <w:rPr>
          <w:rFonts w:ascii="Times New Roman" w:hAnsi="Times New Roman"/>
          <w:b/>
          <w:bCs/>
          <w:szCs w:val="28"/>
          <w:u w:color="FF0000"/>
        </w:rPr>
        <w:t>đê quá cao</w:t>
      </w:r>
      <w:r w:rsidRPr="009066A3">
        <w:rPr>
          <w:rFonts w:ascii="Times New Roman" w:hAnsi="Times New Roman"/>
          <w:b/>
          <w:bCs/>
          <w:color w:val="auto"/>
          <w:szCs w:val="28"/>
        </w:rPr>
        <w:t xml:space="preserve">, các điểm </w:t>
      </w:r>
      <w:r w:rsidRPr="009066A3">
        <w:rPr>
          <w:rFonts w:ascii="Times New Roman" w:hAnsi="Times New Roman"/>
          <w:b/>
          <w:bCs/>
          <w:szCs w:val="28"/>
          <w:u w:color="FF0000"/>
        </w:rPr>
        <w:t>vuốt nối</w:t>
      </w:r>
      <w:r w:rsidRPr="009066A3">
        <w:rPr>
          <w:rFonts w:ascii="Times New Roman" w:hAnsi="Times New Roman"/>
          <w:b/>
          <w:bCs/>
          <w:color w:val="auto"/>
          <w:szCs w:val="28"/>
        </w:rPr>
        <w:t xml:space="preserve"> không phù hợp, đường gom dưới chân </w:t>
      </w:r>
      <w:r w:rsidRPr="009066A3">
        <w:rPr>
          <w:rFonts w:ascii="Times New Roman" w:hAnsi="Times New Roman"/>
          <w:b/>
          <w:bCs/>
          <w:szCs w:val="28"/>
          <w:u w:color="FF0000"/>
        </w:rPr>
        <w:t>đê hẹp</w:t>
      </w:r>
      <w:r w:rsidRPr="009066A3">
        <w:rPr>
          <w:rFonts w:ascii="Times New Roman" w:hAnsi="Times New Roman"/>
          <w:b/>
          <w:bCs/>
          <w:color w:val="auto"/>
          <w:szCs w:val="28"/>
        </w:rPr>
        <w:t xml:space="preserve">, gây khó khăn cho người dân khi tham gia giao thông và sản xuất. </w:t>
      </w:r>
      <w:r w:rsidRPr="009066A3">
        <w:rPr>
          <w:rFonts w:ascii="Times New Roman" w:hAnsi="Times New Roman"/>
          <w:b/>
          <w:bCs/>
          <w:i/>
          <w:iCs/>
          <w:color w:val="auto"/>
          <w:szCs w:val="28"/>
        </w:rPr>
        <w:t xml:space="preserve">(Cử tri huyện Đức Thọ) </w:t>
      </w:r>
    </w:p>
    <w:p w14:paraId="34646D8C"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0BCB6250" w14:textId="77777777" w:rsidR="00403D28" w:rsidRPr="009066A3" w:rsidRDefault="0051433B" w:rsidP="009066A3">
      <w:pPr>
        <w:spacing w:before="60" w:after="60"/>
        <w:ind w:firstLine="567"/>
        <w:jc w:val="both"/>
        <w:rPr>
          <w:rFonts w:ascii="Times New Roman" w:hAnsi="Times New Roman"/>
          <w:color w:val="auto"/>
          <w:szCs w:val="28"/>
          <w:lang w:val="pt-BR"/>
        </w:rPr>
      </w:pPr>
      <w:r w:rsidRPr="009066A3">
        <w:rPr>
          <w:rFonts w:ascii="Times New Roman" w:hAnsi="Times New Roman"/>
          <w:color w:val="auto"/>
          <w:szCs w:val="28"/>
          <w:lang w:val="pt-BR"/>
        </w:rPr>
        <w:t xml:space="preserve">- Qua làm việc với Hội đồng nhân dân, UBND xã Trường Sơn và các phòng chuyên môn UBND huyện Đức Thọ, nội dung cử tri phản ánh là: “bổ sung hầm </w:t>
      </w:r>
      <w:r w:rsidRPr="009066A3">
        <w:rPr>
          <w:rFonts w:ascii="Times New Roman" w:hAnsi="Times New Roman"/>
          <w:szCs w:val="28"/>
          <w:u w:color="FF0000"/>
          <w:lang w:val="pt-BR"/>
        </w:rPr>
        <w:t>chui dân sinh</w:t>
      </w:r>
      <w:r w:rsidRPr="009066A3">
        <w:rPr>
          <w:rFonts w:ascii="Times New Roman" w:hAnsi="Times New Roman"/>
          <w:color w:val="auto"/>
          <w:szCs w:val="28"/>
          <w:lang w:val="pt-BR"/>
        </w:rPr>
        <w:t xml:space="preserve"> và vuốt nối đường giao dân sinh để thuận lợi cho phục vụ sản xuất”. </w:t>
      </w:r>
    </w:p>
    <w:p w14:paraId="1487515C" w14:textId="42437970" w:rsidR="00403D28" w:rsidRPr="009066A3" w:rsidRDefault="0051433B" w:rsidP="009066A3">
      <w:pPr>
        <w:spacing w:before="60" w:after="60"/>
        <w:ind w:firstLine="567"/>
        <w:jc w:val="both"/>
        <w:rPr>
          <w:rFonts w:ascii="Times New Roman" w:hAnsi="Times New Roman"/>
          <w:color w:val="auto"/>
          <w:szCs w:val="28"/>
          <w:lang w:val="pt-BR"/>
        </w:rPr>
      </w:pPr>
      <w:r w:rsidRPr="009066A3">
        <w:rPr>
          <w:rFonts w:ascii="Times New Roman" w:hAnsi="Times New Roman"/>
          <w:color w:val="auto"/>
          <w:szCs w:val="28"/>
          <w:lang w:val="pt-BR"/>
        </w:rPr>
        <w:t xml:space="preserve">- Đối với nội dung này, UBND tỉnh đã chỉ đạo Sở Giao thông Vận tải (nay là Sở Xây dựng) là chủ đầu tư dự án cải tạo, nâng cấp Quốc lộ 8C đoạn từ Thiên Cầm đến Quốc lộ 1 và đoạn từ Quốc lộ 8 </w:t>
      </w:r>
      <w:r w:rsidRPr="009066A3">
        <w:rPr>
          <w:rFonts w:ascii="Times New Roman" w:hAnsi="Times New Roman"/>
          <w:szCs w:val="28"/>
          <w:u w:color="FF0000"/>
          <w:lang w:val="pt-BR"/>
        </w:rPr>
        <w:t>đến đường</w:t>
      </w:r>
      <w:r w:rsidRPr="009066A3">
        <w:rPr>
          <w:rFonts w:ascii="Times New Roman" w:hAnsi="Times New Roman"/>
          <w:color w:val="auto"/>
          <w:szCs w:val="28"/>
          <w:lang w:val="pt-BR"/>
        </w:rPr>
        <w:t xml:space="preserve"> Hồ Chí Minh tổ chức làm việc với các địa phương, đơn vị có liên quan (Ban </w:t>
      </w:r>
      <w:r w:rsidR="00F82814" w:rsidRPr="009066A3">
        <w:rPr>
          <w:rFonts w:ascii="Times New Roman" w:hAnsi="Times New Roman"/>
          <w:color w:val="auto"/>
          <w:szCs w:val="28"/>
          <w:lang w:val="pt-BR"/>
        </w:rPr>
        <w:t>Quản lý dự án đầu tư xây dựng công trình giao thông</w:t>
      </w:r>
      <w:r w:rsidRPr="009066A3">
        <w:rPr>
          <w:rFonts w:ascii="Times New Roman" w:hAnsi="Times New Roman"/>
          <w:color w:val="auto"/>
          <w:szCs w:val="28"/>
          <w:lang w:val="pt-BR"/>
        </w:rPr>
        <w:t xml:space="preserve"> tỉnh, UBND huyện Đức Thọ, UBND xã Trường Sơn, đơn vị thiết kế, đơn vị thi công, đơn vị giám sát). Qua kiểm tra, rà soát, đã thống nhất nội dung như cử tri kiến nghị; theo đó Sở Xây dựng đã kiến nghị và được Bộ Giao thông Vận tải (nay là Bộ Xây dựng) thống nhất cho bổ sung vuốt nối đường giao dân sinh tại Km92+630 và hầm chui dân sinh tại Km92+800 và đã trình phê duyệt thiết kế bổ sung. Việc thi </w:t>
      </w:r>
      <w:r w:rsidRPr="009066A3">
        <w:rPr>
          <w:rFonts w:ascii="Times New Roman" w:hAnsi="Times New Roman"/>
          <w:szCs w:val="28"/>
          <w:u w:color="FF0000"/>
          <w:lang w:val="pt-BR"/>
        </w:rPr>
        <w:t>công các</w:t>
      </w:r>
      <w:r w:rsidRPr="009066A3">
        <w:rPr>
          <w:rFonts w:ascii="Times New Roman" w:hAnsi="Times New Roman"/>
          <w:color w:val="auto"/>
          <w:szCs w:val="28"/>
          <w:lang w:val="pt-BR"/>
        </w:rPr>
        <w:t xml:space="preserve"> hạng mục bổ sung được thực hiện theo tiến độ của dự án (đến tháng 10/2025 hoàn thành đưa vào khai thác sử dụng). </w:t>
      </w:r>
    </w:p>
    <w:p w14:paraId="2648F60A"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lang w:val="pt-BR"/>
        </w:rPr>
        <w:t>- Hiện nay, chủ đầu tư đã chỉ đạo các nhà thầu trước mắt đắp vuốt nối tại các nút giao tuyến đường dân sinh để thuận lợi cho việc phục vụ sản xuất của nhân dân.</w:t>
      </w:r>
    </w:p>
    <w:p w14:paraId="58139946"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b) Công trình, dự án thủy lợi</w:t>
      </w:r>
    </w:p>
    <w:p w14:paraId="02EC02C0"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Câu 39.</w:t>
      </w:r>
    </w:p>
    <w:p w14:paraId="33323DF1"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 xml:space="preserve">(1) Bố trí nguồn kinh phí làm </w:t>
      </w:r>
      <w:r w:rsidRPr="009066A3">
        <w:rPr>
          <w:rFonts w:ascii="Times New Roman" w:hAnsi="Times New Roman"/>
          <w:b/>
          <w:bCs/>
          <w:szCs w:val="28"/>
          <w:u w:color="FF0000"/>
        </w:rPr>
        <w:t>Kè sông La</w:t>
      </w:r>
      <w:r w:rsidRPr="009066A3">
        <w:rPr>
          <w:rFonts w:ascii="Times New Roman" w:hAnsi="Times New Roman"/>
          <w:b/>
          <w:bCs/>
          <w:color w:val="auto"/>
          <w:szCs w:val="28"/>
        </w:rPr>
        <w:t xml:space="preserve">, sông Ngàn Sâu đoạn qua địa bàn huyện Đức Thọ. </w:t>
      </w:r>
    </w:p>
    <w:p w14:paraId="297F1741" w14:textId="77777777" w:rsidR="00403D28" w:rsidRPr="009066A3" w:rsidRDefault="0051433B" w:rsidP="009066A3">
      <w:pPr>
        <w:widowControl w:val="0"/>
        <w:spacing w:before="60" w:after="60"/>
        <w:ind w:firstLine="567"/>
        <w:contextualSpacing/>
        <w:jc w:val="both"/>
        <w:rPr>
          <w:rFonts w:ascii="Times New Roman" w:eastAsia="Calibri" w:hAnsi="Times New Roman"/>
          <w:color w:val="auto"/>
          <w:szCs w:val="28"/>
        </w:rPr>
      </w:pPr>
      <w:r w:rsidRPr="009066A3">
        <w:rPr>
          <w:rFonts w:ascii="Times New Roman" w:hAnsi="Times New Roman"/>
          <w:b/>
          <w:bCs/>
          <w:color w:val="auto"/>
          <w:szCs w:val="28"/>
          <w:lang w:val="en-US" w:eastAsia="vi-VN"/>
        </w:rPr>
        <w:t>Trả lời:</w:t>
      </w:r>
    </w:p>
    <w:p w14:paraId="0BABD4C9" w14:textId="77777777" w:rsidR="00403D28" w:rsidRPr="009066A3" w:rsidRDefault="0051433B" w:rsidP="009066A3">
      <w:pPr>
        <w:widowControl w:val="0"/>
        <w:shd w:val="clear" w:color="auto" w:fill="FFFFFF"/>
        <w:tabs>
          <w:tab w:val="left" w:pos="709"/>
          <w:tab w:val="left" w:pos="2141"/>
        </w:tabs>
        <w:spacing w:before="60" w:after="60"/>
        <w:ind w:firstLine="567"/>
        <w:jc w:val="both"/>
        <w:rPr>
          <w:rFonts w:ascii="Times New Roman" w:hAnsi="Times New Roman"/>
          <w:i/>
          <w:color w:val="auto"/>
          <w:szCs w:val="28"/>
          <w:lang w:val="pt-BR"/>
        </w:rPr>
      </w:pPr>
      <w:r w:rsidRPr="009066A3">
        <w:rPr>
          <w:rFonts w:ascii="Times New Roman" w:hAnsi="Times New Roman"/>
          <w:i/>
          <w:color w:val="auto"/>
          <w:szCs w:val="28"/>
          <w:lang w:val="pt-BR"/>
        </w:rPr>
        <w:t xml:space="preserve">- </w:t>
      </w:r>
      <w:r w:rsidRPr="009066A3">
        <w:rPr>
          <w:rFonts w:ascii="Times New Roman" w:eastAsia="Calibri" w:hAnsi="Times New Roman"/>
          <w:i/>
          <w:color w:val="auto"/>
          <w:szCs w:val="28"/>
        </w:rPr>
        <w:t xml:space="preserve">Bố trí nguồn kinh phí làm </w:t>
      </w:r>
      <w:r w:rsidRPr="009066A3">
        <w:rPr>
          <w:rFonts w:ascii="Times New Roman" w:hAnsi="Times New Roman"/>
          <w:i/>
          <w:color w:val="auto"/>
          <w:szCs w:val="28"/>
          <w:lang w:val="pt-BR"/>
        </w:rPr>
        <w:t>Kè sông La đoạn qua địa bàn huyện Đức Thọ</w:t>
      </w:r>
    </w:p>
    <w:p w14:paraId="5A0ED106" w14:textId="03F07711"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hAnsi="Times New Roman"/>
          <w:i/>
          <w:color w:val="auto"/>
          <w:szCs w:val="28"/>
          <w:lang w:val="pt-BR"/>
        </w:rPr>
      </w:pPr>
      <w:r w:rsidRPr="009066A3">
        <w:rPr>
          <w:rFonts w:ascii="Times New Roman" w:hAnsi="Times New Roman"/>
          <w:color w:val="auto"/>
          <w:szCs w:val="28"/>
          <w:lang w:val="pt-BR"/>
        </w:rPr>
        <w:t xml:space="preserve">Kè </w:t>
      </w:r>
      <w:r w:rsidRPr="009066A3">
        <w:rPr>
          <w:rFonts w:ascii="Times New Roman" w:hAnsi="Times New Roman"/>
          <w:szCs w:val="28"/>
          <w:u w:color="FF0000"/>
          <w:lang w:val="pt-BR"/>
        </w:rPr>
        <w:t>sông La nằm</w:t>
      </w:r>
      <w:r w:rsidRPr="009066A3">
        <w:rPr>
          <w:rFonts w:ascii="Times New Roman" w:hAnsi="Times New Roman"/>
          <w:color w:val="auto"/>
          <w:szCs w:val="28"/>
          <w:lang w:val="pt-BR"/>
        </w:rPr>
        <w:t xml:space="preserve"> ở vùng bãi sông La phía ngoài đê La Giang, chiều dài khoảng 3km thuộc địa phận thị trấn Đức Thọ. Theo báo cáo của </w:t>
      </w:r>
      <w:r w:rsidRPr="009066A3">
        <w:rPr>
          <w:rFonts w:ascii="Times New Roman" w:eastAsia="Calibri" w:hAnsi="Times New Roman"/>
          <w:color w:val="auto"/>
          <w:szCs w:val="28"/>
        </w:rPr>
        <w:t>Sở Nông nghiệp và Phát triển Nông thôn</w:t>
      </w:r>
      <w:r w:rsidRPr="009066A3">
        <w:rPr>
          <w:rFonts w:ascii="Times New Roman" w:hAnsi="Times New Roman"/>
          <w:color w:val="auto"/>
          <w:szCs w:val="28"/>
          <w:lang w:val="pt-BR"/>
        </w:rPr>
        <w:t xml:space="preserve"> (nay là Sở Nông nghiệp và Môi trường) </w:t>
      </w:r>
      <w:r w:rsidRPr="009066A3">
        <w:rPr>
          <w:rFonts w:ascii="Times New Roman" w:hAnsi="Times New Roman"/>
          <w:szCs w:val="28"/>
          <w:u w:color="FF0000"/>
          <w:lang w:val="pt-BR"/>
        </w:rPr>
        <w:t>đoạn kè</w:t>
      </w:r>
      <w:r w:rsidRPr="009066A3">
        <w:rPr>
          <w:rFonts w:ascii="Times New Roman" w:hAnsi="Times New Roman"/>
          <w:color w:val="auto"/>
          <w:szCs w:val="28"/>
          <w:lang w:val="pt-BR"/>
        </w:rPr>
        <w:t xml:space="preserve"> này có sạt lở cục bộ một số vị trí; </w:t>
      </w:r>
      <w:r w:rsidRPr="009066A3">
        <w:rPr>
          <w:rFonts w:ascii="Times New Roman" w:hAnsi="Times New Roman"/>
          <w:color w:val="auto"/>
          <w:szCs w:val="28"/>
        </w:rPr>
        <w:t>căn cứ quy chế xử lý sạt lở bờ sông bờ biển tại Quyết định số 01/2011/QĐ-TTg ngày 04/01/2011 của Thủ tướng Chính phủ thì đây là sạt lở bình thường</w:t>
      </w:r>
      <w:r w:rsidRPr="009066A3">
        <w:rPr>
          <w:rFonts w:ascii="Times New Roman" w:hAnsi="Times New Roman"/>
          <w:color w:val="auto"/>
          <w:szCs w:val="28"/>
          <w:lang w:val="pt-BR"/>
        </w:rPr>
        <w:t>.</w:t>
      </w:r>
      <w:r w:rsidRPr="009066A3">
        <w:rPr>
          <w:rFonts w:ascii="Times New Roman" w:hAnsi="Times New Roman"/>
          <w:i/>
          <w:color w:val="auto"/>
          <w:szCs w:val="28"/>
          <w:lang w:val="pt-BR"/>
        </w:rPr>
        <w:t xml:space="preserve"> </w:t>
      </w:r>
      <w:r w:rsidR="00F82814" w:rsidRPr="009066A3">
        <w:rPr>
          <w:rFonts w:ascii="Times New Roman" w:eastAsia="Calibri" w:hAnsi="Times New Roman"/>
          <w:color w:val="auto"/>
          <w:szCs w:val="28"/>
        </w:rPr>
        <w:t>Yêu cầu</w:t>
      </w:r>
      <w:r w:rsidRPr="009066A3">
        <w:rPr>
          <w:rFonts w:ascii="Times New Roman" w:eastAsia="Calibri" w:hAnsi="Times New Roman"/>
          <w:color w:val="auto"/>
          <w:szCs w:val="28"/>
        </w:rPr>
        <w:t xml:space="preserve"> UBND huyện Đức Thọ kiểm tra, soát xét hiện trạng, sự cần thiết đầu tư, báo cáo Sở Nông nghiệp và Môi trường để xem xét phương án xử lý; trường hợp vượt thẩm quyền báo cáo UBND tỉnh xem xét.</w:t>
      </w:r>
    </w:p>
    <w:p w14:paraId="0575C141" w14:textId="77777777" w:rsidR="00403D28" w:rsidRPr="009066A3" w:rsidRDefault="0051433B" w:rsidP="009066A3">
      <w:pPr>
        <w:widowControl w:val="0"/>
        <w:shd w:val="clear" w:color="auto" w:fill="FFFFFF"/>
        <w:tabs>
          <w:tab w:val="left" w:pos="709"/>
          <w:tab w:val="left" w:pos="2141"/>
        </w:tabs>
        <w:spacing w:before="60" w:after="60"/>
        <w:ind w:firstLine="567"/>
        <w:jc w:val="both"/>
        <w:rPr>
          <w:rFonts w:ascii="Times New Roman" w:hAnsi="Times New Roman"/>
          <w:i/>
          <w:color w:val="auto"/>
          <w:szCs w:val="28"/>
          <w:lang w:val="pt-BR"/>
        </w:rPr>
      </w:pPr>
      <w:r w:rsidRPr="009066A3">
        <w:rPr>
          <w:rFonts w:ascii="Times New Roman" w:eastAsia="Calibri" w:hAnsi="Times New Roman"/>
          <w:i/>
          <w:color w:val="auto"/>
          <w:szCs w:val="28"/>
        </w:rPr>
        <w:t>- Bố trí nguồn kinh phí làm K</w:t>
      </w:r>
      <w:r w:rsidRPr="009066A3">
        <w:rPr>
          <w:rFonts w:ascii="Times New Roman" w:hAnsi="Times New Roman"/>
          <w:i/>
          <w:color w:val="auto"/>
          <w:szCs w:val="28"/>
          <w:lang w:val="pt-BR"/>
        </w:rPr>
        <w:t>è sông Ngàn Sâu qua địa bàn huyện Đức Thọ</w:t>
      </w:r>
    </w:p>
    <w:p w14:paraId="11838793" w14:textId="77777777" w:rsidR="00403D28" w:rsidRPr="009066A3" w:rsidRDefault="0051433B" w:rsidP="009066A3">
      <w:pPr>
        <w:widowControl w:val="0"/>
        <w:shd w:val="clear" w:color="auto" w:fill="FFFFFF"/>
        <w:tabs>
          <w:tab w:val="left" w:pos="709"/>
          <w:tab w:val="left" w:pos="2141"/>
        </w:tabs>
        <w:spacing w:before="60" w:after="60"/>
        <w:ind w:firstLine="567"/>
        <w:jc w:val="both"/>
        <w:rPr>
          <w:rFonts w:ascii="Times New Roman" w:hAnsi="Times New Roman"/>
          <w:color w:val="auto"/>
          <w:szCs w:val="28"/>
          <w:lang w:val="pt-BR"/>
        </w:rPr>
      </w:pPr>
      <w:r w:rsidRPr="009066A3">
        <w:rPr>
          <w:rFonts w:ascii="Times New Roman" w:hAnsi="Times New Roman"/>
          <w:color w:val="auto"/>
          <w:szCs w:val="28"/>
          <w:lang w:val="pt-BR"/>
        </w:rPr>
        <w:t xml:space="preserve">Sông Ngàn Sâu đoạn qua địa bàn huyện Đức Thọ, hiện nay có vị trí sạt lở nằm ở thượng và hạ lưu chân Cầu Treo xã Đức Lạng, huyện Đức Thọ, chiều dài khoảng 3 km, đây là khu vực sạt lở có nguy cơ ảnh hưởng đến khu vực dân cư, đường giao thông liên xã và </w:t>
      </w:r>
      <w:r w:rsidRPr="009066A3">
        <w:rPr>
          <w:rFonts w:ascii="Times New Roman" w:hAnsi="Times New Roman"/>
          <w:szCs w:val="28"/>
          <w:u w:color="FF0000"/>
          <w:lang w:val="pt-BR"/>
        </w:rPr>
        <w:t>mố</w:t>
      </w:r>
      <w:r w:rsidRPr="009066A3">
        <w:rPr>
          <w:rFonts w:ascii="Times New Roman" w:hAnsi="Times New Roman"/>
          <w:color w:val="auto"/>
          <w:szCs w:val="28"/>
          <w:lang w:val="pt-BR"/>
        </w:rPr>
        <w:t xml:space="preserve"> chân cầu treo. </w:t>
      </w:r>
    </w:p>
    <w:p w14:paraId="7DF4C546" w14:textId="6C46716D"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hAnsi="Times New Roman"/>
          <w:color w:val="auto"/>
          <w:szCs w:val="28"/>
        </w:rPr>
      </w:pPr>
      <w:r w:rsidRPr="009066A3">
        <w:rPr>
          <w:rFonts w:ascii="Times New Roman" w:eastAsia="Calibri" w:hAnsi="Times New Roman"/>
          <w:color w:val="auto"/>
          <w:spacing w:val="-2"/>
          <w:szCs w:val="28"/>
        </w:rPr>
        <w:t>Về nội dung này, UBND tỉnh đã có Văn bản số 4685/UBND-NL</w:t>
      </w:r>
      <w:r w:rsidRPr="009066A3">
        <w:rPr>
          <w:rFonts w:ascii="Times New Roman" w:eastAsia="Calibri" w:hAnsi="Times New Roman"/>
          <w:color w:val="auto"/>
          <w:spacing w:val="-2"/>
          <w:szCs w:val="28"/>
          <w:vertAlign w:val="subscript"/>
        </w:rPr>
        <w:t>1</w:t>
      </w:r>
      <w:r w:rsidRPr="009066A3">
        <w:rPr>
          <w:rFonts w:ascii="Times New Roman" w:eastAsia="Calibri" w:hAnsi="Times New Roman"/>
          <w:color w:val="auto"/>
          <w:spacing w:val="-2"/>
          <w:szCs w:val="28"/>
        </w:rPr>
        <w:t xml:space="preserve"> ngày </w:t>
      </w:r>
      <w:r w:rsidRPr="009066A3">
        <w:rPr>
          <w:rFonts w:ascii="Times New Roman" w:eastAsia="Calibri" w:hAnsi="Times New Roman"/>
          <w:color w:val="auto"/>
          <w:spacing w:val="-2"/>
          <w:szCs w:val="28"/>
        </w:rPr>
        <w:lastRenderedPageBreak/>
        <w:t>31/8/2023 gửi Bộ Kế hoạch và Đầu tư (</w:t>
      </w:r>
      <w:r w:rsidRPr="009066A3">
        <w:rPr>
          <w:rFonts w:ascii="Times New Roman" w:eastAsia="Calibri" w:hAnsi="Times New Roman"/>
          <w:spacing w:val="-2"/>
          <w:szCs w:val="28"/>
          <w:u w:color="FF0000"/>
        </w:rPr>
        <w:t>nay là</w:t>
      </w:r>
      <w:r w:rsidRPr="009066A3">
        <w:rPr>
          <w:rFonts w:ascii="Times New Roman" w:eastAsia="Calibri" w:hAnsi="Times New Roman"/>
          <w:color w:val="auto"/>
          <w:spacing w:val="-2"/>
          <w:szCs w:val="28"/>
        </w:rPr>
        <w:t xml:space="preserve"> Bộ Tài chính) đề xuất hỗ trợ nguồn vốn ngân sách Trung ương đầu tư xử lý sạt lở bờ sông, bờ biển trên địa bàn tỉnh. Bộ Kế hoạch và Đầu tư (nay là Bộ Tài chính) đã có Văn bản số 10137/BC-BKHĐT ngày 05/12/2023 gửi Chính phủ về việc bổ sung vốn hỗ trợ các địa phương để thực hiện các dự án phòng, chống sạt lở từ nguồn dự phòng ngân sách Trung ương năm 2023, trong đó có đề xuất việc thực hiện dự án trên với tổng mức đầu tư dự kiến 150 tỷ đồng. Hiện nay Chính phủ đang rà soát danh mục và nguồn vốn tổng thể. Trước mắt, giao Sở Nông nghiệp và Môi trường kiểm tra, đề xuất phương án xử lý tạm thời đảm bảo an toàn cho khu vực xung quanh vị trí sạt lở.</w:t>
      </w:r>
    </w:p>
    <w:p w14:paraId="32411B72"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Đầu tư nâng cấp cống đóng mở tại Đập am, Đập nguồn và hệ thống mương </w:t>
      </w:r>
      <w:r w:rsidRPr="009066A3">
        <w:rPr>
          <w:rFonts w:ascii="Times New Roman" w:hAnsi="Times New Roman"/>
          <w:szCs w:val="28"/>
          <w:u w:color="FF0000"/>
        </w:rPr>
        <w:t>tưới tại xã</w:t>
      </w:r>
      <w:r w:rsidRPr="009066A3">
        <w:rPr>
          <w:rFonts w:ascii="Times New Roman" w:hAnsi="Times New Roman"/>
          <w:color w:val="auto"/>
          <w:szCs w:val="28"/>
        </w:rPr>
        <w:t xml:space="preserve"> Hương Minh; hỗ trợ kinh phí nạo vét dòng chảy từ </w:t>
      </w:r>
      <w:r w:rsidRPr="009066A3">
        <w:rPr>
          <w:rFonts w:ascii="Times New Roman" w:hAnsi="Times New Roman"/>
          <w:szCs w:val="28"/>
          <w:u w:color="FF0000"/>
        </w:rPr>
        <w:t>cầu Trảy</w:t>
      </w:r>
      <w:r w:rsidRPr="009066A3">
        <w:rPr>
          <w:rFonts w:ascii="Times New Roman" w:hAnsi="Times New Roman"/>
          <w:color w:val="auto"/>
          <w:szCs w:val="28"/>
        </w:rPr>
        <w:t xml:space="preserve"> đến xã Đức Hương (dài 4km), từ cầu Chông, xã Đức Bồng qua xã Đức Lĩnh, xã Đức Giang; mở rộng khẩu độ cống Hàn (xã Đức Lĩnh, huyện Vũ Quang); bố trí kinh phí kè bờ sông từ </w:t>
      </w:r>
      <w:r w:rsidRPr="009066A3">
        <w:rPr>
          <w:rFonts w:ascii="Times New Roman" w:hAnsi="Times New Roman"/>
          <w:szCs w:val="28"/>
          <w:u w:color="FF0000"/>
        </w:rPr>
        <w:t>cầu Dồng xuống giáp</w:t>
      </w:r>
      <w:r w:rsidRPr="009066A3">
        <w:rPr>
          <w:rFonts w:ascii="Times New Roman" w:hAnsi="Times New Roman"/>
          <w:color w:val="auto"/>
          <w:szCs w:val="28"/>
        </w:rPr>
        <w:t xml:space="preserve"> Ân Phú nhất là tại thôn 2, Văn Giang và thôn Hợp Phát, xã Đức Giang, huyện Vũ Quang.</w:t>
      </w:r>
    </w:p>
    <w:p w14:paraId="06C6B890"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color w:val="auto"/>
          <w:szCs w:val="28"/>
        </w:rPr>
        <w:t xml:space="preserve">(2) </w:t>
      </w:r>
      <w:r w:rsidRPr="009066A3">
        <w:rPr>
          <w:rFonts w:ascii="Times New Roman" w:hAnsi="Times New Roman"/>
          <w:b/>
          <w:bCs/>
          <w:color w:val="auto"/>
          <w:szCs w:val="28"/>
        </w:rPr>
        <w:t xml:space="preserve">Bố trí kinh phí xây dựng </w:t>
      </w:r>
      <w:r w:rsidRPr="009066A3">
        <w:rPr>
          <w:rFonts w:ascii="Times New Roman" w:hAnsi="Times New Roman"/>
          <w:b/>
          <w:bCs/>
          <w:szCs w:val="28"/>
          <w:u w:color="FF0000"/>
        </w:rPr>
        <w:t>tuyến đê</w:t>
      </w:r>
      <w:r w:rsidRPr="009066A3">
        <w:rPr>
          <w:rFonts w:ascii="Times New Roman" w:hAnsi="Times New Roman"/>
          <w:b/>
          <w:bCs/>
          <w:color w:val="auto"/>
          <w:szCs w:val="28"/>
        </w:rPr>
        <w:t xml:space="preserve"> Hữu Nghèn đoạn qua các xã Thạch Kênh, Thạch Sơn, Thạch Long, huyện Thạch Hà. </w:t>
      </w:r>
    </w:p>
    <w:p w14:paraId="10A31F1E"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b/>
          <w:bCs/>
          <w:iCs/>
          <w:color w:val="auto"/>
          <w:szCs w:val="28"/>
        </w:rPr>
      </w:pPr>
      <w:r w:rsidRPr="009066A3">
        <w:rPr>
          <w:rFonts w:ascii="Times New Roman" w:eastAsia="Calibri" w:hAnsi="Times New Roman"/>
          <w:b/>
          <w:bCs/>
          <w:iCs/>
          <w:color w:val="auto"/>
          <w:szCs w:val="28"/>
        </w:rPr>
        <w:t>Trả lời:</w:t>
      </w:r>
    </w:p>
    <w:p w14:paraId="5CED7B38"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Tuyến đê Hữu Nghèn đi qua địa bàn huyện Thạch Hà chiều dài 19km, bắt đầu từ xã Thạch Kênh (cầu Già), kết thúc tại Quốc lộ 1A thuộc địa phận thị trấn Thạch Hà (cầu Cày). Đây là công trình có nhiệm vụ </w:t>
      </w:r>
      <w:r w:rsidRPr="009066A3">
        <w:rPr>
          <w:rFonts w:ascii="Times New Roman" w:hAnsi="Times New Roman"/>
          <w:szCs w:val="28"/>
          <w:u w:color="FF0000"/>
        </w:rPr>
        <w:t>ngăn mặn</w:t>
      </w:r>
      <w:r w:rsidRPr="009066A3">
        <w:rPr>
          <w:rFonts w:ascii="Times New Roman" w:hAnsi="Times New Roman"/>
          <w:color w:val="auto"/>
          <w:szCs w:val="28"/>
        </w:rPr>
        <w:t xml:space="preserve">, </w:t>
      </w:r>
      <w:r w:rsidRPr="009066A3">
        <w:rPr>
          <w:rFonts w:ascii="Times New Roman" w:hAnsi="Times New Roman"/>
          <w:szCs w:val="28"/>
          <w:u w:color="FF0000"/>
        </w:rPr>
        <w:t>giữ ngọt</w:t>
      </w:r>
      <w:r w:rsidRPr="009066A3">
        <w:rPr>
          <w:rFonts w:ascii="Times New Roman" w:hAnsi="Times New Roman"/>
          <w:color w:val="auto"/>
          <w:szCs w:val="28"/>
        </w:rPr>
        <w:t xml:space="preserve">, phòng chống thiên tai, </w:t>
      </w:r>
      <w:r w:rsidRPr="009066A3">
        <w:rPr>
          <w:rFonts w:ascii="Times New Roman" w:hAnsi="Times New Roman"/>
          <w:szCs w:val="28"/>
          <w:u w:color="FF0000"/>
        </w:rPr>
        <w:t>chống ngập</w:t>
      </w:r>
      <w:r w:rsidRPr="009066A3">
        <w:rPr>
          <w:rFonts w:ascii="Times New Roman" w:hAnsi="Times New Roman"/>
          <w:color w:val="auto"/>
          <w:szCs w:val="28"/>
        </w:rPr>
        <w:t xml:space="preserve"> trên địa bàn. Tuy nhiên, hiện toàn tuyến còn 9,3km là đê xung yếu cần được sửa chữa, nâng cấp. Đặc biệt là đoạn đê qua xóm Sông Tiến xã Thạch Sơn đoạn tiếp </w:t>
      </w:r>
      <w:r w:rsidRPr="009066A3">
        <w:rPr>
          <w:rFonts w:ascii="Times New Roman" w:hAnsi="Times New Roman"/>
          <w:szCs w:val="28"/>
          <w:u w:color="FF0000"/>
        </w:rPr>
        <w:t>giáp cống</w:t>
      </w:r>
      <w:r w:rsidRPr="009066A3">
        <w:rPr>
          <w:rFonts w:ascii="Times New Roman" w:hAnsi="Times New Roman"/>
          <w:color w:val="auto"/>
          <w:szCs w:val="28"/>
        </w:rPr>
        <w:t xml:space="preserve"> Đò Điệm (3,8km) vẫn chưa được hình thành đê. Trên cơ sở đề xuất của UBND huyện Thạch Hà, UBND tỉnh đã tổng hợp, đề xuất Bộ Kế hoạch và Đầu tư, Bộ Tài chính về nhu cầu đầu tư Dự án Củng cố, nâng cấp tuyến đê Hữu Nghèn đoạn từ cầu Già đến cầu Kênh Cạn và đoạn từ thôn Sông Tiến đến Bara Đò Điệm, huyện Thạch Hà với tổng mức đầu tư 300 tỷ đồng tại Báo cáo số 460/BC-UBND ngày 30/9/2024.</w:t>
      </w:r>
    </w:p>
    <w:p w14:paraId="1D9CEB76"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Hiện tại, Bộ Tài chính đang chủ trì phối hợp với các Bộ ngành trung ương tổng hợp danh mục đầu tư công trung hạn ngân sách trung ương giai đoạn 2026-2030; theo đó, Sở Tài chính đang tiếp tục phối hợp với các Bộ ngành để giải trình các nội dung đề xuất. </w:t>
      </w:r>
    </w:p>
    <w:p w14:paraId="2801D8B9"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 xml:space="preserve">(3) Đầu tư nâng cấp 4,3 </w:t>
      </w:r>
      <w:r w:rsidRPr="009066A3">
        <w:rPr>
          <w:rFonts w:ascii="Times New Roman" w:hAnsi="Times New Roman"/>
          <w:b/>
          <w:bCs/>
          <w:szCs w:val="28"/>
          <w:u w:color="FF0000"/>
        </w:rPr>
        <w:t>km tuyến</w:t>
      </w:r>
      <w:r w:rsidRPr="009066A3">
        <w:rPr>
          <w:rFonts w:ascii="Times New Roman" w:hAnsi="Times New Roman"/>
          <w:b/>
          <w:bCs/>
          <w:color w:val="auto"/>
          <w:szCs w:val="28"/>
        </w:rPr>
        <w:t xml:space="preserve"> đê ngăn mặn giữ ngọt từ thôn Tân Thắng đến thôn Tân Thành, xã Kỳ Ninh, thị xã Kỳ Anh. </w:t>
      </w:r>
    </w:p>
    <w:p w14:paraId="69E3F64A"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b/>
          <w:bCs/>
          <w:iCs/>
          <w:color w:val="auto"/>
          <w:szCs w:val="28"/>
        </w:rPr>
      </w:pPr>
      <w:r w:rsidRPr="009066A3">
        <w:rPr>
          <w:rFonts w:ascii="Times New Roman" w:eastAsia="Calibri" w:hAnsi="Times New Roman"/>
          <w:b/>
          <w:bCs/>
          <w:iCs/>
          <w:color w:val="auto"/>
          <w:szCs w:val="28"/>
        </w:rPr>
        <w:t>Trả lời:</w:t>
      </w:r>
    </w:p>
    <w:p w14:paraId="696C60DA" w14:textId="77777777" w:rsidR="00403D28" w:rsidRPr="009066A3" w:rsidRDefault="0051433B" w:rsidP="009066A3">
      <w:pPr>
        <w:spacing w:before="60" w:after="60"/>
        <w:ind w:firstLine="567"/>
        <w:jc w:val="both"/>
        <w:rPr>
          <w:rFonts w:ascii="Times New Roman" w:eastAsia="Arial" w:hAnsi="Times New Roman"/>
          <w:color w:val="auto"/>
          <w:szCs w:val="28"/>
        </w:rPr>
      </w:pPr>
      <w:r w:rsidRPr="009066A3">
        <w:rPr>
          <w:rFonts w:ascii="Times New Roman" w:eastAsia="Arial" w:hAnsi="Times New Roman"/>
          <w:color w:val="auto"/>
          <w:szCs w:val="28"/>
        </w:rPr>
        <w:t xml:space="preserve">Đoạn đê ngăn mặn từ thôn Tân Thắng đi thôn Tân Thành xã Kỳ Ninh </w:t>
      </w:r>
      <w:r w:rsidRPr="009066A3">
        <w:rPr>
          <w:rFonts w:ascii="Times New Roman" w:eastAsia="Arial" w:hAnsi="Times New Roman"/>
          <w:szCs w:val="28"/>
          <w:u w:color="FF0000"/>
        </w:rPr>
        <w:t>thuộc tuyến đê</w:t>
      </w:r>
      <w:r w:rsidRPr="009066A3">
        <w:rPr>
          <w:rFonts w:ascii="Times New Roman" w:eastAsia="Arial" w:hAnsi="Times New Roman"/>
          <w:color w:val="auto"/>
          <w:szCs w:val="28"/>
        </w:rPr>
        <w:t xml:space="preserve"> Khang Ninh có chiều dài khoảng 5km. Đây là công trình có nhiệm vụ ngăn mặn, giữ ngọt, chống ngập úng cho hơn 700ha diện tích đất sản xuất và đảm bảo an toàn cho các công trình hạ tầng trong khu vực. Tuy nhiên, hiện trạng tuyến đê xung yếu với cao trình </w:t>
      </w:r>
      <w:r w:rsidRPr="009066A3">
        <w:rPr>
          <w:rFonts w:ascii="Times New Roman" w:eastAsia="Arial" w:hAnsi="Times New Roman"/>
          <w:szCs w:val="28"/>
          <w:u w:color="FF0000"/>
        </w:rPr>
        <w:t>đỉnh đê thấp</w:t>
      </w:r>
      <w:r w:rsidRPr="009066A3">
        <w:rPr>
          <w:rFonts w:ascii="Times New Roman" w:eastAsia="Arial" w:hAnsi="Times New Roman"/>
          <w:color w:val="auto"/>
          <w:szCs w:val="28"/>
        </w:rPr>
        <w:t xml:space="preserve">, mỏng, có nguy cơ sạt lở trong mùa mưa bão. UBND tỉnh đã tổng hợp, đề xuất Bộ Kế hoạch và Đầu tư, Bộ Tài chính về nhu cầu đầu tư Dự án củng cố nâng cấp đê Khang Ninh đoạn từ K8+752 đến </w:t>
      </w:r>
      <w:r w:rsidRPr="009066A3">
        <w:rPr>
          <w:rFonts w:ascii="Times New Roman" w:eastAsia="Arial" w:hAnsi="Times New Roman"/>
          <w:color w:val="auto"/>
          <w:szCs w:val="28"/>
        </w:rPr>
        <w:lastRenderedPageBreak/>
        <w:t>K10+752, thị xã Kỳ Anh với tổng mức đầu tư 110 tỷ đồng tại Báo cáo số 460/BC-UBND ngày 30/9/2024.</w:t>
      </w:r>
    </w:p>
    <w:p w14:paraId="7DCC8194" w14:textId="657A56F6"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Hiện tại, Bộ Tài chính đang chủ trì phối hợp với các Bộ ngành trung ương tổng hợp danh mục đầu tư công trung hạn ngân sách trung ương giai đoạn 2026-2030; theo đó,</w:t>
      </w:r>
      <w:r w:rsidR="00F82814" w:rsidRPr="009066A3">
        <w:rPr>
          <w:rFonts w:ascii="Times New Roman" w:hAnsi="Times New Roman"/>
          <w:color w:val="auto"/>
          <w:szCs w:val="28"/>
        </w:rPr>
        <w:t xml:space="preserve"> UBND tỉnh giao</w:t>
      </w:r>
      <w:r w:rsidRPr="009066A3">
        <w:rPr>
          <w:rFonts w:ascii="Times New Roman" w:hAnsi="Times New Roman"/>
          <w:color w:val="auto"/>
          <w:szCs w:val="28"/>
        </w:rPr>
        <w:t xml:space="preserve"> Sở Tài chính tiếp tục phối hợp với các Bộ ngành để giải trình các nội dung đề xuất.</w:t>
      </w:r>
    </w:p>
    <w:p w14:paraId="29940AAB"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 xml:space="preserve">(4) Bố trí kinh phí nạo vét Kênh 19/5 đoạn qua địa bàn xã Bùi La Nhân; hỗ trợ thông dòng chảy (suối Hạc Giang) từ xã Đức Lạng qua xã Đức Đồng, Hòa Lạc, </w:t>
      </w:r>
      <w:r w:rsidRPr="009066A3">
        <w:rPr>
          <w:rFonts w:ascii="Times New Roman" w:hAnsi="Times New Roman"/>
          <w:b/>
          <w:bCs/>
          <w:szCs w:val="28"/>
          <w:u w:color="FF0000"/>
        </w:rPr>
        <w:t>tuyến hói</w:t>
      </w:r>
      <w:r w:rsidRPr="009066A3">
        <w:rPr>
          <w:rFonts w:ascii="Times New Roman" w:hAnsi="Times New Roman"/>
          <w:b/>
          <w:bCs/>
          <w:color w:val="auto"/>
          <w:szCs w:val="28"/>
        </w:rPr>
        <w:t xml:space="preserve"> tại thôn Lai Đồng (Đức Đồng); nâng cấp </w:t>
      </w:r>
      <w:r w:rsidRPr="009066A3">
        <w:rPr>
          <w:rFonts w:ascii="Times New Roman" w:hAnsi="Times New Roman"/>
          <w:b/>
          <w:bCs/>
          <w:szCs w:val="28"/>
          <w:u w:color="FF0000"/>
        </w:rPr>
        <w:t>các hồ</w:t>
      </w:r>
      <w:r w:rsidRPr="009066A3">
        <w:rPr>
          <w:rFonts w:ascii="Times New Roman" w:hAnsi="Times New Roman"/>
          <w:b/>
          <w:bCs/>
          <w:color w:val="auto"/>
          <w:szCs w:val="28"/>
        </w:rPr>
        <w:t xml:space="preserve">, đập trên địa bàn xã Tân Hương, cầu Đập Bến Đình, cầu Bến Lội, xã Hòa Lạc; kiểm tra, cho mở rộng </w:t>
      </w:r>
      <w:r w:rsidRPr="009066A3">
        <w:rPr>
          <w:rFonts w:ascii="Times New Roman" w:hAnsi="Times New Roman"/>
          <w:b/>
          <w:bCs/>
          <w:szCs w:val="28"/>
          <w:u w:color="FF0000"/>
        </w:rPr>
        <w:t>cửa đê</w:t>
      </w:r>
      <w:r w:rsidRPr="009066A3">
        <w:rPr>
          <w:rFonts w:ascii="Times New Roman" w:hAnsi="Times New Roman"/>
          <w:b/>
          <w:bCs/>
          <w:color w:val="auto"/>
          <w:szCs w:val="28"/>
        </w:rPr>
        <w:t xml:space="preserve"> La Giang, điểm đi vào Ủy ban nhân dân xã Quang Vĩnh; nâng cấp mặt đường tuyến đường Đê La Giang đoạn từ Cống Trung Lương lên thị trấn Đức Thọ, hoàn thiện hệ thống đường </w:t>
      </w:r>
      <w:r w:rsidRPr="009066A3">
        <w:rPr>
          <w:rFonts w:ascii="Times New Roman" w:hAnsi="Times New Roman"/>
          <w:b/>
          <w:bCs/>
          <w:szCs w:val="28"/>
          <w:u w:color="FF0000"/>
        </w:rPr>
        <w:t>gom dân sinh</w:t>
      </w:r>
      <w:r w:rsidRPr="009066A3">
        <w:rPr>
          <w:rFonts w:ascii="Times New Roman" w:hAnsi="Times New Roman"/>
          <w:b/>
          <w:bCs/>
          <w:color w:val="auto"/>
          <w:szCs w:val="28"/>
        </w:rPr>
        <w:t xml:space="preserve">, mương </w:t>
      </w:r>
      <w:r w:rsidRPr="009066A3">
        <w:rPr>
          <w:rFonts w:ascii="Times New Roman" w:hAnsi="Times New Roman"/>
          <w:b/>
          <w:bCs/>
          <w:szCs w:val="28"/>
          <w:u w:color="FF0000"/>
        </w:rPr>
        <w:t>gom nước</w:t>
      </w:r>
      <w:r w:rsidRPr="009066A3">
        <w:rPr>
          <w:rFonts w:ascii="Times New Roman" w:hAnsi="Times New Roman"/>
          <w:b/>
          <w:bCs/>
          <w:color w:val="auto"/>
          <w:szCs w:val="28"/>
        </w:rPr>
        <w:t xml:space="preserve"> dọc tuyến Đê La Giang; nâng cấp, sửa chữa Trạm Bơm Linh Cảm tại Thôn Lai Đồng, xã Đức Đồng. </w:t>
      </w:r>
    </w:p>
    <w:p w14:paraId="2F6A1E5C"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b/>
          <w:bCs/>
          <w:iCs/>
          <w:color w:val="auto"/>
          <w:szCs w:val="28"/>
        </w:rPr>
      </w:pPr>
      <w:r w:rsidRPr="009066A3">
        <w:rPr>
          <w:rFonts w:ascii="Times New Roman" w:eastAsia="Calibri" w:hAnsi="Times New Roman"/>
          <w:b/>
          <w:bCs/>
          <w:iCs/>
          <w:color w:val="auto"/>
          <w:szCs w:val="28"/>
        </w:rPr>
        <w:t>Trả lời:</w:t>
      </w:r>
    </w:p>
    <w:p w14:paraId="151B79E7" w14:textId="77777777" w:rsidR="00403D28" w:rsidRPr="009066A3" w:rsidRDefault="0051433B" w:rsidP="009066A3">
      <w:pPr>
        <w:spacing w:before="60" w:after="60"/>
        <w:ind w:firstLine="567"/>
        <w:jc w:val="both"/>
        <w:rPr>
          <w:rFonts w:ascii="Times New Roman" w:eastAsia="Calibri" w:hAnsi="Times New Roman"/>
          <w:i/>
          <w:color w:val="auto"/>
          <w:szCs w:val="28"/>
        </w:rPr>
      </w:pPr>
      <w:r w:rsidRPr="009066A3">
        <w:rPr>
          <w:rFonts w:ascii="Times New Roman" w:eastAsia="Calibri" w:hAnsi="Times New Roman"/>
          <w:color w:val="auto"/>
          <w:szCs w:val="28"/>
        </w:rPr>
        <w:t xml:space="preserve">- </w:t>
      </w:r>
      <w:r w:rsidRPr="009066A3">
        <w:rPr>
          <w:rFonts w:ascii="Times New Roman" w:eastAsia="Calibri" w:hAnsi="Times New Roman"/>
          <w:i/>
          <w:color w:val="auto"/>
          <w:szCs w:val="28"/>
        </w:rPr>
        <w:t xml:space="preserve">Bố trí kinh phí nạo vét Kênh 19/5 đoạn qua địa bàn xã Bùi La Nhân </w:t>
      </w:r>
    </w:p>
    <w:p w14:paraId="5A205B86" w14:textId="1B26D6F7" w:rsidR="00403D28" w:rsidRPr="009066A3" w:rsidRDefault="0051433B" w:rsidP="009066A3">
      <w:pPr>
        <w:spacing w:before="60" w:after="60"/>
        <w:ind w:firstLine="567"/>
        <w:jc w:val="both"/>
        <w:rPr>
          <w:rFonts w:ascii="Times New Roman" w:eastAsia="Calibri" w:hAnsi="Times New Roman"/>
          <w:color w:val="auto"/>
          <w:szCs w:val="28"/>
        </w:rPr>
      </w:pPr>
      <w:r w:rsidRPr="009066A3">
        <w:rPr>
          <w:rFonts w:ascii="Times New Roman" w:hAnsi="Times New Roman"/>
          <w:color w:val="auto"/>
          <w:szCs w:val="28"/>
          <w:lang w:val="pt-BR"/>
        </w:rPr>
        <w:t xml:space="preserve">Kênh 19/5 có chiều dài 01km, do lâu ngày không được nạo vét nên bồi lắng, cây cối 2 bên bờ đổ xuống lòng </w:t>
      </w:r>
      <w:r w:rsidRPr="009066A3">
        <w:rPr>
          <w:rFonts w:ascii="Times New Roman" w:hAnsi="Times New Roman"/>
          <w:szCs w:val="28"/>
          <w:u w:color="FF0000"/>
          <w:lang w:val="pt-BR"/>
        </w:rPr>
        <w:t>kênh gây</w:t>
      </w:r>
      <w:r w:rsidRPr="009066A3">
        <w:rPr>
          <w:rFonts w:ascii="Times New Roman" w:hAnsi="Times New Roman"/>
          <w:color w:val="auto"/>
          <w:szCs w:val="28"/>
          <w:lang w:val="pt-BR"/>
        </w:rPr>
        <w:t xml:space="preserve"> tắc nghẽn dòng chảy gây ảnh hưởng môi trường trong khu dân cư. </w:t>
      </w:r>
      <w:r w:rsidR="00F9213D" w:rsidRPr="009066A3">
        <w:rPr>
          <w:rFonts w:ascii="Times New Roman" w:eastAsia="Calibri" w:hAnsi="Times New Roman"/>
          <w:color w:val="auto"/>
          <w:szCs w:val="28"/>
        </w:rPr>
        <w:t>Yêu cầu</w:t>
      </w:r>
      <w:r w:rsidRPr="009066A3">
        <w:rPr>
          <w:rFonts w:ascii="Times New Roman" w:eastAsia="Calibri" w:hAnsi="Times New Roman"/>
          <w:color w:val="auto"/>
          <w:szCs w:val="28"/>
        </w:rPr>
        <w:t xml:space="preserve"> UBND huyện Đức Thọ chỉ đạo UBND xã </w:t>
      </w:r>
      <w:r w:rsidRPr="009066A3">
        <w:rPr>
          <w:rFonts w:ascii="Times New Roman" w:hAnsi="Times New Roman"/>
          <w:szCs w:val="28"/>
          <w:u w:color="FF0000"/>
          <w:lang w:val="pt-BR"/>
        </w:rPr>
        <w:t>Bùi La Nhân</w:t>
      </w:r>
      <w:r w:rsidRPr="009066A3">
        <w:rPr>
          <w:rFonts w:ascii="Times New Roman" w:eastAsia="Calibri" w:hAnsi="Times New Roman"/>
          <w:color w:val="auto"/>
          <w:szCs w:val="28"/>
        </w:rPr>
        <w:t xml:space="preserve"> tổ chức ra quân làm thủy lợi nội đồng, dọn dẹp cây cối, nạo vét, khơi thông dòng chảy, đảm bảo phục vụ sản xuất.</w:t>
      </w:r>
    </w:p>
    <w:p w14:paraId="2663FDE5" w14:textId="77777777" w:rsidR="00403D28" w:rsidRPr="009066A3" w:rsidRDefault="0051433B" w:rsidP="009066A3">
      <w:pPr>
        <w:widowControl w:val="0"/>
        <w:shd w:val="clear" w:color="auto" w:fill="FFFFFF"/>
        <w:tabs>
          <w:tab w:val="left" w:pos="709"/>
          <w:tab w:val="left" w:pos="2141"/>
        </w:tabs>
        <w:spacing w:before="60" w:after="60"/>
        <w:ind w:firstLine="567"/>
        <w:jc w:val="both"/>
        <w:rPr>
          <w:rFonts w:ascii="Times New Roman" w:eastAsia="Calibri" w:hAnsi="Times New Roman"/>
          <w:i/>
          <w:color w:val="auto"/>
          <w:szCs w:val="28"/>
        </w:rPr>
      </w:pPr>
      <w:r w:rsidRPr="009066A3">
        <w:rPr>
          <w:rFonts w:ascii="Times New Roman" w:eastAsia="Calibri" w:hAnsi="Times New Roman"/>
          <w:color w:val="auto"/>
          <w:szCs w:val="28"/>
        </w:rPr>
        <w:t xml:space="preserve">- </w:t>
      </w:r>
      <w:r w:rsidRPr="009066A3">
        <w:rPr>
          <w:rFonts w:ascii="Times New Roman" w:eastAsia="Calibri" w:hAnsi="Times New Roman"/>
          <w:i/>
          <w:color w:val="auto"/>
          <w:szCs w:val="28"/>
        </w:rPr>
        <w:t xml:space="preserve">Hỗ trợ thông dòng chảy (suối Hạc Giang) từ xã Đức Lạng qua xã Đức Đồng, Hòa Lạc, tuyến hói tại thôn Lai Đồng (Đức Đồng) </w:t>
      </w:r>
    </w:p>
    <w:p w14:paraId="65100857" w14:textId="715EB837" w:rsidR="00403D28" w:rsidRPr="009066A3" w:rsidRDefault="0051433B" w:rsidP="009066A3">
      <w:pPr>
        <w:widowControl w:val="0"/>
        <w:shd w:val="clear" w:color="auto" w:fill="FFFFFF"/>
        <w:tabs>
          <w:tab w:val="left" w:pos="709"/>
          <w:tab w:val="left" w:pos="2141"/>
        </w:tabs>
        <w:spacing w:before="60" w:after="60"/>
        <w:ind w:firstLine="567"/>
        <w:jc w:val="both"/>
        <w:rPr>
          <w:rFonts w:ascii="Times New Roman" w:hAnsi="Times New Roman"/>
          <w:color w:val="auto"/>
          <w:spacing w:val="-2"/>
          <w:szCs w:val="28"/>
        </w:rPr>
      </w:pPr>
      <w:r w:rsidRPr="009066A3">
        <w:rPr>
          <w:rFonts w:ascii="Times New Roman" w:eastAsia="Calibri" w:hAnsi="Times New Roman"/>
          <w:color w:val="auto"/>
          <w:spacing w:val="-2"/>
          <w:szCs w:val="28"/>
        </w:rPr>
        <w:t>Sông Hói Sénh</w:t>
      </w:r>
      <w:r w:rsidRPr="009066A3">
        <w:rPr>
          <w:rFonts w:ascii="Times New Roman" w:eastAsia="Calibri" w:hAnsi="Times New Roman"/>
          <w:i/>
          <w:color w:val="auto"/>
          <w:spacing w:val="-2"/>
          <w:szCs w:val="28"/>
        </w:rPr>
        <w:t>,</w:t>
      </w:r>
      <w:r w:rsidRPr="009066A3">
        <w:rPr>
          <w:rFonts w:ascii="Times New Roman" w:eastAsia="Calibri" w:hAnsi="Times New Roman"/>
          <w:color w:val="auto"/>
          <w:spacing w:val="-2"/>
          <w:szCs w:val="28"/>
        </w:rPr>
        <w:t xml:space="preserve"> sông Hạc Giang từ xã Đức Lạng </w:t>
      </w:r>
      <w:r w:rsidRPr="009066A3">
        <w:rPr>
          <w:rFonts w:ascii="Times New Roman" w:eastAsia="Calibri" w:hAnsi="Times New Roman"/>
          <w:spacing w:val="-2"/>
          <w:szCs w:val="28"/>
          <w:u w:color="FF0000"/>
        </w:rPr>
        <w:t>qua Đức Đồng</w:t>
      </w:r>
      <w:r w:rsidRPr="009066A3">
        <w:rPr>
          <w:rFonts w:ascii="Times New Roman" w:eastAsia="Calibri" w:hAnsi="Times New Roman"/>
          <w:color w:val="auto"/>
          <w:spacing w:val="-2"/>
          <w:szCs w:val="28"/>
        </w:rPr>
        <w:t xml:space="preserve"> đến xã Hòa Lạc ra sông Ngàn Sâu có chiều dài</w:t>
      </w:r>
      <w:r w:rsidRPr="009066A3">
        <w:rPr>
          <w:rFonts w:ascii="Times New Roman" w:hAnsi="Times New Roman"/>
          <w:color w:val="auto"/>
          <w:spacing w:val="-2"/>
          <w:szCs w:val="28"/>
        </w:rPr>
        <w:t xml:space="preserve"> 2,8km từ xã Đức Lạng đến cầu Rú Dầu xã Đức Đồng, chiều rộng 20m, hiện trạng bị sạt lở, dòng chảy Hạc </w:t>
      </w:r>
      <w:r w:rsidRPr="009066A3">
        <w:rPr>
          <w:rFonts w:ascii="Times New Roman" w:hAnsi="Times New Roman"/>
          <w:spacing w:val="-2"/>
          <w:szCs w:val="28"/>
          <w:u w:color="FF0000"/>
        </w:rPr>
        <w:t>giang bị bồi lấp</w:t>
      </w:r>
      <w:r w:rsidRPr="009066A3">
        <w:rPr>
          <w:rFonts w:ascii="Times New Roman" w:hAnsi="Times New Roman"/>
          <w:color w:val="auto"/>
          <w:spacing w:val="-2"/>
          <w:szCs w:val="28"/>
        </w:rPr>
        <w:t xml:space="preserve">, thu hẹp dòng chảy ảnh hưởng đến 1.826 hộ dân sản xuất nông nghiệp. </w:t>
      </w:r>
      <w:r w:rsidRPr="009066A3">
        <w:rPr>
          <w:rFonts w:ascii="Times New Roman" w:eastAsia="Calibri" w:hAnsi="Times New Roman"/>
          <w:color w:val="auto"/>
          <w:spacing w:val="-2"/>
          <w:szCs w:val="28"/>
        </w:rPr>
        <w:t xml:space="preserve">Để hạn chế việc bồi lắng, tắc nghẽn dòng chảy trên các sông, </w:t>
      </w:r>
      <w:r w:rsidR="00F9213D" w:rsidRPr="009066A3">
        <w:rPr>
          <w:rFonts w:ascii="Times New Roman" w:eastAsia="Calibri" w:hAnsi="Times New Roman"/>
          <w:color w:val="auto"/>
          <w:spacing w:val="-2"/>
          <w:szCs w:val="28"/>
        </w:rPr>
        <w:t>yêu cầu</w:t>
      </w:r>
      <w:r w:rsidRPr="009066A3">
        <w:rPr>
          <w:rFonts w:ascii="Times New Roman" w:eastAsia="Calibri" w:hAnsi="Times New Roman"/>
          <w:color w:val="auto"/>
          <w:spacing w:val="-2"/>
          <w:szCs w:val="28"/>
        </w:rPr>
        <w:t xml:space="preserve"> UBND huyện Đức Thọ kiểm tra cụ thể hiện trạng, chỉ đạo UBND </w:t>
      </w:r>
      <w:r w:rsidRPr="009066A3">
        <w:rPr>
          <w:rFonts w:ascii="Times New Roman" w:hAnsi="Times New Roman"/>
          <w:color w:val="auto"/>
          <w:spacing w:val="-2"/>
          <w:szCs w:val="28"/>
        </w:rPr>
        <w:t>xã Đức Lạng</w:t>
      </w:r>
      <w:r w:rsidRPr="009066A3">
        <w:rPr>
          <w:rFonts w:ascii="Times New Roman" w:hAnsi="Times New Roman"/>
          <w:i/>
          <w:color w:val="auto"/>
          <w:spacing w:val="-2"/>
          <w:szCs w:val="28"/>
        </w:rPr>
        <w:t xml:space="preserve"> </w:t>
      </w:r>
      <w:r w:rsidRPr="009066A3">
        <w:rPr>
          <w:rFonts w:ascii="Times New Roman" w:hAnsi="Times New Roman"/>
          <w:color w:val="auto"/>
          <w:spacing w:val="-2"/>
          <w:szCs w:val="28"/>
        </w:rPr>
        <w:t>và UBND xã Đức Đồng</w:t>
      </w:r>
      <w:r w:rsidRPr="009066A3">
        <w:rPr>
          <w:rFonts w:ascii="Times New Roman" w:eastAsia="Calibri" w:hAnsi="Times New Roman"/>
          <w:color w:val="auto"/>
          <w:spacing w:val="-2"/>
          <w:szCs w:val="28"/>
        </w:rPr>
        <w:t xml:space="preserve"> tổ chức ra quân làm thủy lợi, nạo vét, khơi thông dòng chảy, đảm bảo phục vụ sản xuất.</w:t>
      </w:r>
    </w:p>
    <w:p w14:paraId="331CDCC1" w14:textId="77777777" w:rsidR="00403D28" w:rsidRPr="009066A3" w:rsidRDefault="0051433B" w:rsidP="009066A3">
      <w:pPr>
        <w:widowControl w:val="0"/>
        <w:shd w:val="clear" w:color="auto" w:fill="FFFFFF"/>
        <w:tabs>
          <w:tab w:val="left" w:pos="709"/>
          <w:tab w:val="left" w:pos="2141"/>
        </w:tabs>
        <w:spacing w:before="60" w:after="60"/>
        <w:ind w:firstLine="567"/>
        <w:jc w:val="both"/>
        <w:rPr>
          <w:rFonts w:ascii="Times New Roman" w:eastAsia="Calibri" w:hAnsi="Times New Roman"/>
          <w:i/>
          <w:color w:val="auto"/>
          <w:szCs w:val="28"/>
        </w:rPr>
      </w:pPr>
      <w:r w:rsidRPr="009066A3">
        <w:rPr>
          <w:rFonts w:ascii="Times New Roman" w:eastAsia="Calibri" w:hAnsi="Times New Roman"/>
          <w:color w:val="auto"/>
          <w:szCs w:val="28"/>
        </w:rPr>
        <w:t xml:space="preserve">- </w:t>
      </w:r>
      <w:r w:rsidRPr="009066A3">
        <w:rPr>
          <w:rFonts w:ascii="Times New Roman" w:eastAsia="Calibri" w:hAnsi="Times New Roman"/>
          <w:i/>
          <w:color w:val="auto"/>
          <w:szCs w:val="28"/>
        </w:rPr>
        <w:t xml:space="preserve">Nâng cấp các hồ, đập trên địa bàn xã Tân Hương </w:t>
      </w:r>
    </w:p>
    <w:p w14:paraId="754DA835"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color w:val="auto"/>
          <w:szCs w:val="28"/>
        </w:rPr>
      </w:pPr>
      <w:r w:rsidRPr="009066A3">
        <w:rPr>
          <w:rFonts w:ascii="Times New Roman" w:eastAsia="Calibri" w:hAnsi="Times New Roman"/>
          <w:color w:val="auto"/>
          <w:szCs w:val="28"/>
        </w:rPr>
        <w:t xml:space="preserve">Trên địa bàn xã Tân Hương hiện có: (i) Đập Đá Trắng </w:t>
      </w:r>
      <w:r w:rsidRPr="009066A3">
        <w:rPr>
          <w:rFonts w:ascii="Times New Roman" w:eastAsia="Calibri" w:hAnsi="Times New Roman"/>
          <w:szCs w:val="28"/>
          <w:u w:color="FF0000"/>
        </w:rPr>
        <w:t>có diện tích</w:t>
      </w:r>
      <w:r w:rsidRPr="009066A3">
        <w:rPr>
          <w:rFonts w:ascii="Times New Roman" w:eastAsia="Calibri" w:hAnsi="Times New Roman"/>
          <w:color w:val="auto"/>
          <w:szCs w:val="28"/>
        </w:rPr>
        <w:t xml:space="preserve"> 3,89 ha xây dựng năm 2000, hiện nay đã xuống cấp, lòng </w:t>
      </w:r>
      <w:r w:rsidRPr="009066A3">
        <w:rPr>
          <w:rFonts w:ascii="Times New Roman" w:eastAsia="Calibri" w:hAnsi="Times New Roman"/>
          <w:szCs w:val="28"/>
          <w:u w:color="FF0000"/>
        </w:rPr>
        <w:t>đập bị bồi lấp</w:t>
      </w:r>
      <w:r w:rsidRPr="009066A3">
        <w:rPr>
          <w:rFonts w:ascii="Times New Roman" w:eastAsia="Calibri" w:hAnsi="Times New Roman"/>
          <w:color w:val="auto"/>
          <w:szCs w:val="28"/>
        </w:rPr>
        <w:t xml:space="preserve"> không đảm bảo trữ nước; (</w:t>
      </w:r>
      <w:r w:rsidRPr="009066A3">
        <w:rPr>
          <w:rFonts w:ascii="Times New Roman" w:eastAsia="Calibri" w:hAnsi="Times New Roman"/>
          <w:szCs w:val="28"/>
          <w:u w:color="FF0000"/>
        </w:rPr>
        <w:t>ii</w:t>
      </w:r>
      <w:r w:rsidRPr="009066A3">
        <w:rPr>
          <w:rFonts w:ascii="Times New Roman" w:eastAsia="Calibri" w:hAnsi="Times New Roman"/>
          <w:color w:val="auto"/>
          <w:szCs w:val="28"/>
        </w:rPr>
        <w:t xml:space="preserve">) đập </w:t>
      </w:r>
      <w:r w:rsidRPr="009066A3">
        <w:rPr>
          <w:rFonts w:ascii="Times New Roman" w:eastAsia="Calibri" w:hAnsi="Times New Roman"/>
          <w:szCs w:val="28"/>
          <w:u w:color="FF0000"/>
        </w:rPr>
        <w:t>Quan có diện tích</w:t>
      </w:r>
      <w:r w:rsidRPr="009066A3">
        <w:rPr>
          <w:rFonts w:ascii="Times New Roman" w:eastAsia="Calibri" w:hAnsi="Times New Roman"/>
          <w:color w:val="auto"/>
          <w:szCs w:val="28"/>
        </w:rPr>
        <w:t xml:space="preserve"> 2,69 ha được xây dựng năm 1980, hiện nay đã xuống cấp bờ đập ngăn nước đã bị vỡ, ta luy bị </w:t>
      </w:r>
      <w:r w:rsidRPr="009066A3">
        <w:rPr>
          <w:rFonts w:ascii="Times New Roman" w:eastAsia="Calibri" w:hAnsi="Times New Roman"/>
          <w:szCs w:val="28"/>
          <w:u w:color="FF0000"/>
        </w:rPr>
        <w:t>nước xói lộng</w:t>
      </w:r>
      <w:r w:rsidRPr="009066A3">
        <w:rPr>
          <w:rFonts w:ascii="Times New Roman" w:eastAsia="Calibri" w:hAnsi="Times New Roman"/>
          <w:color w:val="auto"/>
          <w:szCs w:val="28"/>
        </w:rPr>
        <w:t>, sập 1,3 mái ta luy; (iii) đập Hồ Trúc có diện tích 3,41 ha được xây dựng năm 1983 hiện nay đã xuống cấp lòng đập bị bồi lấp không đảm bảo trữ nước.</w:t>
      </w:r>
    </w:p>
    <w:p w14:paraId="3F3B0020" w14:textId="432C697F"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color w:val="auto"/>
          <w:szCs w:val="28"/>
          <w:lang w:val="vi-VN"/>
        </w:rPr>
      </w:pPr>
      <w:r w:rsidRPr="009066A3">
        <w:rPr>
          <w:rFonts w:ascii="Times New Roman" w:eastAsia="Calibri" w:hAnsi="Times New Roman"/>
          <w:color w:val="auto"/>
          <w:szCs w:val="28"/>
        </w:rPr>
        <w:t>Trước mắt</w:t>
      </w:r>
      <w:r w:rsidR="005C3EBD" w:rsidRPr="009066A3">
        <w:rPr>
          <w:rFonts w:ascii="Times New Roman" w:eastAsia="Calibri" w:hAnsi="Times New Roman"/>
          <w:color w:val="auto"/>
          <w:szCs w:val="28"/>
        </w:rPr>
        <w:t>, yêu cầu</w:t>
      </w:r>
      <w:r w:rsidRPr="009066A3">
        <w:rPr>
          <w:rFonts w:ascii="Times New Roman" w:eastAsia="Calibri" w:hAnsi="Times New Roman"/>
          <w:color w:val="auto"/>
          <w:szCs w:val="28"/>
          <w:lang w:val="vi-VN"/>
        </w:rPr>
        <w:t xml:space="preserve"> UBND huyện </w:t>
      </w:r>
      <w:r w:rsidRPr="009066A3">
        <w:rPr>
          <w:rFonts w:ascii="Times New Roman" w:eastAsia="Calibri" w:hAnsi="Times New Roman"/>
          <w:color w:val="auto"/>
          <w:szCs w:val="28"/>
        </w:rPr>
        <w:t>Đức Thọ</w:t>
      </w:r>
      <w:r w:rsidRPr="009066A3">
        <w:rPr>
          <w:rFonts w:ascii="Times New Roman" w:eastAsia="Calibri" w:hAnsi="Times New Roman"/>
          <w:color w:val="auto"/>
          <w:szCs w:val="28"/>
          <w:lang w:val="vi-VN"/>
        </w:rPr>
        <w:t xml:space="preserve"> rà soát, đánh giá chi tiết mức độ xuống cấp của công trình; đánh giá mức độ cấp thiết đầu tư, xây dựng phương án đầu tư cụ thể; dự kiến kinh phí đầu tư và nguồn vốn thực hiện theo quy định pháp luật hiện hành về đầu tư công, quản lý ngân sách nhà nước. Đồng thời, căn cứ phân cấp nhiệm vụ chi các cấp ngân sách địa phương giai đoạn 2022-2025 theo </w:t>
      </w:r>
      <w:r w:rsidRPr="009066A3">
        <w:rPr>
          <w:rFonts w:ascii="Times New Roman" w:eastAsia="Calibri" w:hAnsi="Times New Roman"/>
          <w:color w:val="auto"/>
          <w:szCs w:val="28"/>
          <w:lang w:val="vi-VN"/>
        </w:rPr>
        <w:lastRenderedPageBreak/>
        <w:t xml:space="preserve">Nghị quyết số 41/2021/NQ-HĐND ngày 16/12/2021 của Hội đồng nhân dân tỉnh để chủ động cân đối nguồn lực được hưởng từ các cơ chế, chính sách của tỉnh, của trung ương, tăng cường công tác thu ngân sách, huy động các nguồn vốn hợp pháp khác để thực hiện đầu tư theo quy định. </w:t>
      </w:r>
    </w:p>
    <w:p w14:paraId="5580A3AA"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color w:val="auto"/>
          <w:szCs w:val="28"/>
        </w:rPr>
      </w:pPr>
      <w:r w:rsidRPr="009066A3">
        <w:rPr>
          <w:rFonts w:ascii="Times New Roman" w:eastAsia="Calibri" w:hAnsi="Times New Roman"/>
          <w:color w:val="auto"/>
          <w:szCs w:val="28"/>
        </w:rPr>
        <w:t>Sau khi thực hiện mô hình tổ chức Chính quyền địa phương 02 cấp, UBND tỉnh sẽ chỉ đạo đơn vị được giao quản lý thực hiện rà soát, đánh giá, đề xuất phương án phù hợp.</w:t>
      </w:r>
    </w:p>
    <w:p w14:paraId="43139B02"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i/>
          <w:color w:val="auto"/>
          <w:szCs w:val="28"/>
        </w:rPr>
      </w:pPr>
      <w:r w:rsidRPr="009066A3">
        <w:rPr>
          <w:rFonts w:ascii="Times New Roman" w:eastAsia="Calibri" w:hAnsi="Times New Roman"/>
          <w:color w:val="auto"/>
          <w:szCs w:val="28"/>
        </w:rPr>
        <w:t xml:space="preserve">- </w:t>
      </w:r>
      <w:r w:rsidRPr="009066A3">
        <w:rPr>
          <w:rFonts w:ascii="Times New Roman" w:eastAsia="Calibri" w:hAnsi="Times New Roman"/>
          <w:i/>
          <w:color w:val="auto"/>
          <w:szCs w:val="28"/>
        </w:rPr>
        <w:t xml:space="preserve">Xây dựng cầu Đập Bến Lội và Bến Đình xã Hòa Lạc </w:t>
      </w:r>
    </w:p>
    <w:p w14:paraId="622E64EE"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color w:val="auto"/>
          <w:spacing w:val="-2"/>
          <w:szCs w:val="28"/>
        </w:rPr>
      </w:pPr>
      <w:r w:rsidRPr="009066A3">
        <w:rPr>
          <w:rFonts w:ascii="Times New Roman" w:eastAsia="Calibri" w:hAnsi="Times New Roman"/>
          <w:color w:val="auto"/>
          <w:spacing w:val="-2"/>
          <w:szCs w:val="28"/>
          <w:lang w:val="vi-VN"/>
        </w:rPr>
        <w:t>Cầu Bến Lội và Bến Đình bắc qua hói Bến Đình từ thôn Đồng Lạc đi ra khu vực sản xuất phục vụ cho 230 hộ sản xuất nông nghiệp của thôn Đồng Lạc, hiện nay cầu xuống cấp nghiêm trọng không đi lại được. Nhu cầu đầu tư xây dựng cầu với quy mô chiều dài 50m chiều rộng 2,5m (tổng mức đầu tư dự kiến 1 tỷ đồng).</w:t>
      </w:r>
    </w:p>
    <w:p w14:paraId="28E2EA0F"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i/>
          <w:color w:val="auto"/>
          <w:szCs w:val="28"/>
        </w:rPr>
      </w:pPr>
      <w:r w:rsidRPr="009066A3">
        <w:rPr>
          <w:rFonts w:ascii="Times New Roman" w:eastAsia="Calibri" w:hAnsi="Times New Roman"/>
          <w:i/>
          <w:color w:val="auto"/>
          <w:szCs w:val="28"/>
        </w:rPr>
        <w:t xml:space="preserve">- Kiểm tra, cho mở rộng cửa đê La Giang, điểm đi vào Ủy ban nhân dân xã Quang Vĩnh </w:t>
      </w:r>
    </w:p>
    <w:p w14:paraId="243A14FF" w14:textId="281057CB"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i/>
          <w:color w:val="auto"/>
          <w:szCs w:val="28"/>
          <w:lang w:val="vi-VN"/>
        </w:rPr>
      </w:pPr>
      <w:r w:rsidRPr="009066A3">
        <w:rPr>
          <w:rFonts w:ascii="Times New Roman" w:eastAsia="Calibri" w:hAnsi="Times New Roman"/>
          <w:color w:val="auto"/>
          <w:szCs w:val="28"/>
          <w:lang w:val="vi-VN"/>
        </w:rPr>
        <w:t xml:space="preserve">Đề xuất của cử tri là mở rộng cửa khẩu cắt qua đê La Giang (đê cấp II) tại K14+130 thuộc địa </w:t>
      </w:r>
      <w:r w:rsidRPr="009066A3">
        <w:rPr>
          <w:rFonts w:ascii="Times New Roman" w:eastAsia="Calibri" w:hAnsi="Times New Roman"/>
          <w:szCs w:val="28"/>
          <w:u w:color="FF0000"/>
          <w:lang w:val="vi-VN"/>
        </w:rPr>
        <w:t>bàn huyện</w:t>
      </w:r>
      <w:r w:rsidRPr="009066A3">
        <w:rPr>
          <w:rFonts w:ascii="Times New Roman" w:eastAsia="Calibri" w:hAnsi="Times New Roman"/>
          <w:color w:val="auto"/>
          <w:szCs w:val="28"/>
          <w:lang w:val="vi-VN"/>
        </w:rPr>
        <w:t xml:space="preserve"> Đức Thọ. Việc mở rộng cửa khẩu </w:t>
      </w:r>
      <w:r w:rsidRPr="009066A3">
        <w:rPr>
          <w:rFonts w:ascii="Times New Roman" w:eastAsia="Calibri" w:hAnsi="Times New Roman"/>
          <w:szCs w:val="28"/>
          <w:u w:color="FF0000"/>
          <w:lang w:val="vi-VN"/>
        </w:rPr>
        <w:t>này thuộc</w:t>
      </w:r>
      <w:r w:rsidRPr="009066A3">
        <w:rPr>
          <w:rFonts w:ascii="Times New Roman" w:eastAsia="Calibri" w:hAnsi="Times New Roman"/>
          <w:color w:val="auto"/>
          <w:szCs w:val="28"/>
          <w:lang w:val="vi-VN"/>
        </w:rPr>
        <w:t xml:space="preserve"> thẩm quyền quyết định của Bộ Nông nghiệp và Môi trường. </w:t>
      </w:r>
      <w:r w:rsidR="00DF2943" w:rsidRPr="009066A3">
        <w:rPr>
          <w:rFonts w:ascii="Times New Roman" w:eastAsia="Calibri" w:hAnsi="Times New Roman"/>
          <w:color w:val="auto"/>
          <w:szCs w:val="28"/>
          <w:lang w:val="en-US"/>
        </w:rPr>
        <w:t>Yêu cầu</w:t>
      </w:r>
      <w:r w:rsidRPr="009066A3">
        <w:rPr>
          <w:rFonts w:ascii="Times New Roman" w:eastAsia="Calibri" w:hAnsi="Times New Roman"/>
          <w:color w:val="auto"/>
          <w:szCs w:val="28"/>
          <w:lang w:val="vi-VN"/>
        </w:rPr>
        <w:t xml:space="preserve"> Sở Nông nghiệp và Môi trường chủ trì, phối hợp UBND huyện Đức Thọ và các đơn vị liên quan soát xét các điều kiện cần thiết, các quy hoạch liên quan được duyệt, tham mưu UBND tỉnh đề xuất cơ quan có thẩm quyền xem xét (bao gồm cả kích thước cửa khẩu cần mở rộng) đảm bảo an toàn đê điều, phù hợp với quy hoạch tuyến đường giao thông đi qua, đáp ứng yêu cầu phát triển kinh tế xã hội của địa phương.</w:t>
      </w:r>
    </w:p>
    <w:p w14:paraId="6344426B"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i/>
          <w:iCs/>
          <w:color w:val="auto"/>
          <w:szCs w:val="28"/>
        </w:rPr>
      </w:pPr>
      <w:r w:rsidRPr="009066A3">
        <w:rPr>
          <w:rFonts w:ascii="Times New Roman" w:eastAsia="Calibri" w:hAnsi="Times New Roman"/>
          <w:i/>
          <w:iCs/>
          <w:color w:val="auto"/>
          <w:szCs w:val="28"/>
        </w:rPr>
        <w:t xml:space="preserve">- Nâng cấp mặt đường tuyến đường Đê La Giang đoạn từ Cống Trung Lương lên thị trấn Đức Thọ </w:t>
      </w:r>
    </w:p>
    <w:p w14:paraId="4CB4DD29" w14:textId="0016EBA9"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color w:val="auto"/>
          <w:spacing w:val="-2"/>
          <w:szCs w:val="28"/>
          <w:lang w:val="vi-VN"/>
        </w:rPr>
      </w:pPr>
      <w:r w:rsidRPr="009066A3">
        <w:rPr>
          <w:rFonts w:ascii="Times New Roman" w:eastAsia="Calibri" w:hAnsi="Times New Roman"/>
          <w:color w:val="auto"/>
          <w:spacing w:val="-2"/>
          <w:szCs w:val="28"/>
          <w:lang w:val="vi-VN"/>
        </w:rPr>
        <w:t xml:space="preserve">Tuyến </w:t>
      </w:r>
      <w:r w:rsidRPr="009066A3">
        <w:rPr>
          <w:rFonts w:ascii="Times New Roman" w:eastAsia="Calibri" w:hAnsi="Times New Roman"/>
          <w:iCs/>
          <w:color w:val="auto"/>
          <w:szCs w:val="28"/>
          <w:lang w:val="vi-VN"/>
        </w:rPr>
        <w:t>đường Đê La Giang đoạn từ Cống Trung Lương lên thị trấn Đức Thọ</w:t>
      </w:r>
      <w:r w:rsidRPr="009066A3">
        <w:rPr>
          <w:rFonts w:ascii="Times New Roman" w:eastAsia="Calibri" w:hAnsi="Times New Roman"/>
          <w:color w:val="auto"/>
          <w:spacing w:val="-2"/>
          <w:szCs w:val="28"/>
          <w:lang w:val="vi-VN"/>
        </w:rPr>
        <w:t xml:space="preserve"> bằng bê tông, rộng 7m, nền đường rộng 10m, có chiều dài khoảng 14 km (từ K2+450 đến K16+400); có nguồn vốn duy tu bảo dưỡng đê điều hàng năm do Bộ Nông nghiệp và Phát triển nông thôn (nay là Bộ Nông nghiệp và Môi trường) quản lý, </w:t>
      </w:r>
      <w:r w:rsidR="00144172" w:rsidRPr="009066A3">
        <w:rPr>
          <w:rFonts w:ascii="Times New Roman" w:eastAsia="Calibri" w:hAnsi="Times New Roman"/>
          <w:color w:val="auto"/>
          <w:szCs w:val="28"/>
          <w:lang w:val="vi-VN"/>
        </w:rPr>
        <w:t xml:space="preserve">Sở Nông nghiệp và </w:t>
      </w:r>
      <w:r w:rsidR="00144172" w:rsidRPr="009066A3">
        <w:rPr>
          <w:rFonts w:ascii="Times New Roman" w:eastAsia="Calibri" w:hAnsi="Times New Roman"/>
          <w:color w:val="auto"/>
          <w:spacing w:val="-2"/>
          <w:szCs w:val="28"/>
          <w:lang w:val="vi-VN"/>
        </w:rPr>
        <w:t>Phát triển nông thôn</w:t>
      </w:r>
      <w:r w:rsidR="00144172" w:rsidRPr="009066A3">
        <w:rPr>
          <w:rFonts w:ascii="Times New Roman" w:eastAsia="Calibri" w:hAnsi="Times New Roman"/>
          <w:color w:val="auto"/>
          <w:szCs w:val="28"/>
          <w:lang w:val="vi-VN"/>
        </w:rPr>
        <w:t xml:space="preserve"> (nay là Sở Nông nghiệp và Môi trường)</w:t>
      </w:r>
      <w:r w:rsidR="00144172" w:rsidRPr="009066A3">
        <w:rPr>
          <w:rFonts w:ascii="Times New Roman" w:eastAsia="Calibri" w:hAnsi="Times New Roman"/>
          <w:color w:val="auto"/>
          <w:szCs w:val="28"/>
          <w:lang w:val="en-US"/>
        </w:rPr>
        <w:t xml:space="preserve"> </w:t>
      </w:r>
      <w:r w:rsidRPr="009066A3">
        <w:rPr>
          <w:rFonts w:ascii="Times New Roman" w:eastAsia="Calibri" w:hAnsi="Times New Roman"/>
          <w:color w:val="auto"/>
          <w:spacing w:val="-2"/>
          <w:szCs w:val="28"/>
          <w:lang w:val="vi-VN"/>
        </w:rPr>
        <w:t xml:space="preserve">đã kiểm tra, rà soát và tiến hành sửa chữa được 3,9 km </w:t>
      </w:r>
      <w:r w:rsidRPr="009066A3">
        <w:rPr>
          <w:rFonts w:ascii="Times New Roman" w:eastAsia="Calibri" w:hAnsi="Times New Roman"/>
          <w:spacing w:val="-2"/>
          <w:szCs w:val="28"/>
          <w:u w:color="FF0000"/>
          <w:lang w:val="vi-VN"/>
        </w:rPr>
        <w:t>đường bằng</w:t>
      </w:r>
      <w:r w:rsidRPr="009066A3">
        <w:rPr>
          <w:rFonts w:ascii="Times New Roman" w:eastAsia="Calibri" w:hAnsi="Times New Roman"/>
          <w:color w:val="auto"/>
          <w:spacing w:val="-2"/>
          <w:szCs w:val="28"/>
          <w:lang w:val="vi-VN"/>
        </w:rPr>
        <w:t xml:space="preserve"> bê tông nhựa trong đoạn này (đoạn từ K3+285 đến K4+086 qua địa bàn thị trấn Đức Thọ; đoạn từ K8+00 đến K11+00 qua địa bàn xã Bùi La Nhân, và đoạn từ K16+170 đến K16+314 </w:t>
      </w:r>
      <w:r w:rsidRPr="009066A3">
        <w:rPr>
          <w:rFonts w:ascii="Times New Roman" w:eastAsia="Calibri" w:hAnsi="Times New Roman"/>
          <w:spacing w:val="-2"/>
          <w:szCs w:val="28"/>
          <w:u w:color="FF0000"/>
          <w:lang w:val="vi-VN"/>
        </w:rPr>
        <w:t>qua cống</w:t>
      </w:r>
      <w:r w:rsidRPr="009066A3">
        <w:rPr>
          <w:rFonts w:ascii="Times New Roman" w:eastAsia="Calibri" w:hAnsi="Times New Roman"/>
          <w:color w:val="auto"/>
          <w:spacing w:val="-2"/>
          <w:szCs w:val="28"/>
          <w:lang w:val="vi-VN"/>
        </w:rPr>
        <w:t xml:space="preserve"> Trung Lương); đồng thời khắc phục một số tấm bê tông trên tuyến đường bị nứt nẻ, hư hỏng đảm bảo an toàn. </w:t>
      </w:r>
    </w:p>
    <w:p w14:paraId="51954303"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color w:val="auto"/>
          <w:spacing w:val="-2"/>
          <w:szCs w:val="28"/>
          <w:lang w:val="vi-VN"/>
        </w:rPr>
      </w:pPr>
      <w:r w:rsidRPr="009066A3">
        <w:rPr>
          <w:rFonts w:ascii="Times New Roman" w:eastAsia="Calibri" w:hAnsi="Times New Roman"/>
          <w:color w:val="auto"/>
          <w:spacing w:val="-2"/>
          <w:szCs w:val="28"/>
          <w:lang w:val="vi-VN"/>
        </w:rPr>
        <w:t xml:space="preserve">Khi được phân bổ kinh phí, </w:t>
      </w:r>
      <w:r w:rsidRPr="009066A3">
        <w:rPr>
          <w:rFonts w:ascii="Times New Roman" w:eastAsia="Calibri" w:hAnsi="Times New Roman"/>
          <w:color w:val="auto"/>
          <w:spacing w:val="-2"/>
          <w:szCs w:val="28"/>
          <w:lang w:val="en-US"/>
        </w:rPr>
        <w:t xml:space="preserve">UBND tỉnh giao </w:t>
      </w:r>
      <w:r w:rsidRPr="009066A3">
        <w:rPr>
          <w:rFonts w:ascii="Times New Roman" w:eastAsia="Calibri" w:hAnsi="Times New Roman"/>
          <w:color w:val="auto"/>
          <w:spacing w:val="-2"/>
          <w:szCs w:val="28"/>
          <w:lang w:val="vi-VN"/>
        </w:rPr>
        <w:t>Sở Nông nghiệp và Môi trường tiến hành khắc phục, sửa chữa đảm bảo an toàn cho các phương tiện khi tham gia giao thông trên đê.</w:t>
      </w:r>
    </w:p>
    <w:p w14:paraId="6638B11D"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i/>
          <w:color w:val="auto"/>
          <w:szCs w:val="28"/>
        </w:rPr>
      </w:pPr>
      <w:r w:rsidRPr="009066A3">
        <w:rPr>
          <w:rFonts w:ascii="Times New Roman" w:eastAsia="Calibri" w:hAnsi="Times New Roman"/>
          <w:i/>
          <w:color w:val="auto"/>
          <w:spacing w:val="-2"/>
          <w:szCs w:val="28"/>
          <w:lang w:val="nl-NL"/>
        </w:rPr>
        <w:t>- H</w:t>
      </w:r>
      <w:r w:rsidRPr="009066A3">
        <w:rPr>
          <w:rFonts w:ascii="Times New Roman" w:eastAsia="Calibri" w:hAnsi="Times New Roman"/>
          <w:i/>
          <w:color w:val="auto"/>
          <w:szCs w:val="28"/>
        </w:rPr>
        <w:t xml:space="preserve">oàn thiện hệ thống </w:t>
      </w:r>
      <w:r w:rsidRPr="009066A3">
        <w:rPr>
          <w:rFonts w:ascii="Times New Roman" w:eastAsia="Calibri" w:hAnsi="Times New Roman"/>
          <w:i/>
          <w:szCs w:val="28"/>
          <w:u w:color="FF0000"/>
        </w:rPr>
        <w:t>đường gom</w:t>
      </w:r>
      <w:r w:rsidRPr="009066A3">
        <w:rPr>
          <w:rFonts w:ascii="Times New Roman" w:eastAsia="Calibri" w:hAnsi="Times New Roman"/>
          <w:i/>
          <w:color w:val="auto"/>
          <w:szCs w:val="28"/>
        </w:rPr>
        <w:t xml:space="preserve"> dân sinh </w:t>
      </w:r>
      <w:r w:rsidRPr="009066A3">
        <w:rPr>
          <w:rFonts w:ascii="Times New Roman" w:eastAsia="Calibri" w:hAnsi="Times New Roman"/>
          <w:i/>
          <w:iCs/>
          <w:color w:val="auto"/>
          <w:szCs w:val="28"/>
        </w:rPr>
        <w:t>dọc tuyến Đê La Giang</w:t>
      </w:r>
      <w:r w:rsidRPr="009066A3">
        <w:rPr>
          <w:rFonts w:ascii="Times New Roman" w:eastAsia="Calibri" w:hAnsi="Times New Roman"/>
          <w:i/>
          <w:color w:val="auto"/>
          <w:szCs w:val="28"/>
        </w:rPr>
        <w:t xml:space="preserve"> </w:t>
      </w:r>
    </w:p>
    <w:p w14:paraId="27EF9C60"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color w:val="auto"/>
          <w:spacing w:val="-2"/>
          <w:szCs w:val="28"/>
          <w:lang w:val="vi-VN"/>
        </w:rPr>
      </w:pPr>
      <w:r w:rsidRPr="009066A3">
        <w:rPr>
          <w:rFonts w:ascii="Times New Roman" w:eastAsia="Calibri" w:hAnsi="Times New Roman"/>
          <w:color w:val="auto"/>
          <w:szCs w:val="28"/>
          <w:lang w:val="vi-VN"/>
        </w:rPr>
        <w:t xml:space="preserve">Những năm qua, từ nguồn vốn duy tu bảo dưỡng đê La Giang hàng năm do Bộ Nông nghiệp và </w:t>
      </w:r>
      <w:r w:rsidRPr="009066A3">
        <w:rPr>
          <w:rFonts w:ascii="Times New Roman" w:eastAsia="Calibri" w:hAnsi="Times New Roman"/>
          <w:color w:val="auto"/>
          <w:spacing w:val="-2"/>
          <w:szCs w:val="28"/>
          <w:lang w:val="vi-VN"/>
        </w:rPr>
        <w:t>Phát triển nông thôn</w:t>
      </w:r>
      <w:r w:rsidRPr="009066A3">
        <w:rPr>
          <w:rFonts w:ascii="Times New Roman" w:eastAsia="Calibri" w:hAnsi="Times New Roman"/>
          <w:color w:val="auto"/>
          <w:szCs w:val="28"/>
          <w:lang w:val="vi-VN"/>
        </w:rPr>
        <w:t xml:space="preserve"> (nay là Bộ Nông nghiệp và Môi trường) quản lý, Sở Nông nghiệp và </w:t>
      </w:r>
      <w:r w:rsidRPr="009066A3">
        <w:rPr>
          <w:rFonts w:ascii="Times New Roman" w:eastAsia="Calibri" w:hAnsi="Times New Roman"/>
          <w:color w:val="auto"/>
          <w:spacing w:val="-2"/>
          <w:szCs w:val="28"/>
          <w:lang w:val="vi-VN"/>
        </w:rPr>
        <w:t>Phát triển nông thôn</w:t>
      </w:r>
      <w:r w:rsidRPr="009066A3">
        <w:rPr>
          <w:rFonts w:ascii="Times New Roman" w:eastAsia="Calibri" w:hAnsi="Times New Roman"/>
          <w:color w:val="auto"/>
          <w:szCs w:val="28"/>
          <w:lang w:val="vi-VN"/>
        </w:rPr>
        <w:t xml:space="preserve"> (nay là Sở Nông nghiệp và Môi trường) đã xây dựng được </w:t>
      </w:r>
      <w:r w:rsidRPr="009066A3">
        <w:rPr>
          <w:rFonts w:ascii="Times New Roman" w:eastAsia="Calibri" w:hAnsi="Times New Roman"/>
          <w:color w:val="auto"/>
          <w:spacing w:val="-2"/>
          <w:szCs w:val="28"/>
          <w:lang w:val="vi-VN"/>
        </w:rPr>
        <w:t xml:space="preserve">16,12 km đường hành lang chân đê, trong đó </w:t>
      </w:r>
      <w:r w:rsidRPr="009066A3">
        <w:rPr>
          <w:rFonts w:ascii="Times New Roman" w:eastAsia="Calibri" w:hAnsi="Times New Roman"/>
          <w:spacing w:val="-2"/>
          <w:szCs w:val="28"/>
          <w:u w:color="FF0000"/>
          <w:lang w:val="vi-VN"/>
        </w:rPr>
        <w:t>phía đồng là</w:t>
      </w:r>
      <w:r w:rsidRPr="009066A3">
        <w:rPr>
          <w:rFonts w:ascii="Times New Roman" w:eastAsia="Calibri" w:hAnsi="Times New Roman"/>
          <w:color w:val="auto"/>
          <w:spacing w:val="-2"/>
          <w:szCs w:val="28"/>
          <w:lang w:val="vi-VN"/>
        </w:rPr>
        <w:t xml:space="preserve"> 12,92 km và phía </w:t>
      </w:r>
      <w:r w:rsidRPr="009066A3">
        <w:rPr>
          <w:rFonts w:ascii="Times New Roman" w:eastAsia="Calibri" w:hAnsi="Times New Roman"/>
          <w:spacing w:val="-2"/>
          <w:szCs w:val="28"/>
          <w:u w:color="FF0000"/>
          <w:lang w:val="vi-VN"/>
        </w:rPr>
        <w:t>sông là</w:t>
      </w:r>
      <w:r w:rsidRPr="009066A3">
        <w:rPr>
          <w:rFonts w:ascii="Times New Roman" w:eastAsia="Calibri" w:hAnsi="Times New Roman"/>
          <w:color w:val="auto"/>
          <w:spacing w:val="-2"/>
          <w:szCs w:val="28"/>
          <w:lang w:val="vi-VN"/>
        </w:rPr>
        <w:t xml:space="preserve"> 3,2 km phục vụ giao thông đi lại của người dân sống </w:t>
      </w:r>
      <w:r w:rsidRPr="009066A3">
        <w:rPr>
          <w:rFonts w:ascii="Times New Roman" w:eastAsia="Calibri" w:hAnsi="Times New Roman"/>
          <w:color w:val="auto"/>
          <w:spacing w:val="-2"/>
          <w:szCs w:val="28"/>
          <w:lang w:val="vi-VN"/>
        </w:rPr>
        <w:lastRenderedPageBreak/>
        <w:t xml:space="preserve">ven đê. Hiện nay </w:t>
      </w:r>
      <w:r w:rsidRPr="009066A3">
        <w:rPr>
          <w:rFonts w:ascii="Times New Roman" w:eastAsia="Calibri" w:hAnsi="Times New Roman"/>
          <w:spacing w:val="-2"/>
          <w:szCs w:val="28"/>
          <w:u w:color="FF0000"/>
          <w:lang w:val="vi-VN"/>
        </w:rPr>
        <w:t>còn khoảng</w:t>
      </w:r>
      <w:r w:rsidRPr="009066A3">
        <w:rPr>
          <w:rFonts w:ascii="Times New Roman" w:eastAsia="Calibri" w:hAnsi="Times New Roman"/>
          <w:color w:val="auto"/>
          <w:spacing w:val="-2"/>
          <w:szCs w:val="28"/>
          <w:lang w:val="vi-VN"/>
        </w:rPr>
        <w:t xml:space="preserve"> 0,7 </w:t>
      </w:r>
      <w:r w:rsidRPr="009066A3">
        <w:rPr>
          <w:rFonts w:ascii="Times New Roman" w:eastAsia="Calibri" w:hAnsi="Times New Roman"/>
          <w:spacing w:val="-2"/>
          <w:szCs w:val="28"/>
          <w:u w:color="FF0000"/>
          <w:lang w:val="vi-VN"/>
        </w:rPr>
        <w:t>km đang</w:t>
      </w:r>
      <w:r w:rsidRPr="009066A3">
        <w:rPr>
          <w:rFonts w:ascii="Times New Roman" w:eastAsia="Calibri" w:hAnsi="Times New Roman"/>
          <w:color w:val="auto"/>
          <w:spacing w:val="-2"/>
          <w:szCs w:val="28"/>
          <w:lang w:val="vi-VN"/>
        </w:rPr>
        <w:t xml:space="preserve"> vướng mắc trong công tác giải phóng mặt bằng, chưa thể triển khai thi công đường gom dân sinh (đoạn từ K4+890 đến K5+120 dài 230</w:t>
      </w:r>
      <w:r w:rsidRPr="009066A3">
        <w:rPr>
          <w:rFonts w:ascii="Times New Roman" w:eastAsia="Calibri" w:hAnsi="Times New Roman"/>
          <w:spacing w:val="-2"/>
          <w:szCs w:val="28"/>
          <w:u w:color="FF0000"/>
          <w:lang w:val="vi-VN"/>
        </w:rPr>
        <w:t>m qua</w:t>
      </w:r>
      <w:r w:rsidRPr="009066A3">
        <w:rPr>
          <w:rFonts w:ascii="Times New Roman" w:eastAsia="Calibri" w:hAnsi="Times New Roman"/>
          <w:color w:val="auto"/>
          <w:spacing w:val="-2"/>
          <w:szCs w:val="28"/>
          <w:lang w:val="vi-VN"/>
        </w:rPr>
        <w:t xml:space="preserve"> địa bàn thị trấn Đức Thọ, đoạn từ K9+120 đến K9+440 dài 320m và K10+188 đến K10+355 dài 167m qua địa bàn xã Bùi La Nhân). </w:t>
      </w:r>
    </w:p>
    <w:p w14:paraId="2E4EC580" w14:textId="0E289580"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color w:val="auto"/>
          <w:spacing w:val="-2"/>
          <w:szCs w:val="28"/>
          <w:lang w:val="vi-VN"/>
        </w:rPr>
      </w:pPr>
      <w:r w:rsidRPr="009066A3">
        <w:rPr>
          <w:rFonts w:ascii="Times New Roman" w:eastAsia="Calibri" w:hAnsi="Times New Roman"/>
          <w:color w:val="auto"/>
          <w:spacing w:val="-2"/>
          <w:szCs w:val="28"/>
          <w:lang w:val="vi-VN"/>
        </w:rPr>
        <w:t xml:space="preserve">Trước mắt, </w:t>
      </w:r>
      <w:r w:rsidR="00BA255D" w:rsidRPr="009066A3">
        <w:rPr>
          <w:rFonts w:ascii="Times New Roman" w:eastAsia="Calibri" w:hAnsi="Times New Roman"/>
          <w:color w:val="auto"/>
          <w:spacing w:val="-2"/>
          <w:szCs w:val="28"/>
          <w:lang w:val="en-US"/>
        </w:rPr>
        <w:t>yêu cầu</w:t>
      </w:r>
      <w:r w:rsidRPr="009066A3">
        <w:rPr>
          <w:rFonts w:ascii="Times New Roman" w:eastAsia="Calibri" w:hAnsi="Times New Roman"/>
          <w:color w:val="auto"/>
          <w:spacing w:val="-2"/>
          <w:szCs w:val="28"/>
          <w:lang w:val="vi-VN"/>
        </w:rPr>
        <w:t xml:space="preserve"> UBND huyện Đức Thọ giải quyết các vướng mắc trong công tác giải phóng mặt bằng, phối hợp với Sở Nông nghiệp và Môi trường báo cáo Bộ Nông nghiệp và Môi trường hỗ trợ đầu tư đường gom dân sinh từ nguồn vốn duy tu bảo dưỡng đê điều hàng năm. </w:t>
      </w:r>
    </w:p>
    <w:p w14:paraId="1EFB82F0"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color w:val="auto"/>
          <w:spacing w:val="-2"/>
          <w:szCs w:val="28"/>
          <w:lang w:val="vi-VN"/>
        </w:rPr>
      </w:pPr>
      <w:r w:rsidRPr="009066A3">
        <w:rPr>
          <w:rFonts w:ascii="Times New Roman" w:eastAsia="Calibri" w:hAnsi="Times New Roman"/>
          <w:color w:val="auto"/>
          <w:spacing w:val="-2"/>
          <w:szCs w:val="28"/>
          <w:lang w:val="vi-VN"/>
        </w:rPr>
        <w:t>Sau khi thực hiện mô hình tổ chức Chính quyền địa phương 02 cấp, UBND tỉnh sẽ chỉ đạo đơn vị được giao quản lý thực hiện rà soát, đánh giá, đề xuất phương án phù hợp.</w:t>
      </w:r>
    </w:p>
    <w:p w14:paraId="31DAF6F2"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i/>
          <w:color w:val="auto"/>
          <w:szCs w:val="28"/>
        </w:rPr>
      </w:pPr>
      <w:r w:rsidRPr="009066A3">
        <w:rPr>
          <w:rFonts w:ascii="Times New Roman" w:eastAsia="Calibri" w:hAnsi="Times New Roman"/>
          <w:color w:val="auto"/>
          <w:spacing w:val="-2"/>
          <w:szCs w:val="28"/>
          <w:lang w:val="nl-NL"/>
        </w:rPr>
        <w:t xml:space="preserve">- </w:t>
      </w:r>
      <w:r w:rsidRPr="009066A3">
        <w:rPr>
          <w:rFonts w:ascii="Times New Roman" w:eastAsia="Calibri" w:hAnsi="Times New Roman"/>
          <w:i/>
          <w:iCs/>
          <w:color w:val="auto"/>
          <w:szCs w:val="28"/>
        </w:rPr>
        <w:t>Xây dựng hệ thống mương gom nước dọc tuyến Đê La Giang</w:t>
      </w:r>
      <w:r w:rsidRPr="009066A3">
        <w:rPr>
          <w:rFonts w:ascii="Times New Roman" w:eastAsia="Calibri" w:hAnsi="Times New Roman"/>
          <w:i/>
          <w:color w:val="auto"/>
          <w:szCs w:val="28"/>
        </w:rPr>
        <w:t xml:space="preserve">: </w:t>
      </w:r>
    </w:p>
    <w:p w14:paraId="38407FE0" w14:textId="5AA6030E"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color w:val="auto"/>
          <w:szCs w:val="28"/>
          <w:lang w:val="vi-VN"/>
        </w:rPr>
      </w:pPr>
      <w:r w:rsidRPr="009066A3">
        <w:rPr>
          <w:rFonts w:ascii="Times New Roman" w:eastAsia="Calibri" w:hAnsi="Times New Roman"/>
          <w:color w:val="auto"/>
          <w:szCs w:val="28"/>
          <w:lang w:val="vi-VN"/>
        </w:rPr>
        <w:t xml:space="preserve">Hệ thống </w:t>
      </w:r>
      <w:r w:rsidRPr="009066A3">
        <w:rPr>
          <w:rFonts w:ascii="Times New Roman" w:eastAsia="Calibri" w:hAnsi="Times New Roman"/>
          <w:iCs/>
          <w:color w:val="auto"/>
          <w:szCs w:val="28"/>
          <w:lang w:val="vi-VN"/>
        </w:rPr>
        <w:t>mương gom nước dọc tuyến</w:t>
      </w:r>
      <w:r w:rsidRPr="009066A3">
        <w:rPr>
          <w:rFonts w:ascii="Times New Roman" w:eastAsia="Calibri" w:hAnsi="Times New Roman"/>
          <w:color w:val="auto"/>
          <w:szCs w:val="28"/>
          <w:lang w:val="vi-VN"/>
        </w:rPr>
        <w:t xml:space="preserve"> đê La Giang đã xây dựng </w:t>
      </w:r>
      <w:r w:rsidRPr="009066A3">
        <w:rPr>
          <w:rFonts w:ascii="Times New Roman" w:eastAsia="Calibri" w:hAnsi="Times New Roman"/>
          <w:szCs w:val="28"/>
          <w:u w:color="FF0000"/>
          <w:lang w:val="vi-VN"/>
        </w:rPr>
        <w:t>được hơn</w:t>
      </w:r>
      <w:r w:rsidRPr="009066A3">
        <w:rPr>
          <w:rFonts w:ascii="Times New Roman" w:eastAsia="Calibri" w:hAnsi="Times New Roman"/>
          <w:color w:val="auto"/>
          <w:szCs w:val="28"/>
          <w:lang w:val="vi-VN"/>
        </w:rPr>
        <w:t xml:space="preserve"> 3,2 </w:t>
      </w:r>
      <w:r w:rsidRPr="009066A3">
        <w:rPr>
          <w:rFonts w:ascii="Times New Roman" w:eastAsia="Calibri" w:hAnsi="Times New Roman"/>
          <w:szCs w:val="28"/>
          <w:u w:color="FF0000"/>
          <w:lang w:val="vi-VN"/>
        </w:rPr>
        <w:t>km mương</w:t>
      </w:r>
      <w:r w:rsidRPr="009066A3">
        <w:rPr>
          <w:rFonts w:ascii="Times New Roman" w:eastAsia="Calibri" w:hAnsi="Times New Roman"/>
          <w:color w:val="auto"/>
          <w:szCs w:val="28"/>
          <w:lang w:val="vi-VN"/>
        </w:rPr>
        <w:t xml:space="preserve"> thoát nước dọc theo các tuyến đường hành lang chân đê La Giang, giải quyết tình trạng ngập úng cho các hộ dân sinh sống ven đê. Hiện nay còn lại khoảng hơn 8,0</w:t>
      </w:r>
      <w:r w:rsidRPr="009066A3">
        <w:rPr>
          <w:rFonts w:ascii="Times New Roman" w:eastAsia="Calibri" w:hAnsi="Times New Roman"/>
          <w:szCs w:val="28"/>
          <w:u w:color="FF0000"/>
          <w:lang w:val="vi-VN"/>
        </w:rPr>
        <w:t>km</w:t>
      </w:r>
      <w:r w:rsidRPr="009066A3">
        <w:rPr>
          <w:rFonts w:ascii="Times New Roman" w:eastAsia="Calibri" w:hAnsi="Times New Roman"/>
          <w:szCs w:val="28"/>
          <w:u w:color="FF0000"/>
          <w:vertAlign w:val="superscript"/>
        </w:rPr>
        <w:footnoteReference w:id="17"/>
      </w:r>
      <w:r w:rsidRPr="009066A3">
        <w:rPr>
          <w:rFonts w:ascii="Times New Roman" w:eastAsia="Calibri" w:hAnsi="Times New Roman"/>
          <w:szCs w:val="28"/>
          <w:u w:color="FF0000"/>
          <w:lang w:val="vi-VN"/>
        </w:rPr>
        <w:t xml:space="preserve"> đường</w:t>
      </w:r>
      <w:r w:rsidRPr="009066A3">
        <w:rPr>
          <w:rFonts w:ascii="Times New Roman" w:eastAsia="Calibri" w:hAnsi="Times New Roman"/>
          <w:color w:val="auto"/>
          <w:szCs w:val="28"/>
          <w:lang w:val="vi-VN"/>
        </w:rPr>
        <w:t xml:space="preserve"> hành lang chân đê chưa được xây dựng mương thoát nước. </w:t>
      </w:r>
      <w:r w:rsidR="00BA5527" w:rsidRPr="009066A3">
        <w:rPr>
          <w:rFonts w:ascii="Times New Roman" w:eastAsia="Calibri" w:hAnsi="Times New Roman"/>
          <w:color w:val="auto"/>
          <w:spacing w:val="-2"/>
          <w:szCs w:val="28"/>
          <w:lang w:val="en-US"/>
        </w:rPr>
        <w:t>Yêu cầu</w:t>
      </w:r>
      <w:r w:rsidRPr="009066A3">
        <w:rPr>
          <w:rFonts w:ascii="Times New Roman" w:eastAsia="Calibri" w:hAnsi="Times New Roman"/>
          <w:color w:val="auto"/>
          <w:spacing w:val="-2"/>
          <w:szCs w:val="28"/>
          <w:lang w:val="vi-VN"/>
        </w:rPr>
        <w:t xml:space="preserve"> UBND huyện Đức Thọ phối hợp với Sở Nông nghiệp và Môi trường báo cáo Bộ Nông nghiệp và Môi trường hỗ trợ đầu tư hệ thống kênh gom nước dọc tuyến Đê La Giang từ nguồn vốn duy tu bảo dưỡng đê điều hàng năm.</w:t>
      </w:r>
    </w:p>
    <w:p w14:paraId="1D7685AD"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i/>
          <w:color w:val="auto"/>
          <w:szCs w:val="28"/>
        </w:rPr>
      </w:pPr>
      <w:r w:rsidRPr="009066A3">
        <w:rPr>
          <w:rFonts w:ascii="Times New Roman" w:eastAsia="Calibri" w:hAnsi="Times New Roman"/>
          <w:i/>
          <w:color w:val="auto"/>
          <w:szCs w:val="28"/>
        </w:rPr>
        <w:t xml:space="preserve">- Nâng cấp, sửa chữa Trạm Bơm Linh Cảm tại Thôn Lai Đồng, xã Đức Đồng. </w:t>
      </w:r>
    </w:p>
    <w:p w14:paraId="66F2F465" w14:textId="319D0776"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color w:val="auto"/>
          <w:szCs w:val="28"/>
          <w:lang w:val="vi-VN"/>
        </w:rPr>
      </w:pPr>
      <w:r w:rsidRPr="009066A3">
        <w:rPr>
          <w:rFonts w:ascii="Times New Roman" w:hAnsi="Times New Roman"/>
          <w:color w:val="auto"/>
          <w:szCs w:val="28"/>
          <w:lang w:val="vi-VN"/>
        </w:rPr>
        <w:t xml:space="preserve">Đoạn Mương cấp 1 từ trạm bơm đến hết thôn Lai Đồng do </w:t>
      </w:r>
      <w:r w:rsidRPr="009066A3">
        <w:rPr>
          <w:rFonts w:ascii="Times New Roman" w:eastAsia="Calibri" w:hAnsi="Times New Roman"/>
          <w:color w:val="auto"/>
          <w:szCs w:val="28"/>
          <w:lang w:val="vi-VN"/>
        </w:rPr>
        <w:t>Công ty TNHH MTV Thủy lợi Bắc Hà Tĩnh quản lý</w:t>
      </w:r>
      <w:r w:rsidRPr="009066A3">
        <w:rPr>
          <w:rFonts w:ascii="Times New Roman" w:hAnsi="Times New Roman"/>
          <w:color w:val="auto"/>
          <w:szCs w:val="28"/>
          <w:lang w:val="vi-VN"/>
        </w:rPr>
        <w:t xml:space="preserve"> có chiều dài 500m bị hư hỏng, </w:t>
      </w:r>
      <w:r w:rsidRPr="009066A3">
        <w:rPr>
          <w:rFonts w:ascii="Times New Roman" w:hAnsi="Times New Roman"/>
          <w:szCs w:val="28"/>
          <w:u w:color="FF0000"/>
          <w:lang w:val="vi-VN"/>
        </w:rPr>
        <w:t>vùn lấp</w:t>
      </w:r>
      <w:r w:rsidRPr="009066A3">
        <w:rPr>
          <w:rFonts w:ascii="Times New Roman" w:hAnsi="Times New Roman"/>
          <w:color w:val="auto"/>
          <w:szCs w:val="28"/>
          <w:lang w:val="vi-VN"/>
        </w:rPr>
        <w:t xml:space="preserve"> không cung cấp được nguồn nước tưới </w:t>
      </w:r>
      <w:r w:rsidRPr="009066A3">
        <w:rPr>
          <w:rFonts w:ascii="Times New Roman" w:hAnsi="Times New Roman"/>
          <w:szCs w:val="28"/>
          <w:u w:color="FF0000"/>
          <w:lang w:val="vi-VN"/>
        </w:rPr>
        <w:t>cho khoảng</w:t>
      </w:r>
      <w:r w:rsidRPr="009066A3">
        <w:rPr>
          <w:rFonts w:ascii="Times New Roman" w:hAnsi="Times New Roman"/>
          <w:color w:val="auto"/>
          <w:szCs w:val="28"/>
          <w:lang w:val="vi-VN"/>
        </w:rPr>
        <w:t xml:space="preserve"> 37,68 ha đất trồng lúa, làm ảnh hưởng đến hoạt động sản xuất của người dân</w:t>
      </w:r>
      <w:r w:rsidRPr="009066A3">
        <w:rPr>
          <w:rFonts w:ascii="Times New Roman" w:eastAsia="Calibri" w:hAnsi="Times New Roman"/>
          <w:color w:val="auto"/>
          <w:szCs w:val="28"/>
          <w:lang w:val="vi-VN"/>
        </w:rPr>
        <w:t xml:space="preserve">. </w:t>
      </w:r>
      <w:r w:rsidR="00F157FC" w:rsidRPr="009066A3">
        <w:rPr>
          <w:rFonts w:ascii="Times New Roman" w:eastAsia="Calibri" w:hAnsi="Times New Roman"/>
          <w:color w:val="auto"/>
          <w:szCs w:val="28"/>
          <w:lang w:val="en-US"/>
        </w:rPr>
        <w:t>Yêu cầu</w:t>
      </w:r>
      <w:r w:rsidRPr="009066A3">
        <w:rPr>
          <w:rFonts w:ascii="Times New Roman" w:eastAsia="Calibri" w:hAnsi="Times New Roman"/>
          <w:color w:val="auto"/>
          <w:szCs w:val="28"/>
          <w:lang w:val="vi-VN"/>
        </w:rPr>
        <w:t xml:space="preserve"> Công ty TNHH MTV Thủy lợi Nam Hà Tĩnh phối hợp với UBND huyện Đức Thọ tổ chức kiểm tra, khảo sát, kịp thời khắc phục tồn tại nhằm đảm bảo cung cấp nguồn nước tưới phục vụ vụ mùa Đông Xuân năm 2024.</w:t>
      </w:r>
    </w:p>
    <w:p w14:paraId="1196A986"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(5) Bố trí kinh phí triển khai nâng cấp, tu sửa Trạm y tế xã Tùng Châu, huyện Đức Thọ.</w:t>
      </w:r>
    </w:p>
    <w:p w14:paraId="5BF2438F"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b/>
          <w:bCs/>
          <w:iCs/>
          <w:color w:val="auto"/>
          <w:szCs w:val="28"/>
        </w:rPr>
      </w:pPr>
      <w:r w:rsidRPr="009066A3">
        <w:rPr>
          <w:rFonts w:ascii="Times New Roman" w:eastAsia="Calibri" w:hAnsi="Times New Roman"/>
          <w:b/>
          <w:bCs/>
          <w:iCs/>
          <w:color w:val="auto"/>
          <w:szCs w:val="28"/>
        </w:rPr>
        <w:t>Trả lời:</w:t>
      </w:r>
    </w:p>
    <w:p w14:paraId="7816A288" w14:textId="77777777" w:rsidR="00403D28" w:rsidRPr="009066A3" w:rsidRDefault="0051433B" w:rsidP="009066A3">
      <w:pPr>
        <w:widowControl w:val="0"/>
        <w:shd w:val="clear" w:color="auto" w:fill="FFFFFF"/>
        <w:tabs>
          <w:tab w:val="left" w:pos="709"/>
          <w:tab w:val="left" w:pos="2141"/>
        </w:tabs>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Trạm y tế xã Tùng Châu, huyện Đức Thọ có nhà 2 tầng xây dựng năm 2014 đã xuống cấp, tường sơn bong tróc, sân </w:t>
      </w:r>
      <w:r w:rsidRPr="009066A3">
        <w:rPr>
          <w:rFonts w:ascii="Times New Roman" w:hAnsi="Times New Roman"/>
          <w:szCs w:val="28"/>
          <w:u w:color="FF0000"/>
        </w:rPr>
        <w:t>nền thấp</w:t>
      </w:r>
      <w:r w:rsidRPr="009066A3">
        <w:rPr>
          <w:rFonts w:ascii="Times New Roman" w:hAnsi="Times New Roman"/>
          <w:color w:val="auto"/>
          <w:szCs w:val="28"/>
        </w:rPr>
        <w:t xml:space="preserve"> so với mặt đường, hệ thống cửa gỗ lâu ngày đã hư hại; nhà 2 tầng xây dựng năm 2002, nhà cấp 4 xây dựng năm 1994 đã xuống cấp trầm trọng cần </w:t>
      </w:r>
      <w:r w:rsidRPr="009066A3">
        <w:rPr>
          <w:rFonts w:ascii="Times New Roman" w:hAnsi="Times New Roman"/>
          <w:szCs w:val="28"/>
          <w:u w:color="FF0000"/>
        </w:rPr>
        <w:t>tháo dở</w:t>
      </w:r>
      <w:r w:rsidRPr="009066A3">
        <w:rPr>
          <w:rFonts w:ascii="Times New Roman" w:hAnsi="Times New Roman"/>
          <w:color w:val="auto"/>
          <w:szCs w:val="28"/>
        </w:rPr>
        <w:t xml:space="preserve">, hệ thống nước </w:t>
      </w:r>
      <w:r w:rsidRPr="009066A3">
        <w:rPr>
          <w:rFonts w:ascii="Times New Roman" w:hAnsi="Times New Roman"/>
          <w:szCs w:val="28"/>
          <w:u w:color="FF0000"/>
        </w:rPr>
        <w:t>đã hư hỏng</w:t>
      </w:r>
      <w:r w:rsidRPr="009066A3">
        <w:rPr>
          <w:rFonts w:ascii="Times New Roman" w:hAnsi="Times New Roman"/>
          <w:color w:val="auto"/>
          <w:szCs w:val="28"/>
        </w:rPr>
        <w:t>.</w:t>
      </w:r>
    </w:p>
    <w:p w14:paraId="17663697" w14:textId="7034053E" w:rsidR="00403D28" w:rsidRPr="009066A3" w:rsidRDefault="00E60404" w:rsidP="009066A3">
      <w:pPr>
        <w:widowControl w:val="0"/>
        <w:shd w:val="clear" w:color="auto" w:fill="FFFFFF"/>
        <w:tabs>
          <w:tab w:val="left" w:pos="720"/>
          <w:tab w:val="left" w:pos="2141"/>
        </w:tabs>
        <w:spacing w:before="60" w:after="60"/>
        <w:ind w:firstLine="567"/>
        <w:jc w:val="both"/>
        <w:rPr>
          <w:rFonts w:ascii="Times New Roman" w:hAnsi="Times New Roman"/>
          <w:color w:val="auto"/>
          <w:szCs w:val="28"/>
        </w:rPr>
      </w:pPr>
      <w:r w:rsidRPr="009066A3">
        <w:rPr>
          <w:rFonts w:ascii="Times New Roman" w:hAnsi="Times New Roman"/>
          <w:color w:val="auto"/>
          <w:szCs w:val="28"/>
        </w:rPr>
        <w:t>UBND</w:t>
      </w:r>
      <w:r w:rsidR="0051433B" w:rsidRPr="009066A3">
        <w:rPr>
          <w:rFonts w:ascii="Times New Roman" w:hAnsi="Times New Roman"/>
          <w:color w:val="auto"/>
          <w:szCs w:val="28"/>
        </w:rPr>
        <w:t xml:space="preserve"> tỉnh đã có Văn bản số 6864/UBND-VX</w:t>
      </w:r>
      <w:r w:rsidR="0051433B" w:rsidRPr="009066A3">
        <w:rPr>
          <w:rFonts w:ascii="Times New Roman" w:hAnsi="Times New Roman"/>
          <w:color w:val="auto"/>
          <w:szCs w:val="28"/>
          <w:vertAlign w:val="subscript"/>
        </w:rPr>
        <w:t xml:space="preserve">1 </w:t>
      </w:r>
      <w:r w:rsidR="0051433B" w:rsidRPr="009066A3">
        <w:rPr>
          <w:rFonts w:ascii="Times New Roman" w:hAnsi="Times New Roman"/>
          <w:color w:val="auto"/>
          <w:szCs w:val="28"/>
        </w:rPr>
        <w:t xml:space="preserve">ngày 12/11/2024 bổ sung danh mục các Trạm y tế được đầu tư từ Chương trình đầu tư phát triển mạng lưới y tế cơ sở vùng khó khăn tỉnh Hà Tỉnh, trong đó có Trạm y tế xã Tùng Châu với tổng mức đầu tư là 3.000 triệu đồng. Ban QLDA đầu tư XDCT dân dụng và công nghiệp (chủ đầu tư) triển khai các thủ tục chuẩn bị đầu tư theo quy định. Tuy nhiên, thực hiện các Kết luận của Bộ Chính trị, Ban Bí thư: số 126-KL/TW ngày </w:t>
      </w:r>
      <w:r w:rsidR="0051433B" w:rsidRPr="009066A3">
        <w:rPr>
          <w:rFonts w:ascii="Times New Roman" w:hAnsi="Times New Roman"/>
          <w:color w:val="auto"/>
          <w:szCs w:val="28"/>
        </w:rPr>
        <w:lastRenderedPageBreak/>
        <w:t xml:space="preserve">14/02/2025 về một số nội dung, nhiệm vụ tiếp tục sắp xếp, tinh gọn tổ chức bộ máy của hệ thống chính trị năm 2025; số 127-KL/TW ngày 28/02/2025 về triển khai nghiên cứu, đề xuất tiếp tục sắp xếp tổ chức bộ máy của hệ thống chính trị nên dự án Đầu tư xây dựng, cải tạo và nâng cấp cơ sở hạ tầng, cung cấp trang thiết bị cho các trạm y tế </w:t>
      </w:r>
      <w:r w:rsidR="0051433B" w:rsidRPr="009066A3">
        <w:rPr>
          <w:rFonts w:ascii="Times New Roman" w:hAnsi="Times New Roman"/>
          <w:szCs w:val="28"/>
          <w:u w:color="FF0000"/>
        </w:rPr>
        <w:t>xã trên</w:t>
      </w:r>
      <w:r w:rsidR="0051433B" w:rsidRPr="009066A3">
        <w:rPr>
          <w:rFonts w:ascii="Times New Roman" w:hAnsi="Times New Roman"/>
          <w:color w:val="auto"/>
          <w:szCs w:val="28"/>
        </w:rPr>
        <w:t xml:space="preserve"> địa bàn tỉnh Hà Tĩnh đang tạm dừng. </w:t>
      </w:r>
    </w:p>
    <w:p w14:paraId="47490A02"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hAnsi="Times New Roman"/>
          <w:color w:val="auto"/>
          <w:szCs w:val="28"/>
        </w:rPr>
      </w:pPr>
      <w:r w:rsidRPr="009066A3">
        <w:rPr>
          <w:rFonts w:ascii="Times New Roman" w:hAnsi="Times New Roman"/>
          <w:color w:val="auto"/>
          <w:szCs w:val="28"/>
        </w:rPr>
        <w:t>Nội dung này sẽ được tiếp tục xem xét, xử lý sau khi ổn định mô hình chính quyền địa phương 02 cấp, đảm bảo điều kiện cho công tác chăm sóc sức khỏe nhân dân nhưng cũng tránh đầu tư thất thoát, lãng phí.</w:t>
      </w:r>
    </w:p>
    <w:p w14:paraId="5811CFAF"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 xml:space="preserve">(6) Đẩy nhanh tiến độ thực hiện Dự án Khu thương mại dịch vụ ngã tư vòng xuyến Thạch Long </w:t>
      </w:r>
    </w:p>
    <w:p w14:paraId="3E594810"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b/>
          <w:bCs/>
          <w:iCs/>
          <w:color w:val="auto"/>
          <w:szCs w:val="28"/>
        </w:rPr>
      </w:pPr>
      <w:r w:rsidRPr="009066A3">
        <w:rPr>
          <w:rFonts w:ascii="Times New Roman" w:eastAsia="Calibri" w:hAnsi="Times New Roman"/>
          <w:b/>
          <w:bCs/>
          <w:iCs/>
          <w:color w:val="auto"/>
          <w:szCs w:val="28"/>
        </w:rPr>
        <w:t>Trả lời:</w:t>
      </w:r>
    </w:p>
    <w:p w14:paraId="022E5F57" w14:textId="2AE370D8" w:rsidR="00403D28" w:rsidRPr="009066A3" w:rsidRDefault="0051433B" w:rsidP="009066A3">
      <w:pPr>
        <w:spacing w:before="60" w:after="60"/>
        <w:ind w:firstLine="567"/>
        <w:jc w:val="both"/>
        <w:rPr>
          <w:rFonts w:ascii="Times New Roman" w:hAnsi="Times New Roman"/>
          <w:iCs/>
          <w:color w:val="auto"/>
          <w:szCs w:val="28"/>
        </w:rPr>
      </w:pPr>
      <w:r w:rsidRPr="009066A3">
        <w:rPr>
          <w:rFonts w:ascii="Times New Roman" w:hAnsi="Times New Roman"/>
          <w:iCs/>
          <w:color w:val="auto"/>
          <w:szCs w:val="28"/>
          <w:lang w:val="vi-VN"/>
        </w:rPr>
        <w:t xml:space="preserve">Dự án Trung tâm Thương mại dịch vụ khách sạn, văn phòng Viết Hải tại </w:t>
      </w:r>
      <w:r w:rsidRPr="009066A3">
        <w:rPr>
          <w:rFonts w:ascii="Times New Roman" w:hAnsi="Times New Roman"/>
          <w:iCs/>
          <w:szCs w:val="28"/>
          <w:u w:color="FF0000"/>
          <w:lang w:val="vi-VN"/>
        </w:rPr>
        <w:t>xã Thạch Long</w:t>
      </w:r>
      <w:r w:rsidRPr="009066A3">
        <w:rPr>
          <w:rFonts w:ascii="Times New Roman" w:hAnsi="Times New Roman"/>
          <w:iCs/>
          <w:color w:val="auto"/>
          <w:szCs w:val="28"/>
        </w:rPr>
        <w:t xml:space="preserve">, huyện Thạch </w:t>
      </w:r>
      <w:r w:rsidRPr="009066A3">
        <w:rPr>
          <w:rFonts w:ascii="Times New Roman" w:hAnsi="Times New Roman"/>
          <w:iCs/>
          <w:color w:val="auto"/>
          <w:szCs w:val="28"/>
          <w:lang w:val="vi-VN"/>
        </w:rPr>
        <w:t xml:space="preserve">Hà của Công ty TNHH </w:t>
      </w:r>
      <w:r w:rsidRPr="009066A3">
        <w:rPr>
          <w:rFonts w:ascii="Times New Roman" w:hAnsi="Times New Roman"/>
          <w:iCs/>
          <w:color w:val="auto"/>
          <w:szCs w:val="28"/>
        </w:rPr>
        <w:t>Thương mại</w:t>
      </w:r>
      <w:r w:rsidRPr="009066A3">
        <w:rPr>
          <w:rFonts w:ascii="Times New Roman" w:hAnsi="Times New Roman"/>
          <w:iCs/>
          <w:color w:val="auto"/>
          <w:szCs w:val="28"/>
          <w:lang w:val="vi-VN"/>
        </w:rPr>
        <w:t xml:space="preserve"> và </w:t>
      </w:r>
      <w:r w:rsidRPr="009066A3">
        <w:rPr>
          <w:rFonts w:ascii="Times New Roman" w:hAnsi="Times New Roman"/>
          <w:iCs/>
          <w:color w:val="auto"/>
          <w:szCs w:val="28"/>
        </w:rPr>
        <w:t>dịch vụ</w:t>
      </w:r>
      <w:r w:rsidRPr="009066A3">
        <w:rPr>
          <w:rFonts w:ascii="Times New Roman" w:hAnsi="Times New Roman"/>
          <w:iCs/>
          <w:color w:val="auto"/>
          <w:szCs w:val="28"/>
          <w:lang w:val="vi-VN"/>
        </w:rPr>
        <w:t xml:space="preserve"> vận tải Viết Hải được UBND tỉnh cấp Giấy chứng nhận đầu tư</w:t>
      </w:r>
      <w:r w:rsidRPr="009066A3">
        <w:rPr>
          <w:rFonts w:ascii="Times New Roman" w:hAnsi="Times New Roman"/>
          <w:iCs/>
          <w:color w:val="auto"/>
          <w:szCs w:val="28"/>
        </w:rPr>
        <w:t xml:space="preserve"> lần đầu</w:t>
      </w:r>
      <w:r w:rsidRPr="009066A3">
        <w:rPr>
          <w:rFonts w:ascii="Times New Roman" w:hAnsi="Times New Roman"/>
          <w:iCs/>
          <w:color w:val="auto"/>
          <w:szCs w:val="28"/>
          <w:lang w:val="vi-VN"/>
        </w:rPr>
        <w:t xml:space="preserve"> số 28121000106 ngày 08/9/2011</w:t>
      </w:r>
      <w:r w:rsidRPr="009066A3">
        <w:rPr>
          <w:rFonts w:ascii="Times New Roman" w:hAnsi="Times New Roman"/>
          <w:iCs/>
          <w:color w:val="auto"/>
          <w:szCs w:val="28"/>
        </w:rPr>
        <w:t xml:space="preserve"> với quy mô diện tích 10.030m</w:t>
      </w:r>
      <w:r w:rsidRPr="009066A3">
        <w:rPr>
          <w:rFonts w:ascii="Times New Roman" w:hAnsi="Times New Roman"/>
          <w:iCs/>
          <w:color w:val="auto"/>
          <w:szCs w:val="28"/>
          <w:vertAlign w:val="superscript"/>
        </w:rPr>
        <w:t>2</w:t>
      </w:r>
      <w:r w:rsidRPr="009066A3">
        <w:rPr>
          <w:rFonts w:ascii="Times New Roman" w:hAnsi="Times New Roman"/>
          <w:iCs/>
          <w:color w:val="auto"/>
          <w:szCs w:val="28"/>
        </w:rPr>
        <w:t xml:space="preserve">; được UBND tỉnh chấp thuận chủ trương đầu tư mở rộng quy mô, diện tích tại </w:t>
      </w:r>
      <w:r w:rsidRPr="009066A3">
        <w:rPr>
          <w:rFonts w:ascii="Times New Roman" w:hAnsi="Times New Roman"/>
          <w:iCs/>
          <w:color w:val="auto"/>
          <w:szCs w:val="28"/>
          <w:lang w:val="vi-VN"/>
        </w:rPr>
        <w:t>Quyết định số 1484/QĐ-UBND</w:t>
      </w:r>
      <w:r w:rsidRPr="009066A3">
        <w:rPr>
          <w:rFonts w:ascii="Times New Roman" w:hAnsi="Times New Roman"/>
          <w:iCs/>
          <w:color w:val="auto"/>
          <w:szCs w:val="28"/>
        </w:rPr>
        <w:t xml:space="preserve"> ngày 22/5/2019. </w:t>
      </w:r>
      <w:r w:rsidRPr="009066A3">
        <w:rPr>
          <w:rFonts w:ascii="Times New Roman" w:hAnsi="Times New Roman"/>
          <w:iCs/>
          <w:color w:val="auto"/>
          <w:szCs w:val="28"/>
          <w:lang w:val="vi-VN"/>
        </w:rPr>
        <w:t>Dự án</w:t>
      </w:r>
      <w:r w:rsidRPr="009066A3">
        <w:rPr>
          <w:rFonts w:ascii="Times New Roman" w:hAnsi="Times New Roman"/>
          <w:iCs/>
          <w:color w:val="auto"/>
          <w:szCs w:val="28"/>
        </w:rPr>
        <w:t xml:space="preserve"> đã</w:t>
      </w:r>
      <w:r w:rsidRPr="009066A3">
        <w:rPr>
          <w:rFonts w:ascii="Times New Roman" w:hAnsi="Times New Roman"/>
          <w:iCs/>
          <w:color w:val="auto"/>
          <w:szCs w:val="28"/>
          <w:lang w:val="vi-VN"/>
        </w:rPr>
        <w:t xml:space="preserve"> được UBND tỉnh </w:t>
      </w:r>
      <w:r w:rsidRPr="009066A3">
        <w:rPr>
          <w:rFonts w:ascii="Times New Roman" w:hAnsi="Times New Roman"/>
          <w:iCs/>
          <w:color w:val="auto"/>
          <w:szCs w:val="28"/>
        </w:rPr>
        <w:t>phê duyệt quy hoạch chi tiết 1/500 ngày 09/8/2019 (diện tích theo quy hoạch là 17.956m</w:t>
      </w:r>
      <w:r w:rsidRPr="009066A3">
        <w:rPr>
          <w:rFonts w:ascii="Times New Roman" w:hAnsi="Times New Roman"/>
          <w:iCs/>
          <w:color w:val="auto"/>
          <w:szCs w:val="28"/>
          <w:vertAlign w:val="superscript"/>
        </w:rPr>
        <w:t>2</w:t>
      </w:r>
      <w:r w:rsidRPr="009066A3">
        <w:rPr>
          <w:rFonts w:ascii="Times New Roman" w:hAnsi="Times New Roman"/>
          <w:iCs/>
          <w:color w:val="auto"/>
          <w:szCs w:val="28"/>
        </w:rPr>
        <w:t xml:space="preserve">); cho thuê diện tích </w:t>
      </w:r>
      <w:r w:rsidRPr="009066A3">
        <w:rPr>
          <w:rFonts w:ascii="Times New Roman" w:hAnsi="Times New Roman"/>
          <w:iCs/>
          <w:color w:val="auto"/>
          <w:szCs w:val="28"/>
          <w:lang w:val="vi-VN"/>
        </w:rPr>
        <w:t xml:space="preserve">10.300 </w:t>
      </w:r>
      <w:r w:rsidRPr="009066A3">
        <w:rPr>
          <w:rFonts w:ascii="Times New Roman" w:hAnsi="Times New Roman"/>
          <w:iCs/>
          <w:color w:val="auto"/>
          <w:szCs w:val="28"/>
        </w:rPr>
        <w:t>m</w:t>
      </w:r>
      <w:r w:rsidRPr="009066A3">
        <w:rPr>
          <w:rFonts w:ascii="Times New Roman" w:hAnsi="Times New Roman"/>
          <w:iCs/>
          <w:color w:val="auto"/>
          <w:szCs w:val="28"/>
          <w:vertAlign w:val="superscript"/>
        </w:rPr>
        <w:t xml:space="preserve">2 </w:t>
      </w:r>
      <w:r w:rsidRPr="009066A3">
        <w:rPr>
          <w:rFonts w:ascii="Times New Roman" w:hAnsi="Times New Roman"/>
          <w:iCs/>
          <w:color w:val="auto"/>
          <w:szCs w:val="28"/>
          <w:lang w:val="vi-VN"/>
        </w:rPr>
        <w:t>tại Quyết định số 2494/QĐ-UBND ngày 27/8/2012</w:t>
      </w:r>
      <w:r w:rsidRPr="009066A3">
        <w:rPr>
          <w:rFonts w:ascii="Times New Roman" w:hAnsi="Times New Roman"/>
          <w:iCs/>
          <w:color w:val="auto"/>
          <w:szCs w:val="28"/>
        </w:rPr>
        <w:t xml:space="preserve">. Đến nay, thủ tục đất đai dự án chưa hoàn thành </w:t>
      </w:r>
      <w:r w:rsidRPr="009066A3">
        <w:rPr>
          <w:rFonts w:ascii="Times New Roman" w:hAnsi="Times New Roman"/>
          <w:iCs/>
          <w:szCs w:val="28"/>
          <w:u w:color="FF0000"/>
        </w:rPr>
        <w:t>do phần</w:t>
      </w:r>
      <w:r w:rsidRPr="009066A3">
        <w:rPr>
          <w:rFonts w:ascii="Times New Roman" w:hAnsi="Times New Roman"/>
          <w:iCs/>
          <w:color w:val="auto"/>
          <w:szCs w:val="28"/>
        </w:rPr>
        <w:t xml:space="preserve"> diện tích còn lại </w:t>
      </w:r>
      <w:r w:rsidRPr="009066A3">
        <w:rPr>
          <w:rFonts w:ascii="Times New Roman" w:hAnsi="Times New Roman"/>
          <w:iCs/>
          <w:color w:val="auto"/>
          <w:szCs w:val="28"/>
          <w:lang w:val="vi-VN"/>
        </w:rPr>
        <w:t>7.656</w:t>
      </w:r>
      <w:r w:rsidRPr="009066A3">
        <w:rPr>
          <w:rFonts w:ascii="Times New Roman" w:hAnsi="Times New Roman"/>
          <w:iCs/>
          <w:color w:val="auto"/>
          <w:szCs w:val="28"/>
        </w:rPr>
        <w:t xml:space="preserve"> m</w:t>
      </w:r>
      <w:r w:rsidRPr="009066A3">
        <w:rPr>
          <w:rFonts w:ascii="Times New Roman" w:hAnsi="Times New Roman"/>
          <w:iCs/>
          <w:color w:val="auto"/>
          <w:szCs w:val="28"/>
          <w:vertAlign w:val="superscript"/>
        </w:rPr>
        <w:t>2</w:t>
      </w:r>
      <w:r w:rsidRPr="009066A3">
        <w:rPr>
          <w:rFonts w:ascii="Times New Roman" w:hAnsi="Times New Roman"/>
          <w:iCs/>
          <w:color w:val="auto"/>
          <w:szCs w:val="28"/>
        </w:rPr>
        <w:t xml:space="preserve"> chưa thực hiện xong GPMB, chưa được nhà nước cho thuê đất. Dự án đã chậm tiến độ 30 tháng so với tiến độ quy định tại </w:t>
      </w:r>
      <w:r w:rsidRPr="009066A3">
        <w:rPr>
          <w:rFonts w:ascii="Times New Roman" w:hAnsi="Times New Roman"/>
          <w:iCs/>
          <w:color w:val="auto"/>
          <w:szCs w:val="28"/>
          <w:lang w:val="vi-VN"/>
        </w:rPr>
        <w:t xml:space="preserve">Quyết định </w:t>
      </w:r>
      <w:r w:rsidRPr="009066A3">
        <w:rPr>
          <w:rFonts w:ascii="Times New Roman" w:hAnsi="Times New Roman"/>
          <w:iCs/>
          <w:color w:val="auto"/>
          <w:szCs w:val="28"/>
        </w:rPr>
        <w:t xml:space="preserve">chấp thuận chủ trương đầu tư </w:t>
      </w:r>
      <w:r w:rsidRPr="009066A3">
        <w:rPr>
          <w:rFonts w:ascii="Times New Roman" w:hAnsi="Times New Roman"/>
          <w:iCs/>
          <w:color w:val="auto"/>
          <w:szCs w:val="28"/>
          <w:lang w:val="vi-VN"/>
        </w:rPr>
        <w:t xml:space="preserve">số 1484/QĐ-UBND </w:t>
      </w:r>
      <w:r w:rsidRPr="009066A3">
        <w:rPr>
          <w:rFonts w:ascii="Times New Roman" w:hAnsi="Times New Roman"/>
          <w:iCs/>
          <w:color w:val="auto"/>
          <w:szCs w:val="28"/>
        </w:rPr>
        <w:t xml:space="preserve">ngày 22/5/2019 </w:t>
      </w:r>
      <w:r w:rsidRPr="009066A3">
        <w:rPr>
          <w:rFonts w:ascii="Times New Roman" w:hAnsi="Times New Roman"/>
          <w:i/>
          <w:iCs/>
          <w:color w:val="auto"/>
          <w:szCs w:val="28"/>
        </w:rPr>
        <w:t>(hoàn thành Quý II/2022)</w:t>
      </w:r>
      <w:r w:rsidR="00A91DD2" w:rsidRPr="009066A3">
        <w:rPr>
          <w:rFonts w:ascii="Times New Roman" w:hAnsi="Times New Roman"/>
          <w:i/>
          <w:iCs/>
          <w:color w:val="auto"/>
          <w:szCs w:val="28"/>
        </w:rPr>
        <w:t>.</w:t>
      </w:r>
    </w:p>
    <w:p w14:paraId="480C31B2" w14:textId="3B890760" w:rsidR="00403D28" w:rsidRPr="009066A3" w:rsidRDefault="0051433B" w:rsidP="009066A3">
      <w:pPr>
        <w:spacing w:before="60" w:after="60"/>
        <w:ind w:firstLine="567"/>
        <w:jc w:val="both"/>
        <w:rPr>
          <w:rFonts w:ascii="Times New Roman" w:hAnsi="Times New Roman"/>
          <w:iCs/>
          <w:color w:val="auto"/>
          <w:szCs w:val="28"/>
        </w:rPr>
      </w:pPr>
      <w:r w:rsidRPr="009066A3">
        <w:rPr>
          <w:rFonts w:ascii="Times New Roman" w:hAnsi="Times New Roman"/>
          <w:iCs/>
          <w:color w:val="auto"/>
          <w:szCs w:val="28"/>
        </w:rPr>
        <w:t xml:space="preserve">Về nguyên nhân chậm tiến độ: </w:t>
      </w:r>
      <w:r w:rsidR="00DD7A3C">
        <w:rPr>
          <w:rFonts w:ascii="Times New Roman" w:hAnsi="Times New Roman"/>
          <w:iCs/>
          <w:color w:val="auto"/>
          <w:szCs w:val="28"/>
        </w:rPr>
        <w:t>n</w:t>
      </w:r>
      <w:r w:rsidRPr="009066A3">
        <w:rPr>
          <w:rFonts w:ascii="Times New Roman" w:hAnsi="Times New Roman"/>
          <w:iCs/>
          <w:color w:val="auto"/>
          <w:szCs w:val="28"/>
        </w:rPr>
        <w:t xml:space="preserve">hà đầu tư chưa tập trung triển khai dự án; quá trình thực hiện thủ tục thỏa thuận GPMB với các hộ dân kéo dài, đến nay chưa hoàn thành. Việc chậm tiến độ thực hiện dự án, UBND tỉnh đã chỉ đạo các </w:t>
      </w:r>
      <w:r w:rsidR="004A5DA3" w:rsidRPr="009066A3">
        <w:rPr>
          <w:rFonts w:ascii="Times New Roman" w:hAnsi="Times New Roman"/>
          <w:iCs/>
          <w:color w:val="auto"/>
          <w:szCs w:val="28"/>
        </w:rPr>
        <w:t>sở</w:t>
      </w:r>
      <w:r w:rsidRPr="009066A3">
        <w:rPr>
          <w:rFonts w:ascii="Times New Roman" w:hAnsi="Times New Roman"/>
          <w:iCs/>
          <w:color w:val="auto"/>
          <w:szCs w:val="28"/>
        </w:rPr>
        <w:t xml:space="preserve">, ngành và địa phương đôn đốc, hướng dẫn nhà đầu tư triển khai các hồ sơ, thủ tục theo </w:t>
      </w:r>
      <w:r w:rsidRPr="009066A3">
        <w:rPr>
          <w:rFonts w:ascii="Times New Roman" w:hAnsi="Times New Roman"/>
          <w:iCs/>
          <w:szCs w:val="28"/>
          <w:u w:color="FF0000"/>
        </w:rPr>
        <w:t>quy định</w:t>
      </w:r>
      <w:r w:rsidRPr="009066A3">
        <w:rPr>
          <w:rFonts w:ascii="Times New Roman" w:hAnsi="Times New Roman"/>
          <w:iCs/>
          <w:szCs w:val="28"/>
          <w:u w:color="FF0000"/>
          <w:vertAlign w:val="superscript"/>
        </w:rPr>
        <w:footnoteReference w:id="18"/>
      </w:r>
      <w:r w:rsidRPr="009066A3">
        <w:rPr>
          <w:rFonts w:ascii="Times New Roman" w:hAnsi="Times New Roman"/>
          <w:iCs/>
          <w:color w:val="auto"/>
          <w:szCs w:val="28"/>
          <w:vertAlign w:val="superscript"/>
        </w:rPr>
        <w:t>,</w:t>
      </w:r>
      <w:r w:rsidRPr="009066A3">
        <w:rPr>
          <w:rFonts w:ascii="Times New Roman" w:hAnsi="Times New Roman"/>
          <w:iCs/>
          <w:color w:val="auto"/>
          <w:szCs w:val="28"/>
          <w:vertAlign w:val="superscript"/>
        </w:rPr>
        <w:footnoteReference w:id="19"/>
      </w:r>
      <w:r w:rsidRPr="009066A3">
        <w:rPr>
          <w:rFonts w:ascii="Times New Roman" w:hAnsi="Times New Roman"/>
          <w:iCs/>
          <w:color w:val="auto"/>
          <w:szCs w:val="28"/>
        </w:rPr>
        <w:t>. Về thủ tục gia hạn tiến độ sử dụng đất, Sở Nông nghiệp và Môi trường đã có Văn bản số 804/STNMT-ĐĐ2</w:t>
      </w:r>
      <w:r w:rsidRPr="009066A3">
        <w:rPr>
          <w:rFonts w:ascii="Times New Roman" w:hAnsi="Times New Roman"/>
          <w:iCs/>
          <w:color w:val="auto"/>
          <w:szCs w:val="28"/>
          <w:vertAlign w:val="subscript"/>
        </w:rPr>
        <w:t>5</w:t>
      </w:r>
      <w:r w:rsidRPr="009066A3">
        <w:rPr>
          <w:rFonts w:ascii="Times New Roman" w:hAnsi="Times New Roman"/>
          <w:iCs/>
          <w:color w:val="auto"/>
          <w:szCs w:val="28"/>
        </w:rPr>
        <w:t xml:space="preserve"> ngày 28/02/2025 trả lời nhà đầu tư, theo </w:t>
      </w:r>
      <w:r w:rsidRPr="009066A3">
        <w:rPr>
          <w:rFonts w:ascii="Times New Roman" w:hAnsi="Times New Roman"/>
          <w:iCs/>
          <w:szCs w:val="28"/>
          <w:u w:color="FF0000"/>
        </w:rPr>
        <w:t>đó sau</w:t>
      </w:r>
      <w:r w:rsidRPr="009066A3">
        <w:rPr>
          <w:rFonts w:ascii="Times New Roman" w:hAnsi="Times New Roman"/>
          <w:iCs/>
          <w:color w:val="auto"/>
          <w:szCs w:val="28"/>
        </w:rPr>
        <w:t xml:space="preserve"> khi tính toán thời gian bị ảnh hưởng bởi lý do bất khả kháng thì dự án chưa phải thực hiện gia hạn tiến độ sử dụng đất theo quy định của pháp luật đất đai. Trên cơ sở ý kiến của Sở Nông nghiệp và Môi trường; hiện nay, Sở Tài chính đang hướng dẫn nhà đầu tư hoàn thiện hồ sơ, thủ tục điều chỉnh dự án theo quy định của Luật Đầu tư. </w:t>
      </w:r>
    </w:p>
    <w:p w14:paraId="16DB5023"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 xml:space="preserve">(7) Quan tâm đưa các dự án cần đầu tư cấp bách của huyện Hương Sơn vào danh mục đầu tư công trung hạn giai đoạn 2026 - 2030 </w:t>
      </w:r>
      <w:r w:rsidRPr="009066A3">
        <w:rPr>
          <w:rFonts w:ascii="Times New Roman" w:hAnsi="Times New Roman"/>
          <w:b/>
          <w:bCs/>
          <w:szCs w:val="28"/>
          <w:u w:color="FF0000"/>
        </w:rPr>
        <w:t>của tỉnh</w:t>
      </w:r>
      <w:r w:rsidRPr="009066A3">
        <w:rPr>
          <w:rStyle w:val="FootnoteReference"/>
          <w:rFonts w:ascii="Times New Roman" w:hAnsi="Times New Roman"/>
          <w:b/>
          <w:bCs/>
          <w:szCs w:val="28"/>
          <w:u w:color="FF0000"/>
        </w:rPr>
        <w:footnoteReference w:id="20"/>
      </w:r>
      <w:r w:rsidRPr="009066A3">
        <w:rPr>
          <w:rFonts w:ascii="Times New Roman" w:hAnsi="Times New Roman"/>
          <w:b/>
          <w:bCs/>
          <w:color w:val="auto"/>
          <w:szCs w:val="28"/>
        </w:rPr>
        <w:t xml:space="preserve">. </w:t>
      </w:r>
    </w:p>
    <w:p w14:paraId="769E0A5B"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b/>
          <w:bCs/>
          <w:iCs/>
          <w:color w:val="auto"/>
          <w:szCs w:val="28"/>
        </w:rPr>
      </w:pPr>
      <w:r w:rsidRPr="009066A3">
        <w:rPr>
          <w:rFonts w:ascii="Times New Roman" w:eastAsia="Calibri" w:hAnsi="Times New Roman"/>
          <w:b/>
          <w:bCs/>
          <w:iCs/>
          <w:color w:val="auto"/>
          <w:szCs w:val="28"/>
        </w:rPr>
        <w:lastRenderedPageBreak/>
        <w:t>Trả lời:</w:t>
      </w:r>
    </w:p>
    <w:p w14:paraId="28003561" w14:textId="221DD8FD"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w:t>
      </w:r>
      <w:r w:rsidRPr="009066A3">
        <w:rPr>
          <w:rFonts w:ascii="Times New Roman" w:hAnsi="Times New Roman"/>
          <w:i/>
          <w:color w:val="auto"/>
          <w:szCs w:val="28"/>
        </w:rPr>
        <w:t>Trục trung tâm kết nối xã Sơn Giang, khu vực phía Bắc thị trấn Phố Châu, xã Sơn Trung, xã Sơn Phú với khu vực phía Nam thị trấn Phố Châu:</w:t>
      </w:r>
      <w:r w:rsidRPr="009066A3">
        <w:rPr>
          <w:rFonts w:ascii="Times New Roman" w:hAnsi="Times New Roman"/>
          <w:b/>
          <w:color w:val="auto"/>
          <w:szCs w:val="28"/>
        </w:rPr>
        <w:t xml:space="preserve"> </w:t>
      </w:r>
      <w:r w:rsidR="00DD7A3C">
        <w:rPr>
          <w:rFonts w:ascii="Times New Roman" w:hAnsi="Times New Roman"/>
          <w:color w:val="auto"/>
          <w:szCs w:val="28"/>
        </w:rPr>
        <w:t>h</w:t>
      </w:r>
      <w:r w:rsidRPr="009066A3">
        <w:rPr>
          <w:rFonts w:ascii="Times New Roman" w:hAnsi="Times New Roman"/>
          <w:color w:val="auto"/>
          <w:szCs w:val="28"/>
        </w:rPr>
        <w:t xml:space="preserve">iện trạng chưa hình thành tuyến đường giao thông, chủ yếu là đất sản xuất nông nghiệp. Theo báo cáo của UBND huyện Hương Sơn, đây là tuyến đường quy hoạch trục chính đô thị, </w:t>
      </w:r>
      <w:r w:rsidRPr="009066A3">
        <w:rPr>
          <w:rFonts w:ascii="Times New Roman" w:hAnsi="Times New Roman"/>
          <w:szCs w:val="28"/>
          <w:u w:color="FF0000"/>
        </w:rPr>
        <w:t>là trục</w:t>
      </w:r>
      <w:r w:rsidRPr="009066A3">
        <w:rPr>
          <w:rFonts w:ascii="Times New Roman" w:hAnsi="Times New Roman"/>
          <w:color w:val="auto"/>
          <w:szCs w:val="28"/>
        </w:rPr>
        <w:t xml:space="preserve"> trung tâm huyết mạch kết nối xã Sơn Giang, khu vực phía Bắc thị trấn Phố Châu, xã Sơn Trung, xã Sơn Phú với khu vực phía Nam thị trấn Phố Châu. UBND huyện Hương Sơn đề xuất đầu tư tuyến đường trục chính đô thị, quy mô 04 làn đường, có giải phân cách cứng, vỉa hè 2 bên, mặt cắt ngang </w:t>
      </w:r>
      <w:r w:rsidRPr="009066A3">
        <w:rPr>
          <w:rFonts w:ascii="Times New Roman" w:hAnsi="Times New Roman"/>
          <w:szCs w:val="28"/>
          <w:u w:color="FF0000"/>
        </w:rPr>
        <w:t>có tổng bề rộng</w:t>
      </w:r>
      <w:r w:rsidRPr="009066A3">
        <w:rPr>
          <w:rFonts w:ascii="Times New Roman" w:hAnsi="Times New Roman"/>
          <w:color w:val="auto"/>
          <w:szCs w:val="28"/>
        </w:rPr>
        <w:t xml:space="preserve"> 27m; tổng mức đầu tư dự kiến 280 tỷ đồng.</w:t>
      </w:r>
    </w:p>
    <w:p w14:paraId="2B0C8881" w14:textId="7CEC4384" w:rsidR="00403D28" w:rsidRPr="009066A3" w:rsidRDefault="0051433B" w:rsidP="009066A3">
      <w:pPr>
        <w:spacing w:before="60" w:after="60"/>
        <w:ind w:firstLine="567"/>
        <w:jc w:val="both"/>
        <w:rPr>
          <w:rFonts w:ascii="Times New Roman" w:hAnsi="Times New Roman"/>
          <w:b/>
          <w:color w:val="auto"/>
          <w:szCs w:val="28"/>
        </w:rPr>
      </w:pPr>
      <w:r w:rsidRPr="009066A3">
        <w:rPr>
          <w:rFonts w:ascii="Times New Roman" w:hAnsi="Times New Roman"/>
          <w:color w:val="auto"/>
          <w:szCs w:val="28"/>
        </w:rPr>
        <w:t xml:space="preserve">- </w:t>
      </w:r>
      <w:r w:rsidRPr="009066A3">
        <w:rPr>
          <w:rFonts w:ascii="Times New Roman" w:hAnsi="Times New Roman"/>
          <w:i/>
          <w:color w:val="auto"/>
          <w:szCs w:val="28"/>
        </w:rPr>
        <w:t xml:space="preserve">Cầu nối Khu CN Đại Kim với </w:t>
      </w:r>
      <w:r w:rsidRPr="009066A3">
        <w:rPr>
          <w:rFonts w:ascii="Times New Roman" w:hAnsi="Times New Roman"/>
          <w:i/>
          <w:szCs w:val="28"/>
          <w:u w:color="FF0000"/>
        </w:rPr>
        <w:t>xã Sơn Kim</w:t>
      </w:r>
      <w:r w:rsidRPr="009066A3">
        <w:rPr>
          <w:rFonts w:ascii="Times New Roman" w:hAnsi="Times New Roman"/>
          <w:i/>
          <w:color w:val="auto"/>
          <w:szCs w:val="28"/>
        </w:rPr>
        <w:t xml:space="preserve"> 2:</w:t>
      </w:r>
      <w:r w:rsidRPr="009066A3">
        <w:rPr>
          <w:rFonts w:ascii="Times New Roman" w:hAnsi="Times New Roman"/>
          <w:b/>
          <w:color w:val="auto"/>
          <w:szCs w:val="28"/>
        </w:rPr>
        <w:t xml:space="preserve"> </w:t>
      </w:r>
      <w:r w:rsidR="00DD7A3C">
        <w:rPr>
          <w:rFonts w:ascii="Times New Roman" w:hAnsi="Times New Roman"/>
          <w:color w:val="auto"/>
          <w:szCs w:val="28"/>
        </w:rPr>
        <w:t>t</w:t>
      </w:r>
      <w:r w:rsidRPr="009066A3">
        <w:rPr>
          <w:rFonts w:ascii="Times New Roman" w:hAnsi="Times New Roman"/>
          <w:color w:val="auto"/>
          <w:szCs w:val="28"/>
        </w:rPr>
        <w:t xml:space="preserve">heo báo cáo của UBND huyện Hương Sơn, hiện trạng công trình là </w:t>
      </w:r>
      <w:r w:rsidRPr="009066A3">
        <w:rPr>
          <w:rFonts w:ascii="Times New Roman" w:hAnsi="Times New Roman"/>
          <w:szCs w:val="28"/>
          <w:u w:color="FF0000"/>
        </w:rPr>
        <w:t>cầu tràn</w:t>
      </w:r>
      <w:r w:rsidRPr="009066A3">
        <w:rPr>
          <w:rFonts w:ascii="Times New Roman" w:hAnsi="Times New Roman"/>
          <w:color w:val="auto"/>
          <w:szCs w:val="28"/>
        </w:rPr>
        <w:t xml:space="preserve">; Cầu gồm 5 nhịp 9m, bề rộng cầu 5m, nằm trên tuyến đường </w:t>
      </w:r>
      <w:r w:rsidRPr="009066A3">
        <w:rPr>
          <w:rFonts w:ascii="Times New Roman" w:hAnsi="Times New Roman"/>
          <w:szCs w:val="28"/>
          <w:u w:color="FF0000"/>
        </w:rPr>
        <w:t>nối cụm</w:t>
      </w:r>
      <w:r w:rsidRPr="009066A3">
        <w:rPr>
          <w:rFonts w:ascii="Times New Roman" w:hAnsi="Times New Roman"/>
          <w:color w:val="auto"/>
          <w:szCs w:val="28"/>
        </w:rPr>
        <w:t xml:space="preserve"> công Nghiệp Đại Kim và cụm Công nghiệp Đá Mồng; về mùa mưa lũ thường xảy ra ách tắc giao thông. UBND huyện Hương Sơn đề xuất đầu tư Cầu rộng 12m, đường đầu cầu rộng 9m; tổng chiều dài đường và cầu 1,4km, trong đó cầu dài khoảng 200m; tổng mức đầu tư dự kiến 154 tỷ đồng.</w:t>
      </w:r>
    </w:p>
    <w:p w14:paraId="1ADD9488" w14:textId="548EC8AC"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w:t>
      </w:r>
      <w:r w:rsidRPr="009066A3">
        <w:rPr>
          <w:rFonts w:ascii="Times New Roman" w:hAnsi="Times New Roman"/>
          <w:i/>
          <w:color w:val="auto"/>
          <w:szCs w:val="28"/>
        </w:rPr>
        <w:t>Cầu bắc qua sông đoạn qua xã Quang Diệm:</w:t>
      </w:r>
      <w:r w:rsidRPr="009066A3">
        <w:rPr>
          <w:rFonts w:ascii="Times New Roman" w:hAnsi="Times New Roman"/>
          <w:b/>
          <w:i/>
          <w:color w:val="auto"/>
          <w:szCs w:val="28"/>
        </w:rPr>
        <w:t xml:space="preserve"> </w:t>
      </w:r>
      <w:r w:rsidR="00DD7A3C">
        <w:rPr>
          <w:rFonts w:ascii="Times New Roman" w:hAnsi="Times New Roman"/>
          <w:color w:val="auto"/>
          <w:szCs w:val="28"/>
        </w:rPr>
        <w:t>x</w:t>
      </w:r>
      <w:r w:rsidRPr="009066A3">
        <w:rPr>
          <w:rFonts w:ascii="Times New Roman" w:hAnsi="Times New Roman"/>
          <w:color w:val="auto"/>
          <w:szCs w:val="28"/>
        </w:rPr>
        <w:t xml:space="preserve">ã Quang Diệm được sáp nhập từ hai xã Sơn Quang và xã Sơn Diệm; khoảng cách từ xã Sơn Diệm cũ đến trung tâm hành chính xã (sau sáp nhập) khoảng 7-8km. Hiện trên địa bàn </w:t>
      </w:r>
      <w:r w:rsidRPr="009066A3">
        <w:rPr>
          <w:rFonts w:ascii="Times New Roman" w:hAnsi="Times New Roman"/>
          <w:szCs w:val="28"/>
          <w:u w:color="FF0000"/>
        </w:rPr>
        <w:t>xã chỉ</w:t>
      </w:r>
      <w:r w:rsidRPr="009066A3">
        <w:rPr>
          <w:rFonts w:ascii="Times New Roman" w:hAnsi="Times New Roman"/>
          <w:color w:val="auto"/>
          <w:szCs w:val="28"/>
        </w:rPr>
        <w:t xml:space="preserve"> có 01 cầu nối với Quốc lộ 8, nằm ở vị trí gần </w:t>
      </w:r>
      <w:r w:rsidRPr="009066A3">
        <w:rPr>
          <w:rFonts w:ascii="Times New Roman" w:hAnsi="Times New Roman"/>
          <w:szCs w:val="28"/>
          <w:u w:color="FF0000"/>
        </w:rPr>
        <w:t>cuối xã</w:t>
      </w:r>
      <w:r w:rsidRPr="009066A3">
        <w:rPr>
          <w:rFonts w:ascii="Times New Roman" w:hAnsi="Times New Roman"/>
          <w:color w:val="auto"/>
          <w:szCs w:val="28"/>
        </w:rPr>
        <w:t xml:space="preserve">; giao thông đi lại khá xa. Việc đầu tư xây dựng Cầu bắc qua sông đoạn qua xã Quang Diệm tạo thuận lợi cho người dân </w:t>
      </w:r>
      <w:r w:rsidRPr="009066A3">
        <w:rPr>
          <w:rFonts w:ascii="Times New Roman" w:hAnsi="Times New Roman"/>
          <w:szCs w:val="28"/>
          <w:u w:color="FF0000"/>
        </w:rPr>
        <w:t>trong sinh hoạt</w:t>
      </w:r>
      <w:r w:rsidRPr="009066A3">
        <w:rPr>
          <w:rFonts w:ascii="Times New Roman" w:hAnsi="Times New Roman"/>
          <w:color w:val="auto"/>
          <w:szCs w:val="28"/>
        </w:rPr>
        <w:t>, sản xuất, kết nối phát triển kinh tế xã hội với Quốc lộ 8. Theo đề xuất của UBND huyện Hương Sơn, dự kiến đầu tư Cầu với quy mô chiều dài 277,49m, được thiết kế bằng BTCT và BTCT DƯL; tải trọng thiết kế HL93; bề rộng cầu 14,0m; tổng mức đầu tư dự kiến 140 tỷ đồng.</w:t>
      </w:r>
    </w:p>
    <w:p w14:paraId="4197ECD0" w14:textId="2D575C23" w:rsidR="00403D28" w:rsidRPr="009066A3" w:rsidRDefault="0051433B" w:rsidP="009066A3">
      <w:pPr>
        <w:spacing w:before="60" w:after="60"/>
        <w:ind w:firstLine="567"/>
        <w:jc w:val="both"/>
        <w:rPr>
          <w:rFonts w:ascii="Times New Roman" w:hAnsi="Times New Roman"/>
          <w:color w:val="auto"/>
          <w:spacing w:val="-4"/>
          <w:szCs w:val="28"/>
        </w:rPr>
      </w:pPr>
      <w:r w:rsidRPr="009066A3">
        <w:rPr>
          <w:rFonts w:ascii="Times New Roman" w:hAnsi="Times New Roman"/>
          <w:i/>
          <w:color w:val="auto"/>
          <w:spacing w:val="-4"/>
          <w:szCs w:val="28"/>
        </w:rPr>
        <w:t>- Mở rộng hệ thống nước sạch thị trấn Tây Sơn, Khe Cò, thị trấn Phố Châu, xã Quang Diệm:</w:t>
      </w:r>
      <w:r w:rsidRPr="009066A3">
        <w:rPr>
          <w:rFonts w:ascii="Times New Roman" w:hAnsi="Times New Roman"/>
          <w:b/>
          <w:color w:val="auto"/>
          <w:spacing w:val="-4"/>
          <w:szCs w:val="28"/>
        </w:rPr>
        <w:t xml:space="preserve"> </w:t>
      </w:r>
      <w:r w:rsidRPr="009066A3">
        <w:rPr>
          <w:rFonts w:ascii="Times New Roman" w:hAnsi="Times New Roman"/>
          <w:color w:val="auto"/>
          <w:spacing w:val="-4"/>
          <w:szCs w:val="28"/>
        </w:rPr>
        <w:t xml:space="preserve">Trên địa bàn huyện Hương Sơn hiện nay có 02 công trình cấp nước đang hoạt động, cấp nước cho 3.742 hộ dân, gồm: Nhà máy nước Phố Châu, nhà máy nước Tây Sơn và nhà máy nước Khe Cò (đang triển khai đầu tư xây dựng) để cấp nước cho các xã, thị trấn: </w:t>
      </w:r>
      <w:r w:rsidR="00DD7A3C">
        <w:rPr>
          <w:rFonts w:ascii="Times New Roman" w:hAnsi="Times New Roman"/>
          <w:color w:val="auto"/>
          <w:spacing w:val="-4"/>
          <w:szCs w:val="28"/>
        </w:rPr>
        <w:t>t</w:t>
      </w:r>
      <w:r w:rsidRPr="009066A3">
        <w:rPr>
          <w:rFonts w:ascii="Times New Roman" w:hAnsi="Times New Roman"/>
          <w:color w:val="auto"/>
          <w:spacing w:val="-4"/>
          <w:szCs w:val="28"/>
        </w:rPr>
        <w:t>hị trấn Phố Châu, thị trấn Tây Sơn, xã Sơn Trung, xã Sơn Giang, xã Sơn Phú, một phần xã Sơn Kim 1,</w:t>
      </w:r>
      <w:r w:rsidR="008B3A08" w:rsidRPr="009066A3">
        <w:rPr>
          <w:rFonts w:ascii="Times New Roman" w:hAnsi="Times New Roman"/>
          <w:color w:val="auto"/>
          <w:spacing w:val="-4"/>
          <w:szCs w:val="28"/>
        </w:rPr>
        <w:t xml:space="preserve"> </w:t>
      </w:r>
      <w:r w:rsidRPr="009066A3">
        <w:rPr>
          <w:rFonts w:ascii="Times New Roman" w:hAnsi="Times New Roman"/>
          <w:color w:val="auto"/>
          <w:spacing w:val="-4"/>
          <w:szCs w:val="28"/>
        </w:rPr>
        <w:t xml:space="preserve">một phần xã Sơn Tây và các xã Sơn Lễ, Sơn Tiến. Ngoài ra các xã nằm trong vùng dự án như Sơn Ninh, An Hòa Thịnh, Sơn Kim 2, Sơn Lĩnh, Sơn Hàm, Sơn Trường, Quang Diệm, Sơn Trung, Sơn Bằng, Sơn Châu, Sơn Bình, Sơn Long, Sơn Trà chưa được đầu tư hệ thống mạng lưới cấp nước </w:t>
      </w:r>
      <w:r w:rsidRPr="009066A3">
        <w:rPr>
          <w:rFonts w:ascii="Times New Roman" w:hAnsi="Times New Roman"/>
          <w:spacing w:val="-4"/>
          <w:szCs w:val="28"/>
          <w:u w:color="FF0000"/>
        </w:rPr>
        <w:t>sạch nên</w:t>
      </w:r>
      <w:r w:rsidRPr="009066A3">
        <w:rPr>
          <w:rFonts w:ascii="Times New Roman" w:hAnsi="Times New Roman"/>
          <w:color w:val="auto"/>
          <w:spacing w:val="-4"/>
          <w:szCs w:val="28"/>
        </w:rPr>
        <w:t xml:space="preserve"> có khoảng 31.230 hộ dân đang sử dụng nước giếng khoan, </w:t>
      </w:r>
      <w:r w:rsidRPr="009066A3">
        <w:rPr>
          <w:rFonts w:ascii="Times New Roman" w:hAnsi="Times New Roman"/>
          <w:spacing w:val="-4"/>
          <w:szCs w:val="28"/>
          <w:u w:color="FF0000"/>
        </w:rPr>
        <w:t>giếng đào</w:t>
      </w:r>
      <w:r w:rsidRPr="009066A3">
        <w:rPr>
          <w:rFonts w:ascii="Times New Roman" w:hAnsi="Times New Roman"/>
          <w:color w:val="auto"/>
          <w:spacing w:val="-4"/>
          <w:szCs w:val="28"/>
        </w:rPr>
        <w:t xml:space="preserve">, dẫn nước </w:t>
      </w:r>
      <w:r w:rsidRPr="009066A3">
        <w:rPr>
          <w:rFonts w:ascii="Times New Roman" w:hAnsi="Times New Roman"/>
          <w:spacing w:val="-4"/>
          <w:szCs w:val="28"/>
          <w:u w:color="FF0000"/>
        </w:rPr>
        <w:t>từ trên</w:t>
      </w:r>
      <w:r w:rsidRPr="009066A3">
        <w:rPr>
          <w:rFonts w:ascii="Times New Roman" w:hAnsi="Times New Roman"/>
          <w:color w:val="auto"/>
          <w:spacing w:val="-4"/>
          <w:szCs w:val="28"/>
        </w:rPr>
        <w:t xml:space="preserve"> khe suối về để sử dụng. Các nhà máy nước trên đã được quy hoạch mạng lưới nước sạch để cấp nước cho các </w:t>
      </w:r>
      <w:r w:rsidRPr="009066A3">
        <w:rPr>
          <w:rFonts w:ascii="Times New Roman" w:hAnsi="Times New Roman"/>
          <w:spacing w:val="-4"/>
          <w:szCs w:val="28"/>
          <w:u w:color="FF0000"/>
        </w:rPr>
        <w:t>xã còn lại</w:t>
      </w:r>
      <w:r w:rsidRPr="009066A3">
        <w:rPr>
          <w:rFonts w:ascii="Times New Roman" w:hAnsi="Times New Roman"/>
          <w:color w:val="auto"/>
          <w:spacing w:val="-4"/>
          <w:szCs w:val="28"/>
        </w:rPr>
        <w:t xml:space="preserve"> trên địa bàn huyện </w:t>
      </w:r>
      <w:r w:rsidRPr="009066A3">
        <w:rPr>
          <w:rFonts w:ascii="Times New Roman" w:hAnsi="Times New Roman"/>
          <w:color w:val="auto"/>
          <w:spacing w:val="-4"/>
          <w:szCs w:val="28"/>
        </w:rPr>
        <w:lastRenderedPageBreak/>
        <w:t>Hương Sơn. UBND huyện Hương Sơn đề xuất quy mô đầu tư: (i). Mở rộng hệ thống nước sạch Tây Sơn</w:t>
      </w:r>
      <w:r w:rsidR="006860F3">
        <w:rPr>
          <w:rFonts w:ascii="Times New Roman" w:hAnsi="Times New Roman"/>
          <w:color w:val="auto"/>
          <w:spacing w:val="-4"/>
          <w:szCs w:val="28"/>
        </w:rPr>
        <w:t>,</w:t>
      </w:r>
      <w:r w:rsidRPr="009066A3">
        <w:rPr>
          <w:rFonts w:ascii="Times New Roman" w:hAnsi="Times New Roman"/>
          <w:color w:val="auto"/>
          <w:spacing w:val="-4"/>
          <w:szCs w:val="28"/>
        </w:rPr>
        <w:t xml:space="preserve"> Đầu tư lắp đặt khoảng 80.000m đường ống từ D50-D160 để cấp nước cho các xã Sơn Kim 1, Sơn Kim 2, Sơn Tây, Sơn Lĩnh. (ii). Mở rộng hệ thống nước sạch Khe Cò: </w:t>
      </w:r>
      <w:r w:rsidR="006860F3">
        <w:rPr>
          <w:rFonts w:ascii="Times New Roman" w:hAnsi="Times New Roman"/>
          <w:color w:val="auto"/>
          <w:spacing w:val="-4"/>
          <w:szCs w:val="28"/>
        </w:rPr>
        <w:t>đ</w:t>
      </w:r>
      <w:r w:rsidRPr="009066A3">
        <w:rPr>
          <w:rFonts w:ascii="Times New Roman" w:hAnsi="Times New Roman"/>
          <w:color w:val="auto"/>
          <w:spacing w:val="-4"/>
          <w:szCs w:val="28"/>
        </w:rPr>
        <w:t xml:space="preserve">ầu tư lắp đặt khoảng 65.000m đường ống từ D50-D160 để cấp nước cho các xã An Hòa Thịnh, Tân Mỹ Hà, Sơn Ninh, Sơn Long, Sơn Trà. (ii). Mở rộng mạng lưới nước sạch Phố Châu: </w:t>
      </w:r>
      <w:r w:rsidR="006860F3">
        <w:rPr>
          <w:rFonts w:ascii="Times New Roman" w:hAnsi="Times New Roman"/>
          <w:color w:val="auto"/>
          <w:spacing w:val="-4"/>
          <w:szCs w:val="28"/>
        </w:rPr>
        <w:t>đ</w:t>
      </w:r>
      <w:r w:rsidRPr="009066A3">
        <w:rPr>
          <w:rFonts w:ascii="Times New Roman" w:hAnsi="Times New Roman"/>
          <w:color w:val="auto"/>
          <w:spacing w:val="-4"/>
          <w:szCs w:val="28"/>
        </w:rPr>
        <w:t>ầu tư lắp đặt khoảng 40.000m đường ống từ D50-D160 để cấp nước cho các xã Sơn Trung, Sơn Hàm, Sơn Trường. (</w:t>
      </w:r>
      <w:r w:rsidRPr="009066A3">
        <w:rPr>
          <w:rFonts w:ascii="Times New Roman" w:hAnsi="Times New Roman"/>
          <w:spacing w:val="-4"/>
          <w:szCs w:val="28"/>
          <w:u w:color="FF0000"/>
        </w:rPr>
        <w:t>iv</w:t>
      </w:r>
      <w:r w:rsidRPr="009066A3">
        <w:rPr>
          <w:rFonts w:ascii="Times New Roman" w:hAnsi="Times New Roman"/>
          <w:color w:val="auto"/>
          <w:spacing w:val="-4"/>
          <w:szCs w:val="28"/>
        </w:rPr>
        <w:t xml:space="preserve">). Nhà máy nước Quang Diệm: </w:t>
      </w:r>
      <w:r w:rsidR="006860F3">
        <w:rPr>
          <w:rFonts w:ascii="Times New Roman" w:hAnsi="Times New Roman"/>
          <w:color w:val="auto"/>
          <w:spacing w:val="-4"/>
          <w:szCs w:val="28"/>
        </w:rPr>
        <w:t>đ</w:t>
      </w:r>
      <w:r w:rsidRPr="009066A3">
        <w:rPr>
          <w:rFonts w:ascii="Times New Roman" w:hAnsi="Times New Roman"/>
          <w:color w:val="auto"/>
          <w:spacing w:val="-4"/>
          <w:szCs w:val="28"/>
        </w:rPr>
        <w:t xml:space="preserve">ầu tư xây </w:t>
      </w:r>
      <w:r w:rsidRPr="009066A3">
        <w:rPr>
          <w:rFonts w:ascii="Times New Roman" w:hAnsi="Times New Roman"/>
          <w:spacing w:val="-4"/>
          <w:szCs w:val="28"/>
          <w:u w:color="FF0000"/>
        </w:rPr>
        <w:t>mới nhà máy</w:t>
      </w:r>
      <w:r w:rsidRPr="009066A3">
        <w:rPr>
          <w:rFonts w:ascii="Times New Roman" w:hAnsi="Times New Roman"/>
          <w:color w:val="auto"/>
          <w:spacing w:val="-4"/>
          <w:szCs w:val="28"/>
        </w:rPr>
        <w:t xml:space="preserve">, trạm </w:t>
      </w:r>
      <w:r w:rsidRPr="009066A3">
        <w:rPr>
          <w:rFonts w:ascii="Times New Roman" w:hAnsi="Times New Roman"/>
          <w:spacing w:val="-4"/>
          <w:szCs w:val="28"/>
          <w:u w:color="FF0000"/>
        </w:rPr>
        <w:t>tăng áp</w:t>
      </w:r>
      <w:r w:rsidRPr="009066A3">
        <w:rPr>
          <w:rFonts w:ascii="Times New Roman" w:hAnsi="Times New Roman"/>
          <w:color w:val="auto"/>
          <w:spacing w:val="-4"/>
          <w:szCs w:val="28"/>
        </w:rPr>
        <w:t xml:space="preserve"> và khoảng 250.000m đường ống D50-D160-D200 để cấp nước cho các xã Quang Diệm, Sơn Bằng, Kim Hoa, Sơn Châu. Tổng mức đầu tư dự kiến 250 tỷ đồng.</w:t>
      </w:r>
    </w:p>
    <w:p w14:paraId="7C64C55F"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i/>
          <w:color w:val="auto"/>
          <w:szCs w:val="28"/>
        </w:rPr>
        <w:t>- Nhà Văn hóa Hải Thượng và Khu thể thao huyện:</w:t>
      </w:r>
      <w:r w:rsidRPr="009066A3">
        <w:rPr>
          <w:rFonts w:ascii="Times New Roman" w:hAnsi="Times New Roman"/>
          <w:b/>
          <w:color w:val="auto"/>
          <w:szCs w:val="28"/>
        </w:rPr>
        <w:t xml:space="preserve"> </w:t>
      </w:r>
      <w:r w:rsidRPr="009066A3">
        <w:rPr>
          <w:rFonts w:ascii="Times New Roman" w:hAnsi="Times New Roman"/>
          <w:color w:val="auto"/>
          <w:szCs w:val="28"/>
        </w:rPr>
        <w:t xml:space="preserve">Huyện đang sử dụng cơ sở trung tâm nhà văn hóa cũ phục vụ các hoạt động văn hóa thể thao trên địa bàn; Tuy nhiên, nhà văn hóa hiện đã xuống cấp, </w:t>
      </w:r>
      <w:r w:rsidRPr="009066A3">
        <w:rPr>
          <w:rFonts w:ascii="Times New Roman" w:hAnsi="Times New Roman"/>
          <w:szCs w:val="28"/>
          <w:u w:color="FF0000"/>
        </w:rPr>
        <w:t>diện tích</w:t>
      </w:r>
      <w:r w:rsidRPr="009066A3">
        <w:rPr>
          <w:rFonts w:ascii="Times New Roman" w:hAnsi="Times New Roman"/>
          <w:color w:val="auto"/>
          <w:szCs w:val="28"/>
        </w:rPr>
        <w:t xml:space="preserve"> sử dụng chật hẹp. UBND huyện Hương Sơn đề xuất xây dựng Trung tâm văn hóa 6000m</w:t>
      </w:r>
      <w:r w:rsidRPr="009066A3">
        <w:rPr>
          <w:rFonts w:ascii="Times New Roman" w:hAnsi="Times New Roman"/>
          <w:color w:val="auto"/>
          <w:szCs w:val="28"/>
          <w:vertAlign w:val="superscript"/>
        </w:rPr>
        <w:t>2</w:t>
      </w:r>
      <w:r w:rsidRPr="009066A3">
        <w:rPr>
          <w:rFonts w:ascii="Times New Roman" w:hAnsi="Times New Roman"/>
          <w:color w:val="auto"/>
          <w:szCs w:val="28"/>
        </w:rPr>
        <w:t xml:space="preserve"> và nhà thi đấu 2000m</w:t>
      </w:r>
      <w:r w:rsidRPr="009066A3">
        <w:rPr>
          <w:rFonts w:ascii="Times New Roman" w:hAnsi="Times New Roman"/>
          <w:color w:val="auto"/>
          <w:szCs w:val="28"/>
          <w:vertAlign w:val="superscript"/>
        </w:rPr>
        <w:t>2</w:t>
      </w:r>
      <w:r w:rsidRPr="009066A3">
        <w:rPr>
          <w:rFonts w:ascii="Times New Roman" w:hAnsi="Times New Roman"/>
          <w:color w:val="auto"/>
          <w:szCs w:val="28"/>
        </w:rPr>
        <w:t xml:space="preserve"> tại vị trí quy hoạch mới với tổng mức đầu tư dự kiến 100 tỷ đồng.</w:t>
      </w:r>
    </w:p>
    <w:p w14:paraId="40F4B73C" w14:textId="5C680D66"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i/>
          <w:color w:val="auto"/>
          <w:szCs w:val="28"/>
        </w:rPr>
        <w:t>- Xây dựng trụ sở HĐND - UBND huyện:</w:t>
      </w:r>
      <w:r w:rsidRPr="009066A3">
        <w:rPr>
          <w:rFonts w:ascii="Times New Roman" w:hAnsi="Times New Roman"/>
          <w:b/>
          <w:color w:val="auto"/>
          <w:szCs w:val="28"/>
        </w:rPr>
        <w:t xml:space="preserve"> </w:t>
      </w:r>
      <w:r w:rsidR="006860F3">
        <w:rPr>
          <w:rFonts w:ascii="Times New Roman" w:hAnsi="Times New Roman"/>
          <w:color w:val="auto"/>
          <w:szCs w:val="28"/>
        </w:rPr>
        <w:t>t</w:t>
      </w:r>
      <w:r w:rsidRPr="009066A3">
        <w:rPr>
          <w:rFonts w:ascii="Times New Roman" w:hAnsi="Times New Roman"/>
          <w:color w:val="auto"/>
          <w:szCs w:val="28"/>
        </w:rPr>
        <w:t>rụ sở HĐND - UBND huyện được xây dựng năm 1985; có diện tích chật hẹp, các hạng mục công trình thi công chắp vá, chưa đảm bảo công năng sử dụng. UBND huyện Hương Sơn đề xuất xây dựng khu nhà 05 tầng, diện tích 3.500m2; tổng mức đầu tư dự kiến 70 tỷ đồng.</w:t>
      </w:r>
    </w:p>
    <w:p w14:paraId="07265E07" w14:textId="3DFC21D9"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w:t>
      </w:r>
      <w:r w:rsidRPr="009066A3">
        <w:rPr>
          <w:rFonts w:ascii="Times New Roman" w:hAnsi="Times New Roman"/>
          <w:i/>
          <w:color w:val="auto"/>
          <w:szCs w:val="28"/>
        </w:rPr>
        <w:t xml:space="preserve">Đường giao thông xã Sơn Bằng </w:t>
      </w:r>
      <w:r w:rsidRPr="009066A3">
        <w:rPr>
          <w:rFonts w:ascii="Times New Roman" w:hAnsi="Times New Roman"/>
          <w:i/>
          <w:szCs w:val="28"/>
          <w:u w:color="FF0000"/>
        </w:rPr>
        <w:t>đi xã</w:t>
      </w:r>
      <w:r w:rsidRPr="009066A3">
        <w:rPr>
          <w:rFonts w:ascii="Times New Roman" w:hAnsi="Times New Roman"/>
          <w:i/>
          <w:color w:val="auto"/>
          <w:szCs w:val="28"/>
        </w:rPr>
        <w:t xml:space="preserve"> Kim Hoa:</w:t>
      </w:r>
      <w:r w:rsidRPr="009066A3">
        <w:rPr>
          <w:rFonts w:ascii="Times New Roman" w:hAnsi="Times New Roman"/>
          <w:b/>
          <w:color w:val="auto"/>
          <w:szCs w:val="28"/>
        </w:rPr>
        <w:t xml:space="preserve"> </w:t>
      </w:r>
      <w:r w:rsidR="001D30F7">
        <w:rPr>
          <w:rFonts w:ascii="Times New Roman" w:hAnsi="Times New Roman"/>
          <w:color w:val="auto"/>
          <w:szCs w:val="28"/>
        </w:rPr>
        <w:t>t</w:t>
      </w:r>
      <w:r w:rsidRPr="009066A3">
        <w:rPr>
          <w:rFonts w:ascii="Times New Roman" w:hAnsi="Times New Roman"/>
          <w:color w:val="auto"/>
          <w:szCs w:val="28"/>
        </w:rPr>
        <w:t>heo báo cáo của UBND huyện Hương Sơn,</w:t>
      </w:r>
      <w:r w:rsidRPr="009066A3">
        <w:rPr>
          <w:rFonts w:ascii="Times New Roman" w:hAnsi="Times New Roman"/>
          <w:b/>
          <w:color w:val="auto"/>
          <w:szCs w:val="28"/>
        </w:rPr>
        <w:t xml:space="preserve"> </w:t>
      </w:r>
      <w:r w:rsidRPr="009066A3">
        <w:rPr>
          <w:rFonts w:ascii="Times New Roman" w:hAnsi="Times New Roman"/>
          <w:color w:val="auto"/>
          <w:szCs w:val="28"/>
        </w:rPr>
        <w:t>tuyến đường này do người dân tự xây dựng từ những năm 2005, là đường bê tông nhỏ hẹp; đến nay đã xuống cấp. Việc đầu tư xây dựng Đường giao thông xã Sơn Bằng đi xã Kim Hoa phục vụ nhu cầu đi lại của người dân, đặc biệt là học sinh giữa xã Sơn Bằng và xã Kim Hoa, tạo thuận lợi trong phát kinh tế xã hội và cứu hộ, cứu nạn. UBND huyện Hương Sơn đề xuất quy mô đầu tư tuyến đường với chiều dài tuyến 2,0km, nền đường 7,5m, mặt đường 5,5m; tổng mức đầu tư dự kiến 14 tỷ đồng.</w:t>
      </w:r>
    </w:p>
    <w:p w14:paraId="65F1F53A" w14:textId="217ECE79"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i/>
          <w:color w:val="auto"/>
          <w:szCs w:val="28"/>
        </w:rPr>
        <w:t xml:space="preserve">- Cải tạo hệ thống tiêu thoát </w:t>
      </w:r>
      <w:r w:rsidRPr="009066A3">
        <w:rPr>
          <w:rFonts w:ascii="Times New Roman" w:hAnsi="Times New Roman"/>
          <w:i/>
          <w:szCs w:val="28"/>
          <w:u w:color="FF0000"/>
        </w:rPr>
        <w:t>nước cầu</w:t>
      </w:r>
      <w:r w:rsidRPr="009066A3">
        <w:rPr>
          <w:rFonts w:ascii="Times New Roman" w:hAnsi="Times New Roman"/>
          <w:i/>
          <w:color w:val="auto"/>
          <w:szCs w:val="28"/>
        </w:rPr>
        <w:t xml:space="preserve"> Hói Nầm, xã Kim Hoa:</w:t>
      </w:r>
      <w:r w:rsidRPr="009066A3">
        <w:rPr>
          <w:rFonts w:ascii="Times New Roman" w:hAnsi="Times New Roman"/>
          <w:b/>
          <w:color w:val="auto"/>
          <w:szCs w:val="28"/>
        </w:rPr>
        <w:t xml:space="preserve"> </w:t>
      </w:r>
      <w:r w:rsidR="001D30F7">
        <w:rPr>
          <w:rFonts w:ascii="Times New Roman" w:hAnsi="Times New Roman"/>
          <w:color w:val="auto"/>
          <w:szCs w:val="28"/>
        </w:rPr>
        <w:t>t</w:t>
      </w:r>
      <w:r w:rsidRPr="009066A3">
        <w:rPr>
          <w:rFonts w:ascii="Times New Roman" w:hAnsi="Times New Roman"/>
          <w:color w:val="auto"/>
          <w:szCs w:val="28"/>
        </w:rPr>
        <w:t xml:space="preserve">heo báo cáo của UBND huyện Hương Sơn, hệ thống tiêu thoát nước Hói Nầm hiện nay đã bị bồi lắng, lòng </w:t>
      </w:r>
      <w:r w:rsidRPr="009066A3">
        <w:rPr>
          <w:rFonts w:ascii="Times New Roman" w:hAnsi="Times New Roman"/>
          <w:szCs w:val="28"/>
          <w:u w:color="FF0000"/>
        </w:rPr>
        <w:t>kênh dẫn bị</w:t>
      </w:r>
      <w:r w:rsidRPr="009066A3">
        <w:rPr>
          <w:rFonts w:ascii="Times New Roman" w:hAnsi="Times New Roman"/>
          <w:color w:val="auto"/>
          <w:szCs w:val="28"/>
        </w:rPr>
        <w:t xml:space="preserve"> bó hẹp nên gây ngập úng dài ngày cho các xã Sơn Bằng, Kim Hoa, ảnh hưởng trực tiếp đến đời sống của người dân. UBND huyện Hương Sơn đề xuất thực hiện nạo vét, gia cố mái bờ kênh bằng BTCT với chiều dài khoảng 03 km; tổng mức đầu tư dự kiến 45 tỷ đồng.</w:t>
      </w:r>
    </w:p>
    <w:p w14:paraId="0E59A53D"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i/>
          <w:color w:val="auto"/>
          <w:szCs w:val="28"/>
        </w:rPr>
        <w:t>- Cải tạo, nâng cấp Đập Quát, xã Sơn Giang:</w:t>
      </w:r>
      <w:r w:rsidRPr="009066A3">
        <w:rPr>
          <w:rFonts w:ascii="Times New Roman" w:hAnsi="Times New Roman"/>
          <w:b/>
          <w:color w:val="auto"/>
          <w:szCs w:val="28"/>
        </w:rPr>
        <w:t xml:space="preserve"> </w:t>
      </w:r>
      <w:r w:rsidRPr="009066A3">
        <w:rPr>
          <w:rFonts w:ascii="Times New Roman" w:hAnsi="Times New Roman"/>
          <w:color w:val="auto"/>
          <w:szCs w:val="28"/>
        </w:rPr>
        <w:t xml:space="preserve">Công trình Đập Quát xã Sơn Giang có nhiệm vụ cấp nước phục vụ cho sản xuất và dân sinh của nhân dân xã Sơn Giang; đồng thời là công trình tạo cảnh quan môi trường cho </w:t>
      </w:r>
      <w:r w:rsidRPr="009066A3">
        <w:rPr>
          <w:rFonts w:ascii="Times New Roman" w:hAnsi="Times New Roman"/>
          <w:szCs w:val="28"/>
          <w:u w:color="FF0000"/>
        </w:rPr>
        <w:t>toàn vùng</w:t>
      </w:r>
      <w:r w:rsidRPr="009066A3">
        <w:rPr>
          <w:rFonts w:ascii="Times New Roman" w:hAnsi="Times New Roman"/>
          <w:color w:val="auto"/>
          <w:szCs w:val="28"/>
        </w:rPr>
        <w:t xml:space="preserve"> của các xã lân cận như Sơn Lâm, Quang Diệm và thị trấn Phố Châu. Theo báo cáo của UBND huyện Hương Sơn, </w:t>
      </w:r>
      <w:r w:rsidRPr="009066A3">
        <w:rPr>
          <w:rFonts w:ascii="Times New Roman" w:hAnsi="Times New Roman"/>
          <w:szCs w:val="28"/>
          <w:u w:color="FF0000"/>
        </w:rPr>
        <w:t>hiện tràn</w:t>
      </w:r>
      <w:r w:rsidRPr="009066A3">
        <w:rPr>
          <w:rFonts w:ascii="Times New Roman" w:hAnsi="Times New Roman"/>
          <w:color w:val="auto"/>
          <w:szCs w:val="28"/>
        </w:rPr>
        <w:t xml:space="preserve"> đã bị </w:t>
      </w:r>
      <w:r w:rsidRPr="009066A3">
        <w:rPr>
          <w:rFonts w:ascii="Times New Roman" w:hAnsi="Times New Roman"/>
          <w:szCs w:val="28"/>
          <w:u w:color="FF0000"/>
        </w:rPr>
        <w:t>xói lộng hư hỏng</w:t>
      </w:r>
      <w:r w:rsidRPr="009066A3">
        <w:rPr>
          <w:rFonts w:ascii="Times New Roman" w:hAnsi="Times New Roman"/>
          <w:color w:val="auto"/>
          <w:szCs w:val="28"/>
        </w:rPr>
        <w:t xml:space="preserve">; Tràn kết hợp đường giao thông nên không đảm bảo an toàn cho người dân khi lưu thông về mùa mưa, lũ. UBND huyện Hương Sơn đề xuất xây </w:t>
      </w:r>
      <w:r w:rsidRPr="009066A3">
        <w:rPr>
          <w:rFonts w:ascii="Times New Roman" w:hAnsi="Times New Roman"/>
          <w:szCs w:val="28"/>
          <w:u w:color="FF0000"/>
        </w:rPr>
        <w:t>mới tràn xả lũ</w:t>
      </w:r>
      <w:r w:rsidRPr="009066A3">
        <w:rPr>
          <w:rFonts w:ascii="Times New Roman" w:hAnsi="Times New Roman"/>
          <w:color w:val="auto"/>
          <w:szCs w:val="28"/>
        </w:rPr>
        <w:t xml:space="preserve"> kết hợp cầu vượt tránh lũ và đường giao thông </w:t>
      </w:r>
      <w:r w:rsidRPr="009066A3">
        <w:rPr>
          <w:rFonts w:ascii="Times New Roman" w:hAnsi="Times New Roman"/>
          <w:szCs w:val="28"/>
          <w:u w:color="FF0000"/>
        </w:rPr>
        <w:t>qua tràn</w:t>
      </w:r>
      <w:r w:rsidRPr="009066A3">
        <w:rPr>
          <w:rFonts w:ascii="Times New Roman" w:hAnsi="Times New Roman"/>
          <w:color w:val="auto"/>
          <w:szCs w:val="28"/>
        </w:rPr>
        <w:t>; tổng mức đầu tư dự kiến 25 tỷ đồng.</w:t>
      </w:r>
    </w:p>
    <w:p w14:paraId="2024CF9B" w14:textId="04B12DB6"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w:t>
      </w:r>
      <w:r w:rsidRPr="009066A3">
        <w:rPr>
          <w:rFonts w:ascii="Times New Roman" w:hAnsi="Times New Roman"/>
          <w:i/>
          <w:color w:val="auto"/>
          <w:szCs w:val="28"/>
        </w:rPr>
        <w:t>Đường trục chính kết nối thị trấn Phố Châu kết hợp cứu hộ cứu nạn đập Khe Mơ, xã Sơn Hàm:</w:t>
      </w:r>
      <w:r w:rsidRPr="009066A3">
        <w:rPr>
          <w:rFonts w:ascii="Times New Roman" w:hAnsi="Times New Roman"/>
          <w:b/>
          <w:color w:val="auto"/>
          <w:szCs w:val="28"/>
        </w:rPr>
        <w:t xml:space="preserve"> </w:t>
      </w:r>
      <w:r w:rsidR="001D30F7">
        <w:rPr>
          <w:rFonts w:ascii="Times New Roman" w:hAnsi="Times New Roman"/>
          <w:color w:val="auto"/>
          <w:szCs w:val="28"/>
        </w:rPr>
        <w:t>đ</w:t>
      </w:r>
      <w:r w:rsidRPr="009066A3">
        <w:rPr>
          <w:rFonts w:ascii="Times New Roman" w:hAnsi="Times New Roman"/>
          <w:color w:val="auto"/>
          <w:szCs w:val="28"/>
        </w:rPr>
        <w:t xml:space="preserve">ây là tuyến đường trục chính xã Sơn Hàm có chức năng kết nối với trung tâm huyện lỵ thị trấn Phố Châu, nhằm phát triển kinh tế xã hội </w:t>
      </w:r>
      <w:r w:rsidRPr="009066A3">
        <w:rPr>
          <w:rFonts w:ascii="Times New Roman" w:hAnsi="Times New Roman"/>
          <w:color w:val="auto"/>
          <w:szCs w:val="28"/>
        </w:rPr>
        <w:lastRenderedPageBreak/>
        <w:t>kết hợp cứu nạn cứu hộ cho người dân khu vực hạ du Đập Khe Mơ và khu vực lân cận. Theo báo cáo của UBND huyện Hương Sơn, tuyến đường có chiều dài khoảng 4km, mặt đường bằng bê tông, hiện đã xuống cấp. UBND huyện Hương Sơn đề xuất đầu tư tuyến đường với chiều dài 4km, bề rộng nền đường 7,5m; mặt đường bằng nhựa rộng 5,5m; tổng mức đầu tư 28 tỷ đồng.</w:t>
      </w:r>
    </w:p>
    <w:p w14:paraId="3F3D3ADC" w14:textId="7978716E"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i/>
          <w:color w:val="auto"/>
          <w:szCs w:val="28"/>
        </w:rPr>
        <w:t>- Đường giao thông kết nối xã sáp nhập Sơn Trường - Sơn Hàm:</w:t>
      </w:r>
      <w:r w:rsidRPr="009066A3">
        <w:rPr>
          <w:rFonts w:ascii="Times New Roman" w:hAnsi="Times New Roman"/>
          <w:b/>
          <w:color w:val="auto"/>
          <w:szCs w:val="28"/>
        </w:rPr>
        <w:t xml:space="preserve"> </w:t>
      </w:r>
      <w:r w:rsidR="001D30F7">
        <w:rPr>
          <w:rFonts w:ascii="Times New Roman" w:hAnsi="Times New Roman"/>
          <w:color w:val="auto"/>
          <w:szCs w:val="28"/>
        </w:rPr>
        <w:t>t</w:t>
      </w:r>
      <w:r w:rsidRPr="009066A3">
        <w:rPr>
          <w:rFonts w:ascii="Times New Roman" w:hAnsi="Times New Roman"/>
          <w:color w:val="auto"/>
          <w:szCs w:val="28"/>
        </w:rPr>
        <w:t>heo báo cáo của UBND huyện Hương Sơn, hiện trạng</w:t>
      </w:r>
      <w:r w:rsidRPr="009066A3">
        <w:rPr>
          <w:rFonts w:ascii="Times New Roman" w:hAnsi="Times New Roman"/>
          <w:b/>
          <w:color w:val="auto"/>
          <w:szCs w:val="28"/>
        </w:rPr>
        <w:t xml:space="preserve"> </w:t>
      </w:r>
      <w:r w:rsidRPr="009066A3">
        <w:rPr>
          <w:rFonts w:ascii="Times New Roman" w:hAnsi="Times New Roman"/>
          <w:color w:val="auto"/>
          <w:szCs w:val="28"/>
        </w:rPr>
        <w:t>tuyến đường là đường giao thông nông thôn nền đường rộng 5,0m, mặt đường 3,5m. Để kết nối giao thông, phục vụ nhu cầu đi lại, sản xuất của người dân, phát triển kinh tế - xã hội sau khi sáp nhập xã Sơn Trường và xã Sơn Hàm, việc nâng cấp tuyến đường giao thông kết nối xã sáp nhập Sơn Trường - Sơn Hàm là cần thiết. UBND huyện Hương Sơn đề xuất quy mô đầu tư tuyến đường với chiều dài tuyến 2,1km, nền đường 7,5m, mặt đường 5,5m; tổng mức đầu tư dự kiến 14 tỷ đồng.</w:t>
      </w:r>
    </w:p>
    <w:p w14:paraId="2B07E3B0" w14:textId="38EA6BD0"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i/>
          <w:color w:val="auto"/>
          <w:szCs w:val="28"/>
        </w:rPr>
        <w:t>- Xử lý sạt lở bờ sông Ngàn Phố đoạn qua các xã Sơn Kim 1, Sơn Kim 2, Sơn Ninh:</w:t>
      </w:r>
      <w:r w:rsidRPr="009066A3">
        <w:rPr>
          <w:rFonts w:ascii="Times New Roman" w:hAnsi="Times New Roman"/>
          <w:b/>
          <w:color w:val="auto"/>
          <w:szCs w:val="28"/>
        </w:rPr>
        <w:t xml:space="preserve"> </w:t>
      </w:r>
      <w:r w:rsidR="001D30F7">
        <w:rPr>
          <w:rFonts w:ascii="Times New Roman" w:hAnsi="Times New Roman"/>
          <w:color w:val="auto"/>
          <w:szCs w:val="28"/>
        </w:rPr>
        <w:t>t</w:t>
      </w:r>
      <w:r w:rsidRPr="009066A3">
        <w:rPr>
          <w:rFonts w:ascii="Times New Roman" w:hAnsi="Times New Roman"/>
          <w:color w:val="auto"/>
          <w:szCs w:val="28"/>
        </w:rPr>
        <w:t xml:space="preserve">oàn tuyến kè dài khoảng 3,6km; gồm: </w:t>
      </w:r>
      <w:r w:rsidR="001D30F7">
        <w:rPr>
          <w:rFonts w:ascii="Times New Roman" w:hAnsi="Times New Roman"/>
          <w:color w:val="auto"/>
          <w:szCs w:val="28"/>
        </w:rPr>
        <w:t>đ</w:t>
      </w:r>
      <w:r w:rsidRPr="009066A3">
        <w:rPr>
          <w:rFonts w:ascii="Times New Roman" w:hAnsi="Times New Roman"/>
          <w:color w:val="auto"/>
          <w:szCs w:val="28"/>
        </w:rPr>
        <w:t xml:space="preserve">oạn qua xã Sơn Kim 1 dài 0,6km, đoạn qua xã Sơn Kim 2 và Thị trấn Tây Sơn dài 1,9km, đoạn qua xã Sơn Ninh dài 0,75km, đoạn qua xã Sơn Châu dài 0,35km. UBND huyện Hương Sơn đề xuất quy mô đầu tư: </w:t>
      </w:r>
      <w:r w:rsidR="001D30F7">
        <w:rPr>
          <w:rFonts w:ascii="Times New Roman" w:hAnsi="Times New Roman"/>
          <w:color w:val="auto"/>
          <w:szCs w:val="28"/>
        </w:rPr>
        <w:t>k</w:t>
      </w:r>
      <w:r w:rsidRPr="009066A3">
        <w:rPr>
          <w:rFonts w:ascii="Times New Roman" w:hAnsi="Times New Roman"/>
          <w:color w:val="auto"/>
          <w:szCs w:val="28"/>
        </w:rPr>
        <w:t xml:space="preserve">è gia cố bằng </w:t>
      </w:r>
      <w:r w:rsidRPr="009066A3">
        <w:rPr>
          <w:rFonts w:ascii="Times New Roman" w:hAnsi="Times New Roman"/>
          <w:szCs w:val="28"/>
          <w:u w:color="FF0000"/>
        </w:rPr>
        <w:t>tấm lát</w:t>
      </w:r>
      <w:r w:rsidRPr="009066A3">
        <w:rPr>
          <w:rFonts w:ascii="Times New Roman" w:hAnsi="Times New Roman"/>
          <w:color w:val="auto"/>
          <w:szCs w:val="28"/>
        </w:rPr>
        <w:t xml:space="preserve"> bê tông đúc sẵn trong </w:t>
      </w:r>
      <w:r w:rsidRPr="009066A3">
        <w:rPr>
          <w:rFonts w:ascii="Times New Roman" w:hAnsi="Times New Roman"/>
          <w:szCs w:val="28"/>
          <w:u w:color="FF0000"/>
        </w:rPr>
        <w:t>khung bằng</w:t>
      </w:r>
      <w:r w:rsidRPr="009066A3">
        <w:rPr>
          <w:rFonts w:ascii="Times New Roman" w:hAnsi="Times New Roman"/>
          <w:color w:val="auto"/>
          <w:szCs w:val="28"/>
        </w:rPr>
        <w:t xml:space="preserve"> bê tông cốt thép đổ tại chổ, chân </w:t>
      </w:r>
      <w:r w:rsidRPr="009066A3">
        <w:rPr>
          <w:rFonts w:ascii="Times New Roman" w:hAnsi="Times New Roman"/>
          <w:szCs w:val="28"/>
          <w:u w:color="FF0000"/>
        </w:rPr>
        <w:t>kè được</w:t>
      </w:r>
      <w:r w:rsidRPr="009066A3">
        <w:rPr>
          <w:rFonts w:ascii="Times New Roman" w:hAnsi="Times New Roman"/>
          <w:color w:val="auto"/>
          <w:szCs w:val="28"/>
        </w:rPr>
        <w:t xml:space="preserve"> gia cố bằng </w:t>
      </w:r>
      <w:r w:rsidRPr="009066A3">
        <w:rPr>
          <w:rFonts w:ascii="Times New Roman" w:hAnsi="Times New Roman"/>
          <w:szCs w:val="28"/>
          <w:u w:color="FF0000"/>
        </w:rPr>
        <w:t>rọ đá</w:t>
      </w:r>
      <w:r w:rsidRPr="009066A3">
        <w:rPr>
          <w:rFonts w:ascii="Times New Roman" w:hAnsi="Times New Roman"/>
          <w:color w:val="auto"/>
          <w:szCs w:val="28"/>
        </w:rPr>
        <w:t xml:space="preserve"> và hệ thống hạng mục phụ trợ; tổng mức đầu tư dự kiến 140 tỷ đồng.</w:t>
      </w:r>
    </w:p>
    <w:p w14:paraId="68B6A1A4" w14:textId="19918D55"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i/>
          <w:color w:val="auto"/>
          <w:szCs w:val="28"/>
        </w:rPr>
        <w:t xml:space="preserve">- Đường giao thông </w:t>
      </w:r>
      <w:r w:rsidRPr="009066A3">
        <w:rPr>
          <w:rFonts w:ascii="Times New Roman" w:hAnsi="Times New Roman"/>
          <w:i/>
          <w:szCs w:val="28"/>
          <w:u w:color="FF0000"/>
        </w:rPr>
        <w:t>trục xã</w:t>
      </w:r>
      <w:r w:rsidRPr="009066A3">
        <w:rPr>
          <w:rFonts w:ascii="Times New Roman" w:hAnsi="Times New Roman"/>
          <w:i/>
          <w:color w:val="auto"/>
          <w:szCs w:val="28"/>
        </w:rPr>
        <w:t xml:space="preserve"> Sơn Kim 2 (Đường 177) (Tuyến 1 từ thôn Chế Biến </w:t>
      </w:r>
      <w:r w:rsidRPr="009066A3">
        <w:rPr>
          <w:rFonts w:ascii="Times New Roman" w:hAnsi="Times New Roman"/>
          <w:i/>
          <w:szCs w:val="28"/>
          <w:u w:color="FF0000"/>
        </w:rPr>
        <w:t>đi thôn</w:t>
      </w:r>
      <w:r w:rsidRPr="009066A3">
        <w:rPr>
          <w:rFonts w:ascii="Times New Roman" w:hAnsi="Times New Roman"/>
          <w:i/>
          <w:color w:val="auto"/>
          <w:szCs w:val="28"/>
        </w:rPr>
        <w:t xml:space="preserve"> Hạ Vàng đến ngã 3 thôn Quyết Thắng, chiều dài khoảng 5km; tuyến 2 từ thôn Làng Chè qua thôn Tiền Phong đi thôn Thanh Dũng, chiều dài khoảng 2km):</w:t>
      </w:r>
      <w:r w:rsidRPr="009066A3">
        <w:rPr>
          <w:rFonts w:ascii="Times New Roman" w:hAnsi="Times New Roman"/>
          <w:b/>
          <w:i/>
          <w:color w:val="auto"/>
          <w:szCs w:val="28"/>
        </w:rPr>
        <w:t xml:space="preserve"> </w:t>
      </w:r>
      <w:r w:rsidR="001D30F7">
        <w:rPr>
          <w:rFonts w:ascii="Times New Roman" w:hAnsi="Times New Roman"/>
          <w:color w:val="auto"/>
          <w:szCs w:val="28"/>
        </w:rPr>
        <w:t>t</w:t>
      </w:r>
      <w:r w:rsidRPr="009066A3">
        <w:rPr>
          <w:rFonts w:ascii="Times New Roman" w:hAnsi="Times New Roman"/>
          <w:color w:val="auto"/>
          <w:szCs w:val="28"/>
        </w:rPr>
        <w:t xml:space="preserve">heo báo cáo của UBND huyện Hương Sơn, hệ thống đường giao thông trục chính xã Sơn Kim 2 (tuyến 1 từ thôn Chế Biến đến Ngã Ba Quyết Thắng dài khoảng 2,0km; tuyến 2 từ thôn Thanh Dũng </w:t>
      </w:r>
      <w:r w:rsidRPr="009066A3">
        <w:rPr>
          <w:rFonts w:ascii="Times New Roman" w:hAnsi="Times New Roman"/>
          <w:szCs w:val="28"/>
          <w:u w:color="FF0000"/>
        </w:rPr>
        <w:t>đến Làng Chè dài</w:t>
      </w:r>
      <w:r w:rsidRPr="009066A3">
        <w:rPr>
          <w:rFonts w:ascii="Times New Roman" w:hAnsi="Times New Roman"/>
          <w:color w:val="auto"/>
          <w:szCs w:val="28"/>
        </w:rPr>
        <w:t xml:space="preserve"> 2,5km) xây dựng từ năm 2004, </w:t>
      </w:r>
      <w:r w:rsidRPr="009066A3">
        <w:rPr>
          <w:rFonts w:ascii="Times New Roman" w:hAnsi="Times New Roman"/>
          <w:szCs w:val="28"/>
          <w:u w:color="FF0000"/>
        </w:rPr>
        <w:t>Bn</w:t>
      </w:r>
      <w:r w:rsidRPr="009066A3">
        <w:rPr>
          <w:rFonts w:ascii="Times New Roman" w:hAnsi="Times New Roman"/>
          <w:color w:val="auto"/>
          <w:szCs w:val="28"/>
        </w:rPr>
        <w:t xml:space="preserve">=6,5m, </w:t>
      </w:r>
      <w:r w:rsidRPr="009066A3">
        <w:rPr>
          <w:rFonts w:ascii="Times New Roman" w:hAnsi="Times New Roman"/>
          <w:szCs w:val="28"/>
          <w:u w:color="FF0000"/>
        </w:rPr>
        <w:t>Bm</w:t>
      </w:r>
      <w:r w:rsidRPr="009066A3">
        <w:rPr>
          <w:rFonts w:ascii="Times New Roman" w:hAnsi="Times New Roman"/>
          <w:color w:val="auto"/>
          <w:szCs w:val="28"/>
        </w:rPr>
        <w:t xml:space="preserve">=3,5m, mặt đường láng </w:t>
      </w:r>
      <w:r w:rsidRPr="009066A3">
        <w:rPr>
          <w:rFonts w:ascii="Times New Roman" w:hAnsi="Times New Roman"/>
          <w:szCs w:val="28"/>
          <w:u w:color="FF0000"/>
        </w:rPr>
        <w:t>nhựa bán thâm nhập</w:t>
      </w:r>
      <w:r w:rsidRPr="009066A3">
        <w:rPr>
          <w:rFonts w:ascii="Times New Roman" w:hAnsi="Times New Roman"/>
          <w:color w:val="auto"/>
          <w:szCs w:val="28"/>
        </w:rPr>
        <w:t xml:space="preserve"> hiện đã bong tróc, xuống cấp. UBND huyện Hương Sơn đề xuất quy mô đầu tư tuyến đường với chiều dài tuyến 4,5km, nền đường 7,5m, mặt đường 5,5m; tổng mức đầu tư dự kiến 30 tỷ đồng.</w:t>
      </w:r>
    </w:p>
    <w:p w14:paraId="4163EE17" w14:textId="7877F5C6"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w:t>
      </w:r>
      <w:r w:rsidRPr="009066A3">
        <w:rPr>
          <w:rFonts w:ascii="Times New Roman" w:hAnsi="Times New Roman"/>
          <w:i/>
          <w:color w:val="auto"/>
          <w:szCs w:val="28"/>
        </w:rPr>
        <w:t>Đường giao thông xã Sơn Kim 1:</w:t>
      </w:r>
      <w:r w:rsidRPr="009066A3">
        <w:rPr>
          <w:rFonts w:ascii="Times New Roman" w:hAnsi="Times New Roman"/>
          <w:b/>
          <w:color w:val="auto"/>
          <w:szCs w:val="28"/>
        </w:rPr>
        <w:t xml:space="preserve"> </w:t>
      </w:r>
      <w:r w:rsidR="001D30F7">
        <w:rPr>
          <w:rFonts w:ascii="Times New Roman" w:hAnsi="Times New Roman"/>
          <w:color w:val="auto"/>
          <w:szCs w:val="28"/>
        </w:rPr>
        <w:t>t</w:t>
      </w:r>
      <w:r w:rsidRPr="009066A3">
        <w:rPr>
          <w:rFonts w:ascii="Times New Roman" w:hAnsi="Times New Roman"/>
          <w:color w:val="auto"/>
          <w:szCs w:val="28"/>
        </w:rPr>
        <w:t>heo báo cáo của UBND huyện Hương Sơn, tuyến đường có chiều dài khoảng 4,0 km, được láng nhựa bán thâm nhập từ năm 2005, nền đường rộng 5,0m, mặt đường 3,0m, hiện đã bong tróc, xuống cấp. UBND huyện Hương Sơn đề xuất quy mô đầu tư tuyến đường với chiều dài tuyến 4,0km, nền đường 6,5m, mặt đường 5,5m; tổng mức đầu tư dự kiến 18 tỷ đồng.</w:t>
      </w:r>
    </w:p>
    <w:p w14:paraId="31B1B635"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Căn cứ Luật Ngân sách nhà nước số 83/2015/QH13</w:t>
      </w:r>
      <w:r w:rsidRPr="009066A3">
        <w:rPr>
          <w:rFonts w:ascii="Times New Roman" w:hAnsi="Times New Roman"/>
          <w:color w:val="auto"/>
          <w:szCs w:val="28"/>
          <w:vertAlign w:val="superscript"/>
        </w:rPr>
        <w:footnoteReference w:id="21"/>
      </w:r>
      <w:r w:rsidRPr="009066A3">
        <w:rPr>
          <w:rFonts w:ascii="Times New Roman" w:hAnsi="Times New Roman"/>
          <w:color w:val="auto"/>
          <w:szCs w:val="28"/>
        </w:rPr>
        <w:t>, Nghị quyết số 41/2021/NQ-HĐND ngày 16/12/2021 của HĐND tỉnh</w:t>
      </w:r>
      <w:r w:rsidRPr="009066A3">
        <w:rPr>
          <w:rFonts w:ascii="Times New Roman" w:hAnsi="Times New Roman"/>
          <w:color w:val="auto"/>
          <w:szCs w:val="28"/>
          <w:vertAlign w:val="superscript"/>
        </w:rPr>
        <w:footnoteReference w:id="22"/>
      </w:r>
      <w:r w:rsidRPr="009066A3">
        <w:rPr>
          <w:rFonts w:ascii="Times New Roman" w:hAnsi="Times New Roman"/>
          <w:color w:val="auto"/>
          <w:szCs w:val="28"/>
        </w:rPr>
        <w:t>, các nội dung đề xuất nêu trên thuộc về nhiệm vụ chi của ngân sách huyện Hương Sơn.</w:t>
      </w:r>
    </w:p>
    <w:p w14:paraId="09A7DE88" w14:textId="4444FEE8" w:rsidR="00403D28" w:rsidRPr="009066A3" w:rsidRDefault="0051433B" w:rsidP="009066A3">
      <w:pPr>
        <w:spacing w:before="60" w:after="60"/>
        <w:ind w:firstLine="567"/>
        <w:jc w:val="both"/>
        <w:rPr>
          <w:rFonts w:ascii="Times New Roman" w:eastAsia="Calibri" w:hAnsi="Times New Roman"/>
          <w:color w:val="auto"/>
          <w:szCs w:val="28"/>
        </w:rPr>
      </w:pPr>
      <w:r w:rsidRPr="009066A3">
        <w:rPr>
          <w:rFonts w:ascii="Times New Roman" w:eastAsia="Calibri" w:hAnsi="Times New Roman"/>
          <w:color w:val="auto"/>
          <w:szCs w:val="28"/>
        </w:rPr>
        <w:t xml:space="preserve">Trước mắt, </w:t>
      </w:r>
      <w:r w:rsidR="00A87CC4" w:rsidRPr="009066A3">
        <w:rPr>
          <w:rFonts w:ascii="Times New Roman" w:eastAsia="Calibri" w:hAnsi="Times New Roman"/>
          <w:color w:val="auto"/>
          <w:szCs w:val="28"/>
        </w:rPr>
        <w:t>yêu cầu</w:t>
      </w:r>
      <w:r w:rsidRPr="009066A3">
        <w:rPr>
          <w:rFonts w:ascii="Times New Roman" w:eastAsia="Calibri" w:hAnsi="Times New Roman"/>
          <w:color w:val="auto"/>
          <w:szCs w:val="28"/>
        </w:rPr>
        <w:t xml:space="preserve"> UBND huyện Hương Sơn rà soát, đánh giá chi tiết mức độ xuống cấp của </w:t>
      </w:r>
      <w:r w:rsidRPr="009066A3">
        <w:rPr>
          <w:rFonts w:ascii="Times New Roman" w:eastAsia="Calibri" w:hAnsi="Times New Roman"/>
          <w:szCs w:val="28"/>
          <w:u w:color="FF0000"/>
        </w:rPr>
        <w:t>từng công trình</w:t>
      </w:r>
      <w:r w:rsidRPr="009066A3">
        <w:rPr>
          <w:rFonts w:ascii="Times New Roman" w:eastAsia="Calibri" w:hAnsi="Times New Roman"/>
          <w:color w:val="auto"/>
          <w:szCs w:val="28"/>
        </w:rPr>
        <w:t xml:space="preserve">; đánh giá mức độ cấp thiết đầu tư, xây dựng </w:t>
      </w:r>
      <w:r w:rsidRPr="009066A3">
        <w:rPr>
          <w:rFonts w:ascii="Times New Roman" w:eastAsia="Calibri" w:hAnsi="Times New Roman"/>
          <w:color w:val="auto"/>
          <w:szCs w:val="28"/>
        </w:rPr>
        <w:lastRenderedPageBreak/>
        <w:t xml:space="preserve">phương án đầu tư cụ thể; dự kiến kinh phí đầu tư và nguồn vốn thực hiện theo quy định pháp luật hiện hành về đầu tư công, quản lý ngân sách nhà nước. Đồng thời, căn cứ phân cấp nhiệm vụ chi các cấp ngân sách địa phương giai đoạn 2022-2025 theo Nghị quyết số 41/2021/NQ-HĐND ngày 16/12/2021 của Hội đồng nhân dân tỉnh để chủ động cân đối nguồn lực được hưởng từ các cơ chế, chính sách của tỉnh, của trung ương, tăng cường công tác thu ngân sách, huy động các nguồn vốn hợp pháp khác để thực hiện đầu tư theo quy định. </w:t>
      </w:r>
    </w:p>
    <w:p w14:paraId="0810C1A1" w14:textId="77777777" w:rsidR="00403D28" w:rsidRPr="009066A3" w:rsidRDefault="0051433B" w:rsidP="009066A3">
      <w:pPr>
        <w:spacing w:before="60" w:after="60"/>
        <w:ind w:firstLine="567"/>
        <w:jc w:val="both"/>
        <w:rPr>
          <w:rFonts w:ascii="Times New Roman" w:eastAsia="Calibri" w:hAnsi="Times New Roman"/>
          <w:color w:val="auto"/>
          <w:szCs w:val="28"/>
        </w:rPr>
      </w:pPr>
      <w:r w:rsidRPr="009066A3">
        <w:rPr>
          <w:rFonts w:ascii="Times New Roman" w:eastAsia="Calibri" w:hAnsi="Times New Roman"/>
          <w:color w:val="auto"/>
          <w:szCs w:val="28"/>
        </w:rPr>
        <w:t>Sau khi thực hiện mô hình tổ chức Chính quyền địa phương 02 cấp, UBND tỉnh sẽ chỉ đạo đơn vị được giao quản lý thực hiện rà soát, đề xuất phương án đầu tư phù hợp.</w:t>
      </w:r>
    </w:p>
    <w:p w14:paraId="05E0F623" w14:textId="77777777" w:rsidR="00403D28" w:rsidRPr="009066A3" w:rsidRDefault="0051433B" w:rsidP="009066A3">
      <w:pPr>
        <w:spacing w:before="60" w:after="60"/>
        <w:ind w:firstLine="567"/>
        <w:jc w:val="both"/>
        <w:rPr>
          <w:rFonts w:ascii="Times New Roman" w:eastAsia="Calibri" w:hAnsi="Times New Roman"/>
          <w:b/>
          <w:bCs/>
          <w:color w:val="auto"/>
          <w:szCs w:val="28"/>
        </w:rPr>
      </w:pPr>
      <w:r w:rsidRPr="009066A3">
        <w:rPr>
          <w:rFonts w:ascii="Times New Roman" w:eastAsia="Calibri" w:hAnsi="Times New Roman"/>
          <w:b/>
          <w:bCs/>
          <w:color w:val="auto"/>
          <w:szCs w:val="28"/>
        </w:rPr>
        <w:t xml:space="preserve">Câu 40. </w:t>
      </w:r>
    </w:p>
    <w:p w14:paraId="224F5C7B" w14:textId="77777777" w:rsidR="00403D28" w:rsidRPr="009066A3" w:rsidRDefault="0051433B" w:rsidP="009066A3">
      <w:pPr>
        <w:spacing w:before="60" w:after="60"/>
        <w:ind w:firstLine="567"/>
        <w:jc w:val="both"/>
        <w:rPr>
          <w:rFonts w:ascii="Times New Roman" w:eastAsia="Calibri" w:hAnsi="Times New Roman"/>
          <w:b/>
          <w:bCs/>
          <w:color w:val="auto"/>
          <w:szCs w:val="28"/>
        </w:rPr>
      </w:pPr>
      <w:r w:rsidRPr="009066A3">
        <w:rPr>
          <w:rFonts w:ascii="Times New Roman" w:eastAsia="Calibri" w:hAnsi="Times New Roman"/>
          <w:b/>
          <w:bCs/>
          <w:color w:val="auto"/>
          <w:szCs w:val="28"/>
        </w:rPr>
        <w:t xml:space="preserve">- Đầu tư nâng cấp cống đóng mở tại Đập am, Đập nguồn và hệ thống mương tưới tại xã Hương Minh </w:t>
      </w:r>
    </w:p>
    <w:p w14:paraId="599BA443"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b/>
          <w:bCs/>
          <w:iCs/>
          <w:color w:val="auto"/>
          <w:szCs w:val="28"/>
        </w:rPr>
      </w:pPr>
      <w:r w:rsidRPr="009066A3">
        <w:rPr>
          <w:rFonts w:ascii="Times New Roman" w:eastAsia="Calibri" w:hAnsi="Times New Roman"/>
          <w:b/>
          <w:bCs/>
          <w:iCs/>
          <w:color w:val="auto"/>
          <w:szCs w:val="28"/>
        </w:rPr>
        <w:t>Trả lời:</w:t>
      </w:r>
    </w:p>
    <w:p w14:paraId="42F9866A" w14:textId="77777777" w:rsidR="00403D28" w:rsidRPr="009066A3" w:rsidRDefault="0051433B" w:rsidP="009066A3">
      <w:pPr>
        <w:spacing w:before="60" w:after="60"/>
        <w:ind w:firstLine="567"/>
        <w:jc w:val="both"/>
        <w:rPr>
          <w:rFonts w:ascii="Times New Roman" w:eastAsia="Calibri" w:hAnsi="Times New Roman"/>
          <w:color w:val="auto"/>
          <w:spacing w:val="-2"/>
          <w:szCs w:val="28"/>
        </w:rPr>
      </w:pPr>
      <w:r w:rsidRPr="009066A3">
        <w:rPr>
          <w:rFonts w:ascii="Times New Roman" w:eastAsia="Calibri" w:hAnsi="Times New Roman"/>
          <w:color w:val="auto"/>
          <w:spacing w:val="-2"/>
          <w:szCs w:val="28"/>
        </w:rPr>
        <w:t>Đập Am, Đập Nguồn và hệ thống mương tưới xã Hương Minh do UBND xã Hương Minh quản lý. Đập Am có diện tích lưu vực 0,02 km</w:t>
      </w:r>
      <w:r w:rsidRPr="009066A3">
        <w:rPr>
          <w:rFonts w:ascii="Times New Roman" w:eastAsia="Calibri" w:hAnsi="Times New Roman"/>
          <w:color w:val="auto"/>
          <w:spacing w:val="-2"/>
          <w:szCs w:val="28"/>
          <w:vertAlign w:val="superscript"/>
        </w:rPr>
        <w:t>2</w:t>
      </w:r>
      <w:r w:rsidRPr="009066A3">
        <w:rPr>
          <w:rFonts w:ascii="Times New Roman" w:eastAsia="Calibri" w:hAnsi="Times New Roman"/>
          <w:color w:val="auto"/>
          <w:spacing w:val="-2"/>
          <w:szCs w:val="28"/>
        </w:rPr>
        <w:t xml:space="preserve">, chiều dài </w:t>
      </w:r>
      <w:r w:rsidRPr="009066A3">
        <w:rPr>
          <w:rFonts w:ascii="Times New Roman" w:eastAsia="Calibri" w:hAnsi="Times New Roman"/>
          <w:spacing w:val="-2"/>
          <w:szCs w:val="28"/>
          <w:u w:color="FF0000"/>
        </w:rPr>
        <w:t>thân đập</w:t>
      </w:r>
      <w:r w:rsidRPr="009066A3">
        <w:rPr>
          <w:rFonts w:ascii="Times New Roman" w:eastAsia="Calibri" w:hAnsi="Times New Roman"/>
          <w:color w:val="auto"/>
          <w:spacing w:val="-2"/>
          <w:szCs w:val="28"/>
        </w:rPr>
        <w:t xml:space="preserve"> 65m, đập </w:t>
      </w:r>
      <w:r w:rsidRPr="009066A3">
        <w:rPr>
          <w:rFonts w:ascii="Times New Roman" w:eastAsia="Calibri" w:hAnsi="Times New Roman"/>
          <w:spacing w:val="-2"/>
          <w:szCs w:val="28"/>
          <w:u w:color="FF0000"/>
        </w:rPr>
        <w:t>đất đồng chất</w:t>
      </w:r>
      <w:r w:rsidRPr="009066A3">
        <w:rPr>
          <w:rFonts w:ascii="Times New Roman" w:eastAsia="Calibri" w:hAnsi="Times New Roman"/>
          <w:color w:val="auto"/>
          <w:spacing w:val="-2"/>
          <w:szCs w:val="28"/>
        </w:rPr>
        <w:t xml:space="preserve">, </w:t>
      </w:r>
      <w:r w:rsidRPr="009066A3">
        <w:rPr>
          <w:rFonts w:ascii="Times New Roman" w:eastAsia="Calibri" w:hAnsi="Times New Roman"/>
          <w:spacing w:val="-2"/>
          <w:szCs w:val="28"/>
          <w:u w:color="FF0000"/>
        </w:rPr>
        <w:t>mặt đập</w:t>
      </w:r>
      <w:r w:rsidRPr="009066A3">
        <w:rPr>
          <w:rFonts w:ascii="Times New Roman" w:eastAsia="Calibri" w:hAnsi="Times New Roman"/>
          <w:color w:val="auto"/>
          <w:spacing w:val="-2"/>
          <w:szCs w:val="28"/>
        </w:rPr>
        <w:t xml:space="preserve"> đã được bê tông hóa, cống lấy nước chưa được xây dựng, đang là </w:t>
      </w:r>
      <w:r w:rsidRPr="009066A3">
        <w:rPr>
          <w:rFonts w:ascii="Times New Roman" w:eastAsia="Calibri" w:hAnsi="Times New Roman"/>
          <w:spacing w:val="-2"/>
          <w:szCs w:val="28"/>
          <w:u w:color="FF0000"/>
        </w:rPr>
        <w:t>cống đất</w:t>
      </w:r>
      <w:r w:rsidRPr="009066A3">
        <w:rPr>
          <w:rFonts w:ascii="Times New Roman" w:eastAsia="Calibri" w:hAnsi="Times New Roman"/>
          <w:color w:val="auto"/>
          <w:spacing w:val="-2"/>
          <w:szCs w:val="28"/>
        </w:rPr>
        <w:t>; Đập Nguồn được xây dựng năm 1978, diện tích lưu vực 0,04 km</w:t>
      </w:r>
      <w:r w:rsidRPr="009066A3">
        <w:rPr>
          <w:rFonts w:ascii="Times New Roman" w:eastAsia="Calibri" w:hAnsi="Times New Roman"/>
          <w:color w:val="auto"/>
          <w:spacing w:val="-2"/>
          <w:szCs w:val="28"/>
          <w:vertAlign w:val="superscript"/>
        </w:rPr>
        <w:t>2</w:t>
      </w:r>
      <w:r w:rsidRPr="009066A3">
        <w:rPr>
          <w:rFonts w:ascii="Times New Roman" w:eastAsia="Calibri" w:hAnsi="Times New Roman"/>
          <w:color w:val="auto"/>
          <w:spacing w:val="-2"/>
          <w:szCs w:val="28"/>
        </w:rPr>
        <w:t xml:space="preserve">, diện tích tưới thiết kế 10 ha, thân </w:t>
      </w:r>
      <w:r w:rsidRPr="009066A3">
        <w:rPr>
          <w:rFonts w:ascii="Times New Roman" w:eastAsia="Calibri" w:hAnsi="Times New Roman"/>
          <w:spacing w:val="-2"/>
          <w:szCs w:val="28"/>
          <w:u w:color="FF0000"/>
        </w:rPr>
        <w:t>đập dài</w:t>
      </w:r>
      <w:r w:rsidRPr="009066A3">
        <w:rPr>
          <w:rFonts w:ascii="Times New Roman" w:eastAsia="Calibri" w:hAnsi="Times New Roman"/>
          <w:color w:val="auto"/>
          <w:spacing w:val="-2"/>
          <w:szCs w:val="28"/>
        </w:rPr>
        <w:t xml:space="preserve"> 112m đã được ghép </w:t>
      </w:r>
      <w:r w:rsidRPr="009066A3">
        <w:rPr>
          <w:rFonts w:ascii="Times New Roman" w:eastAsia="Calibri" w:hAnsi="Times New Roman"/>
          <w:spacing w:val="-2"/>
          <w:szCs w:val="28"/>
          <w:u w:color="FF0000"/>
        </w:rPr>
        <w:t>đá cả mái thượng lưu</w:t>
      </w:r>
      <w:r w:rsidRPr="009066A3">
        <w:rPr>
          <w:rFonts w:ascii="Times New Roman" w:eastAsia="Calibri" w:hAnsi="Times New Roman"/>
          <w:color w:val="auto"/>
          <w:spacing w:val="-2"/>
          <w:szCs w:val="28"/>
        </w:rPr>
        <w:t xml:space="preserve"> và hạ lưu, hiện nay hệ thống cống lấy nước đã hư hỏng không chủ động điều tiết nước phục vụ sản xuất nông nghiệp; Hệ thống mương </w:t>
      </w:r>
      <w:r w:rsidRPr="009066A3">
        <w:rPr>
          <w:rFonts w:ascii="Times New Roman" w:eastAsia="Calibri" w:hAnsi="Times New Roman"/>
          <w:spacing w:val="-2"/>
          <w:szCs w:val="28"/>
          <w:u w:color="FF0000"/>
        </w:rPr>
        <w:t>tưới xã</w:t>
      </w:r>
      <w:r w:rsidRPr="009066A3">
        <w:rPr>
          <w:rFonts w:ascii="Times New Roman" w:eastAsia="Calibri" w:hAnsi="Times New Roman"/>
          <w:color w:val="auto"/>
          <w:spacing w:val="-2"/>
          <w:szCs w:val="28"/>
        </w:rPr>
        <w:t xml:space="preserve"> Hương Minh trên địa bàn toàn </w:t>
      </w:r>
      <w:r w:rsidRPr="009066A3">
        <w:rPr>
          <w:rFonts w:ascii="Times New Roman" w:eastAsia="Calibri" w:hAnsi="Times New Roman"/>
          <w:spacing w:val="-2"/>
          <w:szCs w:val="28"/>
          <w:u w:color="FF0000"/>
        </w:rPr>
        <w:t>xã là</w:t>
      </w:r>
      <w:r w:rsidRPr="009066A3">
        <w:rPr>
          <w:rFonts w:ascii="Times New Roman" w:eastAsia="Calibri" w:hAnsi="Times New Roman"/>
          <w:color w:val="auto"/>
          <w:spacing w:val="-2"/>
          <w:szCs w:val="28"/>
        </w:rPr>
        <w:t xml:space="preserve"> 10,25 km đã được bê tông hóa 100%, trong đó nhiều tuyến đã được xây dựng từ </w:t>
      </w:r>
      <w:r w:rsidRPr="009066A3">
        <w:rPr>
          <w:rFonts w:ascii="Times New Roman" w:eastAsia="Calibri" w:hAnsi="Times New Roman"/>
          <w:spacing w:val="-2"/>
          <w:szCs w:val="28"/>
          <w:u w:color="FF0000"/>
        </w:rPr>
        <w:t>lâu nên</w:t>
      </w:r>
      <w:r w:rsidRPr="009066A3">
        <w:rPr>
          <w:rFonts w:ascii="Times New Roman" w:eastAsia="Calibri" w:hAnsi="Times New Roman"/>
          <w:color w:val="auto"/>
          <w:spacing w:val="-2"/>
          <w:szCs w:val="28"/>
        </w:rPr>
        <w:t xml:space="preserve"> có một số tuyến đã xuống cấp như tuyến </w:t>
      </w:r>
      <w:r w:rsidRPr="009066A3">
        <w:rPr>
          <w:rFonts w:ascii="Times New Roman" w:eastAsia="Calibri" w:hAnsi="Times New Roman"/>
          <w:spacing w:val="-2"/>
          <w:szCs w:val="28"/>
          <w:u w:color="FF0000"/>
        </w:rPr>
        <w:t>mương đập</w:t>
      </w:r>
      <w:r w:rsidRPr="009066A3">
        <w:rPr>
          <w:rFonts w:ascii="Times New Roman" w:eastAsia="Calibri" w:hAnsi="Times New Roman"/>
          <w:color w:val="auto"/>
          <w:spacing w:val="-2"/>
          <w:szCs w:val="28"/>
        </w:rPr>
        <w:t xml:space="preserve"> Khe Thuộc, tuyến mương đập Khe Nguyện dài khoảng 3,5km.</w:t>
      </w:r>
    </w:p>
    <w:p w14:paraId="79A675CF" w14:textId="77777777" w:rsidR="00403D28" w:rsidRPr="009066A3" w:rsidRDefault="0051433B" w:rsidP="009066A3">
      <w:pPr>
        <w:spacing w:before="60" w:after="60"/>
        <w:ind w:firstLine="567"/>
        <w:jc w:val="both"/>
        <w:rPr>
          <w:rFonts w:ascii="Times New Roman" w:eastAsia="Calibri" w:hAnsi="Times New Roman"/>
          <w:color w:val="auto"/>
          <w:spacing w:val="2"/>
          <w:szCs w:val="28"/>
        </w:rPr>
      </w:pPr>
      <w:r w:rsidRPr="009066A3">
        <w:rPr>
          <w:rFonts w:ascii="Times New Roman" w:eastAsia="Calibri" w:hAnsi="Times New Roman"/>
          <w:color w:val="auto"/>
          <w:spacing w:val="2"/>
          <w:szCs w:val="28"/>
        </w:rPr>
        <w:t xml:space="preserve">Dự án Nâng cấp cống đóng mở tại Đập nguồn đã được đưa vào danh mục kế hoạch đầu tư công trung hạn giai đoạn 2021-2025 của HĐND huyện Vũ Quang; tuy nhiên đến nay dự án vẫn chưa được bố trí vốn để thực hiện. </w:t>
      </w:r>
    </w:p>
    <w:p w14:paraId="02027639" w14:textId="77777777" w:rsidR="00403D28" w:rsidRPr="009066A3" w:rsidRDefault="0051433B" w:rsidP="009066A3">
      <w:pPr>
        <w:spacing w:before="60" w:after="60"/>
        <w:ind w:firstLine="567"/>
        <w:jc w:val="both"/>
        <w:rPr>
          <w:rFonts w:ascii="Times New Roman" w:eastAsia="Calibri" w:hAnsi="Times New Roman"/>
          <w:color w:val="auto"/>
          <w:spacing w:val="2"/>
          <w:szCs w:val="28"/>
        </w:rPr>
      </w:pPr>
      <w:r w:rsidRPr="009066A3">
        <w:rPr>
          <w:rFonts w:ascii="Times New Roman" w:eastAsia="Calibri" w:hAnsi="Times New Roman"/>
          <w:color w:val="auto"/>
          <w:spacing w:val="2"/>
          <w:szCs w:val="28"/>
        </w:rPr>
        <w:t>Sau khi thực hiện tổ chức lại đơn vị hành chính các cấp và xây dựng mô hình tổ chức Chính quyền địa phương 02 cấp, UBND tỉnh sẽ giao đơn vị quản lý tiếp tục soát xét, đề xuất phương án xử lý đối với các nội dung này.</w:t>
      </w:r>
    </w:p>
    <w:p w14:paraId="337E0B1A" w14:textId="77777777" w:rsidR="00403D28" w:rsidRPr="009066A3" w:rsidRDefault="0051433B" w:rsidP="009066A3">
      <w:pPr>
        <w:spacing w:before="60" w:after="60"/>
        <w:ind w:firstLine="567"/>
        <w:jc w:val="both"/>
        <w:rPr>
          <w:rFonts w:ascii="Times New Roman" w:eastAsia="Calibri" w:hAnsi="Times New Roman"/>
          <w:b/>
          <w:bCs/>
          <w:color w:val="auto"/>
          <w:szCs w:val="28"/>
        </w:rPr>
      </w:pPr>
      <w:r w:rsidRPr="009066A3">
        <w:rPr>
          <w:rFonts w:ascii="Times New Roman" w:eastAsia="Calibri" w:hAnsi="Times New Roman"/>
          <w:b/>
          <w:bCs/>
          <w:color w:val="auto"/>
          <w:szCs w:val="28"/>
        </w:rPr>
        <w:t xml:space="preserve">- Hỗ trợ kinh phí nạo vét dòng chảy từ cầu Trảy đến xã Đức Hương (dài 4km), từ cầu Chông, xã Đức Bồng qua xã Đức Lĩnh, xã Đức Giang </w:t>
      </w:r>
    </w:p>
    <w:p w14:paraId="057CA63D"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b/>
          <w:bCs/>
          <w:iCs/>
          <w:color w:val="auto"/>
          <w:szCs w:val="28"/>
        </w:rPr>
      </w:pPr>
      <w:r w:rsidRPr="009066A3">
        <w:rPr>
          <w:rFonts w:ascii="Times New Roman" w:eastAsia="Calibri" w:hAnsi="Times New Roman"/>
          <w:b/>
          <w:bCs/>
          <w:iCs/>
          <w:color w:val="auto"/>
          <w:szCs w:val="28"/>
        </w:rPr>
        <w:t>Trả lời:</w:t>
      </w:r>
    </w:p>
    <w:p w14:paraId="1A0228B6" w14:textId="77777777" w:rsidR="00403D28" w:rsidRPr="009066A3" w:rsidRDefault="0051433B" w:rsidP="009066A3">
      <w:pPr>
        <w:spacing w:before="60" w:after="60"/>
        <w:ind w:firstLine="567"/>
        <w:jc w:val="both"/>
        <w:rPr>
          <w:rFonts w:ascii="Times New Roman" w:eastAsia="Calibri" w:hAnsi="Times New Roman"/>
          <w:color w:val="auto"/>
          <w:szCs w:val="28"/>
        </w:rPr>
      </w:pPr>
      <w:r w:rsidRPr="009066A3">
        <w:rPr>
          <w:rFonts w:ascii="Times New Roman" w:eastAsia="Calibri" w:hAnsi="Times New Roman"/>
          <w:color w:val="auto"/>
          <w:szCs w:val="28"/>
        </w:rPr>
        <w:t xml:space="preserve">Hệ thống kênh tiêu thoát nước từ cầu </w:t>
      </w:r>
      <w:r w:rsidRPr="009066A3">
        <w:rPr>
          <w:rFonts w:ascii="Times New Roman" w:eastAsia="Calibri" w:hAnsi="Times New Roman"/>
          <w:szCs w:val="28"/>
          <w:u w:color="FF0000"/>
        </w:rPr>
        <w:t>Trảy xã</w:t>
      </w:r>
      <w:r w:rsidRPr="009066A3">
        <w:rPr>
          <w:rFonts w:ascii="Times New Roman" w:eastAsia="Calibri" w:hAnsi="Times New Roman"/>
          <w:color w:val="auto"/>
          <w:szCs w:val="28"/>
        </w:rPr>
        <w:t xml:space="preserve"> Đức Bồng đến Đức Hương do UBND huyện Vũ Quang quản lý. Tuyến kênh tiêu thoát nước điểm đầu là đồng Nhà Ngâm </w:t>
      </w:r>
      <w:r w:rsidRPr="009066A3">
        <w:rPr>
          <w:rFonts w:ascii="Times New Roman" w:eastAsia="Calibri" w:hAnsi="Times New Roman"/>
          <w:szCs w:val="28"/>
          <w:u w:color="FF0000"/>
        </w:rPr>
        <w:t>xã Đức Bồng đến cầu Hương Đại xã Đức Hương</w:t>
      </w:r>
      <w:r w:rsidRPr="009066A3">
        <w:rPr>
          <w:rFonts w:ascii="Times New Roman" w:eastAsia="Calibri" w:hAnsi="Times New Roman"/>
          <w:color w:val="auto"/>
          <w:szCs w:val="28"/>
        </w:rPr>
        <w:t xml:space="preserve">, </w:t>
      </w:r>
      <w:r w:rsidRPr="009066A3">
        <w:rPr>
          <w:rFonts w:ascii="Times New Roman" w:eastAsia="Calibri" w:hAnsi="Times New Roman"/>
          <w:szCs w:val="28"/>
          <w:u w:color="FF0000"/>
        </w:rPr>
        <w:t>tuyến kênh</w:t>
      </w:r>
      <w:r w:rsidRPr="009066A3">
        <w:rPr>
          <w:rFonts w:ascii="Times New Roman" w:eastAsia="Calibri" w:hAnsi="Times New Roman"/>
          <w:color w:val="auto"/>
          <w:szCs w:val="28"/>
        </w:rPr>
        <w:t xml:space="preserve"> đã bị </w:t>
      </w:r>
      <w:r w:rsidRPr="009066A3">
        <w:rPr>
          <w:rFonts w:ascii="Times New Roman" w:eastAsia="Calibri" w:hAnsi="Times New Roman"/>
          <w:szCs w:val="28"/>
          <w:u w:color="FF0000"/>
        </w:rPr>
        <w:t>nắn dòng</w:t>
      </w:r>
      <w:r w:rsidRPr="009066A3">
        <w:rPr>
          <w:rFonts w:ascii="Times New Roman" w:eastAsia="Calibri" w:hAnsi="Times New Roman"/>
          <w:color w:val="auto"/>
          <w:szCs w:val="28"/>
        </w:rPr>
        <w:t xml:space="preserve"> một số điểm do thi công kênh Ngàn Trươi và hiện tại </w:t>
      </w:r>
      <w:r w:rsidRPr="009066A3">
        <w:rPr>
          <w:rFonts w:ascii="Times New Roman" w:eastAsia="Calibri" w:hAnsi="Times New Roman"/>
          <w:szCs w:val="28"/>
          <w:u w:color="FF0000"/>
        </w:rPr>
        <w:t>bị đất</w:t>
      </w:r>
      <w:r w:rsidRPr="009066A3">
        <w:rPr>
          <w:rFonts w:ascii="Times New Roman" w:eastAsia="Calibri" w:hAnsi="Times New Roman"/>
          <w:color w:val="auto"/>
          <w:szCs w:val="28"/>
        </w:rPr>
        <w:t xml:space="preserve">, đá bồi lấp tại một số điểm, nhiều đoạn cây cối hai bên bờ </w:t>
      </w:r>
      <w:r w:rsidRPr="009066A3">
        <w:rPr>
          <w:rFonts w:ascii="Times New Roman" w:eastAsia="Calibri" w:hAnsi="Times New Roman"/>
          <w:szCs w:val="28"/>
          <w:u w:color="FF0000"/>
        </w:rPr>
        <w:t>kênh bị gãy</w:t>
      </w:r>
      <w:r w:rsidRPr="009066A3">
        <w:rPr>
          <w:rFonts w:ascii="Times New Roman" w:eastAsia="Calibri" w:hAnsi="Times New Roman"/>
          <w:color w:val="auto"/>
          <w:szCs w:val="28"/>
        </w:rPr>
        <w:t xml:space="preserve">, </w:t>
      </w:r>
      <w:r w:rsidRPr="009066A3">
        <w:rPr>
          <w:rFonts w:ascii="Times New Roman" w:eastAsia="Calibri" w:hAnsi="Times New Roman"/>
          <w:szCs w:val="28"/>
          <w:u w:color="FF0000"/>
        </w:rPr>
        <w:t>đổ gây</w:t>
      </w:r>
      <w:r w:rsidRPr="009066A3">
        <w:rPr>
          <w:rFonts w:ascii="Times New Roman" w:eastAsia="Calibri" w:hAnsi="Times New Roman"/>
          <w:color w:val="auto"/>
          <w:szCs w:val="28"/>
        </w:rPr>
        <w:t xml:space="preserve"> cản trở dòng chảy. Năm 2021, huyện Vũ Quang đã bố trí 500 triệu đồng để thực hiện nạo vét; đồng thời các xã Đức Bồng, Đức Lĩnh, Đức Hương hằng năm đã thực hiện thuê máy móc và huy động nhân dân nạo vét khơi thông dòng chảy nhưng sau các đợt lũ lụt dòng chảy lại bị bồi lấp gây ngập úng cục bộ. </w:t>
      </w:r>
    </w:p>
    <w:p w14:paraId="5FE08A95" w14:textId="77777777" w:rsidR="00403D28" w:rsidRPr="009066A3" w:rsidRDefault="0051433B" w:rsidP="009066A3">
      <w:pPr>
        <w:spacing w:before="60" w:after="60"/>
        <w:ind w:firstLine="567"/>
        <w:jc w:val="both"/>
        <w:rPr>
          <w:rFonts w:ascii="Times New Roman" w:eastAsia="Calibri" w:hAnsi="Times New Roman"/>
          <w:b/>
          <w:i/>
          <w:color w:val="auto"/>
          <w:szCs w:val="28"/>
        </w:rPr>
      </w:pPr>
      <w:r w:rsidRPr="009066A3">
        <w:rPr>
          <w:rFonts w:ascii="Times New Roman" w:eastAsia="Calibri" w:hAnsi="Times New Roman"/>
          <w:color w:val="auto"/>
          <w:szCs w:val="28"/>
        </w:rPr>
        <w:lastRenderedPageBreak/>
        <w:t xml:space="preserve">Để khắc phục tình trạng ngập úng này lâu dài, UBND huyện Vũ Quang đã đề xuất đầu tư dự án Hệ thống chống ngập úng và kênh tưới các xã Đức Lĩnh, Đức Hương, Đức Liên và Đức Bồng huyện Vũ Quang với dự kiến quy mô đầu tư xây dựng khoảng 27 km kênh mương nội đồng, nạo vét và làm mới khoảng 12 km các trục </w:t>
      </w:r>
      <w:r w:rsidRPr="009066A3">
        <w:rPr>
          <w:rFonts w:ascii="Times New Roman" w:eastAsia="Calibri" w:hAnsi="Times New Roman"/>
          <w:szCs w:val="28"/>
          <w:u w:color="FF0000"/>
        </w:rPr>
        <w:t>kênh tiêu úng</w:t>
      </w:r>
      <w:r w:rsidRPr="009066A3">
        <w:rPr>
          <w:rFonts w:ascii="Times New Roman" w:eastAsia="Calibri" w:hAnsi="Times New Roman"/>
          <w:color w:val="auto"/>
          <w:szCs w:val="28"/>
        </w:rPr>
        <w:t xml:space="preserve"> và mở rộng hệ thống cầu, cống trên tuyến; tổng mức đầu tư dự kiến 150 tỷ đồng từ nguồn ngân sách Trung ương giai đoạn 2026-2030. Dự án đã được tổng hợp đề xuất Bộ Tài chính tại Báo cáo số 460/BC-UBND ngày 30/9/2024 của UBND tỉnh. </w:t>
      </w:r>
      <w:r w:rsidRPr="009066A3">
        <w:rPr>
          <w:rFonts w:ascii="Times New Roman" w:eastAsia="Calibri" w:hAnsi="Times New Roman"/>
          <w:b/>
          <w:i/>
          <w:color w:val="auto"/>
          <w:szCs w:val="28"/>
        </w:rPr>
        <w:t xml:space="preserve"> </w:t>
      </w:r>
    </w:p>
    <w:p w14:paraId="4431665F" w14:textId="77777777" w:rsidR="00403D28" w:rsidRPr="009066A3" w:rsidRDefault="0051433B" w:rsidP="009066A3">
      <w:pPr>
        <w:spacing w:before="60" w:after="60"/>
        <w:ind w:firstLine="567"/>
        <w:jc w:val="both"/>
        <w:rPr>
          <w:rFonts w:ascii="Times New Roman" w:eastAsia="Calibri" w:hAnsi="Times New Roman"/>
          <w:b/>
          <w:iCs/>
          <w:color w:val="auto"/>
          <w:szCs w:val="28"/>
        </w:rPr>
      </w:pPr>
      <w:r w:rsidRPr="009066A3">
        <w:rPr>
          <w:rFonts w:ascii="Times New Roman" w:eastAsia="Calibri" w:hAnsi="Times New Roman"/>
          <w:b/>
          <w:iCs/>
          <w:color w:val="auto"/>
          <w:szCs w:val="28"/>
        </w:rPr>
        <w:t xml:space="preserve">- Mở rộng khẩu độ cống Hàn (xã Đức Lĩnh, huyện Vũ Quang) </w:t>
      </w:r>
    </w:p>
    <w:p w14:paraId="36312819"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b/>
          <w:bCs/>
          <w:iCs/>
          <w:color w:val="auto"/>
          <w:szCs w:val="28"/>
        </w:rPr>
      </w:pPr>
      <w:r w:rsidRPr="009066A3">
        <w:rPr>
          <w:rFonts w:ascii="Times New Roman" w:eastAsia="Calibri" w:hAnsi="Times New Roman"/>
          <w:b/>
          <w:bCs/>
          <w:iCs/>
          <w:color w:val="auto"/>
          <w:szCs w:val="28"/>
        </w:rPr>
        <w:t>Trả lời:</w:t>
      </w:r>
    </w:p>
    <w:p w14:paraId="16DC1BE7" w14:textId="40FCC9E8" w:rsidR="00403D28" w:rsidRPr="009066A3" w:rsidRDefault="0051433B" w:rsidP="009066A3">
      <w:pPr>
        <w:spacing w:before="60" w:after="60"/>
        <w:ind w:firstLine="567"/>
        <w:jc w:val="both"/>
        <w:rPr>
          <w:rFonts w:ascii="Times New Roman" w:eastAsia="Calibri" w:hAnsi="Times New Roman"/>
          <w:color w:val="auto"/>
          <w:szCs w:val="28"/>
        </w:rPr>
      </w:pPr>
      <w:r w:rsidRPr="009066A3">
        <w:rPr>
          <w:rFonts w:ascii="Times New Roman" w:eastAsia="Calibri" w:hAnsi="Times New Roman"/>
          <w:color w:val="auto"/>
          <w:szCs w:val="28"/>
        </w:rPr>
        <w:t xml:space="preserve">Cống Hàn do </w:t>
      </w:r>
      <w:r w:rsidRPr="009066A3">
        <w:rPr>
          <w:rFonts w:ascii="Times New Roman" w:eastAsia="Calibri" w:hAnsi="Times New Roman"/>
          <w:szCs w:val="28"/>
          <w:u w:color="FF0000"/>
        </w:rPr>
        <w:t>UBND xã Đức Lĩnh quản lý</w:t>
      </w:r>
      <w:r w:rsidRPr="009066A3">
        <w:rPr>
          <w:rFonts w:ascii="Times New Roman" w:eastAsia="Calibri" w:hAnsi="Times New Roman"/>
          <w:color w:val="auto"/>
          <w:szCs w:val="28"/>
        </w:rPr>
        <w:t xml:space="preserve">; qua đường giao thông trục xã Đức Lĩnh, được bố trí 5 </w:t>
      </w:r>
      <w:r w:rsidRPr="009066A3">
        <w:rPr>
          <w:rFonts w:ascii="Times New Roman" w:eastAsia="Calibri" w:hAnsi="Times New Roman"/>
          <w:szCs w:val="28"/>
          <w:u w:color="FF0000"/>
        </w:rPr>
        <w:t>cống tròn</w:t>
      </w:r>
      <w:r w:rsidRPr="009066A3">
        <w:rPr>
          <w:rFonts w:ascii="Times New Roman" w:eastAsia="Calibri" w:hAnsi="Times New Roman"/>
          <w:color w:val="auto"/>
          <w:szCs w:val="28"/>
        </w:rPr>
        <w:t xml:space="preserve"> với khẩu độ </w:t>
      </w:r>
      <w:r w:rsidRPr="009066A3">
        <w:rPr>
          <w:rFonts w:ascii="Times New Roman" w:eastAsia="Calibri" w:hAnsi="Times New Roman"/>
          <w:szCs w:val="28"/>
          <w:u w:color="FF0000"/>
        </w:rPr>
        <w:t>mỗi cống</w:t>
      </w:r>
      <w:r w:rsidRPr="009066A3">
        <w:rPr>
          <w:rFonts w:ascii="Times New Roman" w:eastAsia="Calibri" w:hAnsi="Times New Roman"/>
          <w:color w:val="auto"/>
          <w:szCs w:val="28"/>
        </w:rPr>
        <w:t xml:space="preserve"> 50cm đã được xây dựng từ lâu. Vừa qua do thi công dự án kênh Cầu Động (dự án kênh Ngàn Trươi Cẩm Trang giai đoạn 2) đi qua đã làm hư hỏng mặt </w:t>
      </w:r>
      <w:r w:rsidRPr="009066A3">
        <w:rPr>
          <w:rFonts w:ascii="Times New Roman" w:eastAsia="Calibri" w:hAnsi="Times New Roman"/>
          <w:szCs w:val="28"/>
          <w:u w:color="FF0000"/>
        </w:rPr>
        <w:t>tràn trên cống</w:t>
      </w:r>
      <w:r w:rsidRPr="009066A3">
        <w:rPr>
          <w:rFonts w:ascii="Times New Roman" w:eastAsia="Calibri" w:hAnsi="Times New Roman"/>
          <w:color w:val="auto"/>
          <w:szCs w:val="28"/>
        </w:rPr>
        <w:t xml:space="preserve">. Vị trí cống Hàn có vai trò quan trọng trong việc tiêu thoát nước mùa mưa, lũ của lượng </w:t>
      </w:r>
      <w:r w:rsidRPr="009066A3">
        <w:rPr>
          <w:rFonts w:ascii="Times New Roman" w:eastAsia="Calibri" w:hAnsi="Times New Roman"/>
          <w:szCs w:val="28"/>
          <w:u w:color="FF0000"/>
        </w:rPr>
        <w:t>nước vùng xã</w:t>
      </w:r>
      <w:r w:rsidRPr="009066A3">
        <w:rPr>
          <w:rFonts w:ascii="Times New Roman" w:eastAsia="Calibri" w:hAnsi="Times New Roman"/>
          <w:color w:val="auto"/>
          <w:szCs w:val="28"/>
        </w:rPr>
        <w:t xml:space="preserve"> Đức Bồng và một phần xã Đức Lĩnh chảy qua, do khẩu độ </w:t>
      </w:r>
      <w:r w:rsidRPr="009066A3">
        <w:rPr>
          <w:rFonts w:ascii="Times New Roman" w:eastAsia="Calibri" w:hAnsi="Times New Roman"/>
          <w:szCs w:val="28"/>
          <w:u w:color="FF0000"/>
        </w:rPr>
        <w:t>cống hẹp</w:t>
      </w:r>
      <w:r w:rsidRPr="009066A3">
        <w:rPr>
          <w:rFonts w:ascii="Times New Roman" w:eastAsia="Calibri" w:hAnsi="Times New Roman"/>
          <w:color w:val="auto"/>
          <w:szCs w:val="28"/>
        </w:rPr>
        <w:t xml:space="preserve"> nên thường xuyên bị ngập úng cục bộ ảnh hưởng đến sản xuất của bà con nhân dân. </w:t>
      </w:r>
      <w:r w:rsidR="00A87CC4" w:rsidRPr="009066A3">
        <w:rPr>
          <w:rFonts w:ascii="Times New Roman" w:eastAsia="Calibri" w:hAnsi="Times New Roman"/>
          <w:color w:val="auto"/>
          <w:szCs w:val="28"/>
        </w:rPr>
        <w:t>Yêu cầu</w:t>
      </w:r>
      <w:r w:rsidRPr="009066A3">
        <w:rPr>
          <w:rFonts w:ascii="Times New Roman" w:eastAsia="Calibri" w:hAnsi="Times New Roman"/>
          <w:color w:val="auto"/>
          <w:szCs w:val="28"/>
        </w:rPr>
        <w:t xml:space="preserve"> UBND huyện Vũ Quang phối hợp với </w:t>
      </w:r>
      <w:r w:rsidR="00A87CC4" w:rsidRPr="009066A3">
        <w:rPr>
          <w:rFonts w:ascii="Times New Roman" w:eastAsia="Calibri" w:hAnsi="Times New Roman"/>
          <w:color w:val="auto"/>
          <w:szCs w:val="28"/>
        </w:rPr>
        <w:t xml:space="preserve">Ban Quản lý dự án </w:t>
      </w:r>
      <w:r w:rsidR="00D12108" w:rsidRPr="009066A3">
        <w:rPr>
          <w:rFonts w:ascii="Times New Roman" w:eastAsia="Calibri" w:hAnsi="Times New Roman"/>
          <w:color w:val="auto"/>
          <w:szCs w:val="28"/>
        </w:rPr>
        <w:t>đ</w:t>
      </w:r>
      <w:r w:rsidRPr="009066A3">
        <w:rPr>
          <w:rFonts w:ascii="Times New Roman" w:eastAsia="Calibri" w:hAnsi="Times New Roman"/>
          <w:color w:val="auto"/>
          <w:szCs w:val="28"/>
        </w:rPr>
        <w:t>ầu tư xây dựng công trình nông nghiệp và phát triển nông thôn tỉnh kiểm tra cụ thể.</w:t>
      </w:r>
    </w:p>
    <w:p w14:paraId="15273813" w14:textId="77777777" w:rsidR="00403D28" w:rsidRPr="009066A3" w:rsidRDefault="0051433B" w:rsidP="009066A3">
      <w:pPr>
        <w:spacing w:before="60" w:after="60"/>
        <w:ind w:firstLine="567"/>
        <w:jc w:val="both"/>
        <w:rPr>
          <w:rFonts w:ascii="Times New Roman" w:eastAsia="Calibri" w:hAnsi="Times New Roman"/>
          <w:color w:val="auto"/>
          <w:szCs w:val="28"/>
        </w:rPr>
      </w:pPr>
      <w:r w:rsidRPr="009066A3">
        <w:rPr>
          <w:rFonts w:ascii="Times New Roman" w:eastAsia="Calibri" w:hAnsi="Times New Roman"/>
          <w:color w:val="auto"/>
          <w:szCs w:val="28"/>
        </w:rPr>
        <w:t xml:space="preserve">Sau khi thực hiện mô hình tổ chức Chính quyền địa phương 02 cấp, UBND tỉnh sẽ chỉ đạo đơn vị được giao quản lý thực hiện rà soát, đánh giá, đề xuất phương án phù hợp. </w:t>
      </w:r>
    </w:p>
    <w:p w14:paraId="1C9EEB80" w14:textId="77777777" w:rsidR="00403D28" w:rsidRPr="009066A3" w:rsidRDefault="0051433B" w:rsidP="009066A3">
      <w:pPr>
        <w:spacing w:before="60" w:after="60"/>
        <w:ind w:firstLine="567"/>
        <w:jc w:val="both"/>
        <w:rPr>
          <w:rFonts w:ascii="Times New Roman" w:eastAsia="Calibri" w:hAnsi="Times New Roman"/>
          <w:b/>
          <w:bCs/>
          <w:color w:val="auto"/>
          <w:szCs w:val="28"/>
        </w:rPr>
      </w:pPr>
      <w:r w:rsidRPr="009066A3">
        <w:rPr>
          <w:rFonts w:ascii="Times New Roman" w:eastAsia="Calibri" w:hAnsi="Times New Roman"/>
          <w:b/>
          <w:bCs/>
          <w:iCs/>
          <w:color w:val="auto"/>
          <w:szCs w:val="28"/>
        </w:rPr>
        <w:t xml:space="preserve">- Bố trí kinh phí kè bờ sông từ cầu Dồng xuống giáp Ân Phú nhất là tại thôn 2, Văn Giang và thôn Hợp Phát, xã Đức Giang, huyện Vũ Quang. </w:t>
      </w:r>
    </w:p>
    <w:p w14:paraId="17BD42A0"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b/>
          <w:bCs/>
          <w:iCs/>
          <w:color w:val="auto"/>
          <w:szCs w:val="28"/>
        </w:rPr>
      </w:pPr>
      <w:r w:rsidRPr="009066A3">
        <w:rPr>
          <w:rFonts w:ascii="Times New Roman" w:eastAsia="Calibri" w:hAnsi="Times New Roman"/>
          <w:b/>
          <w:bCs/>
          <w:iCs/>
          <w:color w:val="auto"/>
          <w:szCs w:val="28"/>
        </w:rPr>
        <w:t>Trả lời:</w:t>
      </w:r>
    </w:p>
    <w:p w14:paraId="52B1C5A5"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eastAsia="Calibri" w:hAnsi="Times New Roman"/>
          <w:color w:val="auto"/>
          <w:szCs w:val="28"/>
        </w:rPr>
        <w:t xml:space="preserve">Kè chống sạt lở bờ sông Ngàn Sâu qua </w:t>
      </w:r>
      <w:r w:rsidRPr="009066A3">
        <w:rPr>
          <w:rFonts w:ascii="Times New Roman" w:eastAsia="Calibri" w:hAnsi="Times New Roman"/>
          <w:szCs w:val="28"/>
          <w:u w:color="FF0000"/>
        </w:rPr>
        <w:t>xã Đức Giang do UBND huyện</w:t>
      </w:r>
      <w:r w:rsidRPr="009066A3">
        <w:rPr>
          <w:rFonts w:ascii="Times New Roman" w:eastAsia="Calibri" w:hAnsi="Times New Roman"/>
          <w:color w:val="auto"/>
          <w:szCs w:val="28"/>
        </w:rPr>
        <w:t xml:space="preserve"> Vũ Quang quản lý. Bờ Sông Ngàn Sâu qua xã Đức Giang (từ Cầu Dồng - thôn 2 Văn Giang) có nhiều đoạn sạt lở rất nghiêm trọng nhất là đoạn qua thôn 2 Văn Giang và thôn Hợp Phát dài khoảng 2km. Nhiều đoạn sạt lở ảnh hưởng đến đường giao thông, </w:t>
      </w:r>
      <w:r w:rsidRPr="009066A3">
        <w:rPr>
          <w:rFonts w:ascii="Times New Roman" w:eastAsia="Calibri" w:hAnsi="Times New Roman"/>
          <w:szCs w:val="28"/>
          <w:u w:color="FF0000"/>
        </w:rPr>
        <w:t>đất vườn</w:t>
      </w:r>
      <w:r w:rsidRPr="009066A3">
        <w:rPr>
          <w:rFonts w:ascii="Times New Roman" w:eastAsia="Calibri" w:hAnsi="Times New Roman"/>
          <w:color w:val="auto"/>
          <w:szCs w:val="28"/>
        </w:rPr>
        <w:t xml:space="preserve"> và nhiều công trình như nhà ở, công trình chăn nuôi của người dân. UBND huyện Vũ Quang đã đề xuất đầu tư dự án </w:t>
      </w:r>
      <w:r w:rsidRPr="009066A3">
        <w:rPr>
          <w:rFonts w:ascii="Times New Roman" w:eastAsia="Calibri" w:hAnsi="Times New Roman"/>
          <w:szCs w:val="28"/>
          <w:u w:color="FF0000"/>
        </w:rPr>
        <w:t>kè chống</w:t>
      </w:r>
      <w:r w:rsidRPr="009066A3">
        <w:rPr>
          <w:rFonts w:ascii="Times New Roman" w:eastAsia="Calibri" w:hAnsi="Times New Roman"/>
          <w:color w:val="auto"/>
          <w:szCs w:val="28"/>
        </w:rPr>
        <w:t xml:space="preserve"> sạt lở bờ sông Ngàn Trươi đoạn qua Thị trấn Vũ Quang, Sông Ngàn Sâu đoạn qua xã Đức Bồng, Đức Liên, Hương Minh, Đức Giang, huyện Vũ Quang với tổng mức đầu tư dự kiến 340 tỷ đồng từ nguồn ngân sách Trung ương giai đoạn 2026-2030. Dự án đã được tổng hợp đề xuất Bộ Tài chính tại Báo cáo số 460/BC-UBND ngày 30/9/2024 của UBND tỉnh.</w:t>
      </w:r>
    </w:p>
    <w:p w14:paraId="08F83CC3" w14:textId="77777777" w:rsidR="00403D28" w:rsidRPr="009066A3" w:rsidRDefault="0051433B" w:rsidP="009066A3">
      <w:pPr>
        <w:spacing w:before="60" w:after="60"/>
        <w:ind w:firstLine="567"/>
        <w:jc w:val="both"/>
        <w:rPr>
          <w:rFonts w:ascii="Times New Roman" w:eastAsia="Calibri" w:hAnsi="Times New Roman"/>
          <w:b/>
          <w:bCs/>
          <w:color w:val="auto"/>
          <w:szCs w:val="28"/>
        </w:rPr>
      </w:pPr>
      <w:r w:rsidRPr="009066A3">
        <w:rPr>
          <w:rFonts w:ascii="Times New Roman" w:hAnsi="Times New Roman"/>
          <w:b/>
          <w:bCs/>
          <w:color w:val="auto"/>
          <w:szCs w:val="28"/>
        </w:rPr>
        <w:t xml:space="preserve">- Bố trí kinh phí xây dựng hệ thống mương tưới tiêu phục vụ công tác sản xuất từ Đập Rú Nón đến các thôn Hương Phùng, Hương Hòa, Hương Phố, </w:t>
      </w:r>
      <w:proofErr w:type="gramStart"/>
      <w:r w:rsidRPr="009066A3">
        <w:rPr>
          <w:rFonts w:ascii="Times New Roman" w:hAnsi="Times New Roman"/>
          <w:b/>
          <w:bCs/>
          <w:color w:val="auto"/>
          <w:szCs w:val="28"/>
        </w:rPr>
        <w:t>xã  Đức</w:t>
      </w:r>
      <w:proofErr w:type="gramEnd"/>
      <w:r w:rsidRPr="009066A3">
        <w:rPr>
          <w:rFonts w:ascii="Times New Roman" w:hAnsi="Times New Roman"/>
          <w:b/>
          <w:bCs/>
          <w:color w:val="auto"/>
          <w:szCs w:val="28"/>
        </w:rPr>
        <w:t xml:space="preserve"> Hương huyện Vũ Quang. </w:t>
      </w:r>
    </w:p>
    <w:p w14:paraId="363FB4F2"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b/>
          <w:bCs/>
          <w:iCs/>
          <w:color w:val="auto"/>
          <w:szCs w:val="28"/>
        </w:rPr>
      </w:pPr>
      <w:r w:rsidRPr="009066A3">
        <w:rPr>
          <w:rFonts w:ascii="Times New Roman" w:eastAsia="Calibri" w:hAnsi="Times New Roman"/>
          <w:b/>
          <w:bCs/>
          <w:iCs/>
          <w:color w:val="auto"/>
          <w:szCs w:val="28"/>
        </w:rPr>
        <w:t>Trả lời:</w:t>
      </w:r>
    </w:p>
    <w:p w14:paraId="450D72EB"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eastAsia="Calibri" w:hAnsi="Times New Roman"/>
          <w:color w:val="auto"/>
          <w:szCs w:val="28"/>
        </w:rPr>
        <w:t xml:space="preserve">Hệ thống mương tưới tiêu phục vụ công tác sản xuất từ Đập Rú Nón đến các thôn Hương Phùng, Hương Hòa, Hương Phố, xã Đức Hương huyện Vũ Quang dài 3km đã được xây dựng bê tông từ lâu, hiện nay đã xuống cấp, nhiều </w:t>
      </w:r>
      <w:r w:rsidRPr="009066A3">
        <w:rPr>
          <w:rFonts w:ascii="Times New Roman" w:eastAsia="Calibri" w:hAnsi="Times New Roman"/>
          <w:szCs w:val="28"/>
          <w:u w:color="FF0000"/>
        </w:rPr>
        <w:t xml:space="preserve">đoạn </w:t>
      </w:r>
      <w:r w:rsidRPr="009066A3">
        <w:rPr>
          <w:rFonts w:ascii="Times New Roman" w:eastAsia="Calibri" w:hAnsi="Times New Roman"/>
          <w:szCs w:val="28"/>
          <w:u w:color="FF0000"/>
        </w:rPr>
        <w:lastRenderedPageBreak/>
        <w:t>mương vỡ thành</w:t>
      </w:r>
      <w:r w:rsidRPr="009066A3">
        <w:rPr>
          <w:rFonts w:ascii="Times New Roman" w:eastAsia="Calibri" w:hAnsi="Times New Roman"/>
          <w:color w:val="auto"/>
          <w:szCs w:val="28"/>
        </w:rPr>
        <w:t xml:space="preserve">, thủng đáy và khẩu độ nhỏ, thành </w:t>
      </w:r>
      <w:r w:rsidRPr="009066A3">
        <w:rPr>
          <w:rFonts w:ascii="Times New Roman" w:eastAsia="Calibri" w:hAnsi="Times New Roman"/>
          <w:szCs w:val="28"/>
          <w:u w:color="FF0000"/>
        </w:rPr>
        <w:t>mương thấp</w:t>
      </w:r>
      <w:r w:rsidRPr="009066A3">
        <w:rPr>
          <w:rFonts w:ascii="Times New Roman" w:eastAsia="Calibri" w:hAnsi="Times New Roman"/>
          <w:color w:val="auto"/>
          <w:szCs w:val="28"/>
        </w:rPr>
        <w:t xml:space="preserve"> dẫn nước tưới không đảm bảo, nước thất thoát nhiều. Công trình do UBND xã Đức Hương quản lý. Dự án này đã được đưa vào kế hoạch đầu tư công trung hạn giai đoạn 2021-2025 của HĐND huyện Vũ Quang </w:t>
      </w:r>
      <w:r w:rsidRPr="009066A3">
        <w:rPr>
          <w:rFonts w:ascii="Times New Roman" w:eastAsia="Calibri" w:hAnsi="Times New Roman"/>
          <w:iCs/>
          <w:color w:val="auto"/>
          <w:szCs w:val="28"/>
        </w:rPr>
        <w:t xml:space="preserve">tại Nghị quyết số 63/NQ-HĐND ngày 26/7/2023; </w:t>
      </w:r>
      <w:r w:rsidRPr="009066A3">
        <w:rPr>
          <w:rFonts w:ascii="Times New Roman" w:eastAsia="Calibri" w:hAnsi="Times New Roman"/>
          <w:color w:val="auto"/>
          <w:spacing w:val="2"/>
          <w:szCs w:val="28"/>
        </w:rPr>
        <w:t>tuy nhiên đến nay dự án vẫn chưa được bố trí vốn để thực hiện. Sau khi thực hiện tổ chức lại đơn vị hành chính các cấp và xây dựng mô hình tổ chức Chính quyền địa phương 02 cấp, UBND tỉnh sẽ giao đơn vị quản lý tiếp tục soát xét, đề xuất phương án xử lý.</w:t>
      </w:r>
    </w:p>
    <w:p w14:paraId="2FFE7465" w14:textId="77777777" w:rsidR="00403D28" w:rsidRPr="009066A3" w:rsidRDefault="0051433B" w:rsidP="009066A3">
      <w:pPr>
        <w:spacing w:before="60" w:after="60"/>
        <w:ind w:firstLine="567"/>
        <w:jc w:val="both"/>
        <w:rPr>
          <w:rFonts w:ascii="Times New Roman" w:eastAsia="Calibri" w:hAnsi="Times New Roman"/>
          <w:b/>
          <w:bCs/>
          <w:color w:val="auto"/>
          <w:szCs w:val="28"/>
        </w:rPr>
      </w:pPr>
      <w:r w:rsidRPr="009066A3">
        <w:rPr>
          <w:rFonts w:ascii="Times New Roman" w:hAnsi="Times New Roman"/>
          <w:b/>
          <w:bCs/>
          <w:color w:val="auto"/>
          <w:szCs w:val="28"/>
        </w:rPr>
        <w:t>- Hỗ trợ đầu tư nâng cấp thân đập thủy lợi Tân Phong, xã Kỳ Giang, huyện Kỳ Anh.</w:t>
      </w:r>
      <w:r w:rsidRPr="009066A3">
        <w:rPr>
          <w:rFonts w:ascii="Times New Roman" w:eastAsia="Calibri" w:hAnsi="Times New Roman"/>
          <w:b/>
          <w:bCs/>
          <w:color w:val="auto"/>
          <w:szCs w:val="28"/>
        </w:rPr>
        <w:t xml:space="preserve">  </w:t>
      </w:r>
    </w:p>
    <w:p w14:paraId="4FC4040F"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b/>
          <w:bCs/>
          <w:iCs/>
          <w:color w:val="auto"/>
          <w:szCs w:val="28"/>
        </w:rPr>
      </w:pPr>
      <w:r w:rsidRPr="009066A3">
        <w:rPr>
          <w:rFonts w:ascii="Times New Roman" w:eastAsia="Calibri" w:hAnsi="Times New Roman"/>
          <w:b/>
          <w:bCs/>
          <w:iCs/>
          <w:color w:val="auto"/>
          <w:szCs w:val="28"/>
        </w:rPr>
        <w:t>Trả lời:</w:t>
      </w:r>
    </w:p>
    <w:p w14:paraId="2DDC8439" w14:textId="2B5FA422" w:rsidR="00403D28" w:rsidRPr="009066A3" w:rsidRDefault="0051433B" w:rsidP="009066A3">
      <w:pPr>
        <w:autoSpaceDE w:val="0"/>
        <w:autoSpaceDN w:val="0"/>
        <w:adjustRightInd w:val="0"/>
        <w:spacing w:before="60" w:after="60"/>
        <w:ind w:firstLine="567"/>
        <w:jc w:val="both"/>
        <w:rPr>
          <w:rFonts w:ascii="Times New Roman" w:eastAsia="Calibri" w:hAnsi="Times New Roman"/>
          <w:color w:val="auto"/>
          <w:szCs w:val="28"/>
        </w:rPr>
      </w:pPr>
      <w:r w:rsidRPr="009066A3">
        <w:rPr>
          <w:rFonts w:ascii="Times New Roman" w:eastAsia="Calibri" w:hAnsi="Times New Roman"/>
          <w:color w:val="auto"/>
          <w:szCs w:val="28"/>
        </w:rPr>
        <w:t xml:space="preserve">Hệ thống hồ chứa nước Tân Phong phục vụ </w:t>
      </w:r>
      <w:r w:rsidRPr="009066A3">
        <w:rPr>
          <w:rFonts w:ascii="Times New Roman" w:eastAsia="Calibri" w:hAnsi="Times New Roman"/>
          <w:szCs w:val="28"/>
          <w:u w:color="FF0000"/>
        </w:rPr>
        <w:t>tưới cho</w:t>
      </w:r>
      <w:r w:rsidRPr="009066A3">
        <w:rPr>
          <w:rFonts w:ascii="Times New Roman" w:eastAsia="Calibri" w:hAnsi="Times New Roman"/>
          <w:color w:val="auto"/>
          <w:szCs w:val="28"/>
        </w:rPr>
        <w:t xml:space="preserve"> 30 ha </w:t>
      </w:r>
      <w:r w:rsidRPr="009066A3">
        <w:rPr>
          <w:rFonts w:ascii="Times New Roman" w:eastAsia="Calibri" w:hAnsi="Times New Roman"/>
          <w:szCs w:val="28"/>
          <w:u w:color="FF0000"/>
        </w:rPr>
        <w:t>lúa của xã</w:t>
      </w:r>
      <w:r w:rsidRPr="009066A3">
        <w:rPr>
          <w:rFonts w:ascii="Times New Roman" w:eastAsia="Calibri" w:hAnsi="Times New Roman"/>
          <w:color w:val="auto"/>
          <w:szCs w:val="28"/>
        </w:rPr>
        <w:t xml:space="preserve"> Kỳ Giang, gồm 02 </w:t>
      </w:r>
      <w:r w:rsidRPr="009066A3">
        <w:rPr>
          <w:rFonts w:ascii="Times New Roman" w:eastAsia="Calibri" w:hAnsi="Times New Roman"/>
          <w:szCs w:val="28"/>
          <w:u w:color="FF0000"/>
        </w:rPr>
        <w:t>hồ chứa</w:t>
      </w:r>
      <w:r w:rsidRPr="009066A3">
        <w:rPr>
          <w:rFonts w:ascii="Times New Roman" w:eastAsia="Calibri" w:hAnsi="Times New Roman"/>
          <w:color w:val="auto"/>
          <w:szCs w:val="28"/>
        </w:rPr>
        <w:t xml:space="preserve">, trong đó: (i) Hồ </w:t>
      </w:r>
      <w:r w:rsidRPr="009066A3">
        <w:rPr>
          <w:rFonts w:ascii="Times New Roman" w:eastAsia="Calibri" w:hAnsi="Times New Roman"/>
          <w:szCs w:val="28"/>
          <w:u w:color="FF0000"/>
        </w:rPr>
        <w:t>tạo nguồn đã</w:t>
      </w:r>
      <w:r w:rsidRPr="009066A3">
        <w:rPr>
          <w:rFonts w:ascii="Times New Roman" w:eastAsia="Calibri" w:hAnsi="Times New Roman"/>
          <w:color w:val="auto"/>
          <w:szCs w:val="28"/>
        </w:rPr>
        <w:t xml:space="preserve"> được đầu tư nâng cấp, kiên cố năm 2014 với dung tích 230.000 m</w:t>
      </w:r>
      <w:r w:rsidRPr="009066A3">
        <w:rPr>
          <w:rFonts w:ascii="Times New Roman" w:eastAsia="Calibri" w:hAnsi="Times New Roman"/>
          <w:color w:val="auto"/>
          <w:szCs w:val="28"/>
          <w:vertAlign w:val="superscript"/>
        </w:rPr>
        <w:t>3</w:t>
      </w:r>
      <w:r w:rsidRPr="009066A3">
        <w:rPr>
          <w:rFonts w:ascii="Times New Roman" w:eastAsia="Calibri" w:hAnsi="Times New Roman"/>
          <w:color w:val="auto"/>
          <w:szCs w:val="28"/>
        </w:rPr>
        <w:t xml:space="preserve">; hiện trạng, chất lượng các hạng mục của công trình đang đảm bảo an toàn và hoạt động bình thường. (ii) Hồ điều tiết tưới và tạo cảnh quan (nằm trong khu dân cư): </w:t>
      </w:r>
      <w:r w:rsidR="001D30F7">
        <w:rPr>
          <w:rFonts w:ascii="Times New Roman" w:eastAsia="Calibri" w:hAnsi="Times New Roman"/>
          <w:color w:val="auto"/>
          <w:szCs w:val="28"/>
        </w:rPr>
        <w:t>đ</w:t>
      </w:r>
      <w:r w:rsidRPr="009066A3">
        <w:rPr>
          <w:rFonts w:ascii="Times New Roman" w:eastAsia="Calibri" w:hAnsi="Times New Roman"/>
          <w:color w:val="auto"/>
          <w:szCs w:val="28"/>
        </w:rPr>
        <w:t>ược xây dựng năm 2009, với dung tích khoảng 105.000 m</w:t>
      </w:r>
      <w:r w:rsidRPr="009066A3">
        <w:rPr>
          <w:rFonts w:ascii="Times New Roman" w:eastAsia="Calibri" w:hAnsi="Times New Roman"/>
          <w:color w:val="auto"/>
          <w:szCs w:val="28"/>
          <w:vertAlign w:val="superscript"/>
        </w:rPr>
        <w:t>3</w:t>
      </w:r>
      <w:r w:rsidRPr="009066A3">
        <w:rPr>
          <w:rFonts w:ascii="Times New Roman" w:eastAsia="Calibri" w:hAnsi="Times New Roman"/>
          <w:color w:val="auto"/>
          <w:szCs w:val="28"/>
        </w:rPr>
        <w:t>, thân đập bằng đất dài khoảng 400m, chiều cao đập 3m, đến nay đã bị sạt lở một số vị trí. Nhu cầu kinh phí để sửa chữa, nâng cấp công trình dự kiến khoảng 7 tỷ đồng.</w:t>
      </w:r>
    </w:p>
    <w:p w14:paraId="7FC95133" w14:textId="402B8314" w:rsidR="00403D28" w:rsidRPr="009066A3" w:rsidRDefault="0051433B" w:rsidP="009066A3">
      <w:pPr>
        <w:pStyle w:val="Default"/>
        <w:spacing w:before="60" w:after="60"/>
        <w:ind w:firstLine="567"/>
        <w:jc w:val="both"/>
        <w:rPr>
          <w:rFonts w:eastAsia="Calibri"/>
          <w:color w:val="auto"/>
          <w:spacing w:val="-4"/>
          <w:sz w:val="28"/>
          <w:szCs w:val="28"/>
          <w:lang w:val="vi-VN"/>
        </w:rPr>
      </w:pPr>
      <w:r w:rsidRPr="009066A3">
        <w:rPr>
          <w:rFonts w:eastAsia="Calibri"/>
          <w:color w:val="auto"/>
          <w:spacing w:val="-4"/>
          <w:sz w:val="28"/>
          <w:szCs w:val="28"/>
        </w:rPr>
        <w:t>Công trình hồ chứa nước Tân Phong được UBND huyện Kỳ Anh phân cấp cho xã Kỳ Giang quản lý tại Quyết định số 1337/QĐ-UBND ngày 29/4/2022; vì vậy,</w:t>
      </w:r>
      <w:r w:rsidRPr="009066A3">
        <w:rPr>
          <w:rFonts w:eastAsia="Calibri"/>
          <w:color w:val="auto"/>
          <w:spacing w:val="-4"/>
          <w:sz w:val="28"/>
          <w:szCs w:val="28"/>
          <w:lang w:val="vi-VN"/>
        </w:rPr>
        <w:t xml:space="preserve"> nội dung đề xuất nêu trên thuộc về nhiệm vụ chi của ngân sách huyện </w:t>
      </w:r>
      <w:r w:rsidRPr="009066A3">
        <w:rPr>
          <w:rFonts w:eastAsia="Calibri"/>
          <w:color w:val="auto"/>
          <w:spacing w:val="-4"/>
          <w:sz w:val="28"/>
          <w:szCs w:val="28"/>
        </w:rPr>
        <w:t xml:space="preserve">Kỳ Anh. Trước mắt, </w:t>
      </w:r>
      <w:r w:rsidRPr="009066A3">
        <w:rPr>
          <w:rFonts w:eastAsia="Calibri"/>
          <w:color w:val="auto"/>
          <w:spacing w:val="-4"/>
          <w:sz w:val="28"/>
          <w:szCs w:val="28"/>
          <w:lang w:val="vi-VN"/>
        </w:rPr>
        <w:t xml:space="preserve">UBND huyện </w:t>
      </w:r>
      <w:r w:rsidRPr="009066A3">
        <w:rPr>
          <w:rFonts w:eastAsia="Calibri"/>
          <w:color w:val="auto"/>
          <w:spacing w:val="-4"/>
          <w:sz w:val="28"/>
          <w:szCs w:val="28"/>
        </w:rPr>
        <w:t>Kỳ Anh</w:t>
      </w:r>
      <w:r w:rsidRPr="009066A3">
        <w:rPr>
          <w:rFonts w:eastAsia="Calibri"/>
          <w:color w:val="auto"/>
          <w:spacing w:val="-4"/>
          <w:sz w:val="28"/>
          <w:szCs w:val="28"/>
          <w:lang w:val="vi-VN"/>
        </w:rPr>
        <w:t xml:space="preserve"> rà soát, đánh giá chi tiết mức độ xuống cấp</w:t>
      </w:r>
      <w:r w:rsidRPr="009066A3">
        <w:rPr>
          <w:rFonts w:eastAsia="Calibri"/>
          <w:color w:val="auto"/>
          <w:spacing w:val="-4"/>
          <w:sz w:val="28"/>
          <w:szCs w:val="28"/>
          <w:lang w:val="en-GB"/>
        </w:rPr>
        <w:t>,</w:t>
      </w:r>
      <w:r w:rsidRPr="009066A3">
        <w:rPr>
          <w:rFonts w:eastAsia="Calibri"/>
          <w:color w:val="auto"/>
          <w:spacing w:val="-4"/>
          <w:sz w:val="28"/>
          <w:szCs w:val="28"/>
          <w:lang w:val="vi-VN"/>
        </w:rPr>
        <w:t xml:space="preserve"> xây dựng phương án đầu tư</w:t>
      </w:r>
      <w:r w:rsidRPr="009066A3">
        <w:rPr>
          <w:rFonts w:eastAsia="Calibri"/>
          <w:color w:val="auto"/>
          <w:spacing w:val="-4"/>
          <w:sz w:val="28"/>
          <w:szCs w:val="28"/>
          <w:lang w:val="en-GB"/>
        </w:rPr>
        <w:t xml:space="preserve">, </w:t>
      </w:r>
      <w:r w:rsidRPr="009066A3">
        <w:rPr>
          <w:rFonts w:eastAsia="Calibri"/>
          <w:color w:val="auto"/>
          <w:spacing w:val="-4"/>
          <w:sz w:val="28"/>
          <w:szCs w:val="28"/>
          <w:lang w:val="vi-VN"/>
        </w:rPr>
        <w:t>dự kiến kinh phí đầu tư và nguồn vốn thực hiện theo quy định pháp luật hiện hành về đầu tư công, quản lý ngân sách nhà nước</w:t>
      </w:r>
      <w:r w:rsidRPr="009066A3">
        <w:rPr>
          <w:rFonts w:eastAsia="Calibri"/>
          <w:color w:val="auto"/>
          <w:spacing w:val="-4"/>
          <w:sz w:val="28"/>
          <w:szCs w:val="28"/>
          <w:lang w:val="en-GB"/>
        </w:rPr>
        <w:t>;</w:t>
      </w:r>
      <w:r w:rsidRPr="009066A3">
        <w:rPr>
          <w:rFonts w:eastAsia="Calibri"/>
          <w:color w:val="auto"/>
          <w:spacing w:val="-4"/>
          <w:sz w:val="28"/>
          <w:szCs w:val="28"/>
          <w:lang w:val="vi-VN"/>
        </w:rPr>
        <w:t xml:space="preserve"> </w:t>
      </w:r>
      <w:r w:rsidRPr="009066A3">
        <w:rPr>
          <w:rFonts w:eastAsia="Calibri"/>
          <w:color w:val="auto"/>
          <w:spacing w:val="-4"/>
          <w:sz w:val="28"/>
          <w:szCs w:val="28"/>
          <w:lang w:val="en-GB"/>
        </w:rPr>
        <w:t>đ</w:t>
      </w:r>
      <w:r w:rsidRPr="009066A3">
        <w:rPr>
          <w:rFonts w:eastAsia="Calibri"/>
          <w:color w:val="auto"/>
          <w:spacing w:val="-4"/>
          <w:sz w:val="28"/>
          <w:szCs w:val="28"/>
          <w:lang w:val="vi-VN"/>
        </w:rPr>
        <w:t>ồng thời, căn cứ phân cấp</w:t>
      </w:r>
      <w:r w:rsidRPr="009066A3">
        <w:rPr>
          <w:rFonts w:eastAsia="Calibri"/>
          <w:color w:val="auto"/>
          <w:spacing w:val="-4"/>
          <w:sz w:val="28"/>
          <w:szCs w:val="28"/>
        </w:rPr>
        <w:t xml:space="preserve"> nguồn thu,</w:t>
      </w:r>
      <w:r w:rsidRPr="009066A3">
        <w:rPr>
          <w:rFonts w:eastAsia="Calibri"/>
          <w:color w:val="auto"/>
          <w:spacing w:val="-4"/>
          <w:sz w:val="28"/>
          <w:szCs w:val="28"/>
          <w:lang w:val="vi-VN"/>
        </w:rPr>
        <w:t xml:space="preserve"> nhiệm vụ chi các cấp ngân sách địa phương giai đoạn 2022-2025 theo Nghị quyết số 41/2021/NQ-HĐND ngày 16/12/2021 của Hội đồng nhân dân tỉnh để chủ động cân đối nguồn lực được hưởng từ các cơ chế, chính sách của tỉnh, của trung ương, tăng cường công tác thu ngân sách, huy động các nguồn vốn hợp pháp khác để thực hiện đầu tư theo quy định. </w:t>
      </w:r>
    </w:p>
    <w:p w14:paraId="693D1134" w14:textId="77777777" w:rsidR="00403D28" w:rsidRPr="009066A3" w:rsidRDefault="0051433B" w:rsidP="009066A3">
      <w:pPr>
        <w:pStyle w:val="Default"/>
        <w:spacing w:before="60" w:after="60"/>
        <w:ind w:firstLine="567"/>
        <w:jc w:val="both"/>
        <w:rPr>
          <w:rFonts w:eastAsia="Calibri"/>
          <w:color w:val="auto"/>
          <w:spacing w:val="-4"/>
          <w:sz w:val="28"/>
          <w:szCs w:val="28"/>
        </w:rPr>
      </w:pPr>
      <w:r w:rsidRPr="009066A3">
        <w:rPr>
          <w:rFonts w:eastAsia="Calibri"/>
          <w:color w:val="auto"/>
          <w:spacing w:val="-4"/>
          <w:sz w:val="28"/>
          <w:szCs w:val="28"/>
        </w:rPr>
        <w:t>Sau khi thực hiện mô hình tổ chức Chính quyền địa phương 02 cấp, UBND tỉnh sẽ chỉ đạo đơn vị được giao quản lý thực hiện rà soát, đánh giá, đề xuất phương án phù hợp.</w:t>
      </w:r>
    </w:p>
    <w:p w14:paraId="66C9E582"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41. Đề nghị tỉnh khảo sát mở 01 cửa cống cấp nước tại thôn Hương Tân (xã Đức Hương) </w:t>
      </w:r>
      <w:r w:rsidRPr="009066A3">
        <w:rPr>
          <w:rFonts w:ascii="Times New Roman" w:hAnsi="Times New Roman"/>
          <w:b/>
          <w:bCs/>
          <w:szCs w:val="28"/>
          <w:u w:color="FF0000"/>
        </w:rPr>
        <w:t>từ kênh</w:t>
      </w:r>
      <w:r w:rsidRPr="009066A3">
        <w:rPr>
          <w:rFonts w:ascii="Times New Roman" w:hAnsi="Times New Roman"/>
          <w:b/>
          <w:bCs/>
          <w:color w:val="auto"/>
          <w:szCs w:val="28"/>
        </w:rPr>
        <w:t xml:space="preserve"> Ngàn Trươi, huyện Vũ Quang để phục vụ công tác tưới tiêu cho 04 thôn: Hương Tân, Hương Thọ, Hương Phố, Hương Hòa (do điểm </w:t>
      </w:r>
      <w:r w:rsidRPr="009066A3">
        <w:rPr>
          <w:rFonts w:ascii="Times New Roman" w:hAnsi="Times New Roman"/>
          <w:b/>
          <w:bCs/>
          <w:szCs w:val="28"/>
          <w:u w:color="FF0000"/>
        </w:rPr>
        <w:t>cống mở</w:t>
      </w:r>
      <w:r w:rsidRPr="009066A3">
        <w:rPr>
          <w:rFonts w:ascii="Times New Roman" w:hAnsi="Times New Roman"/>
          <w:b/>
          <w:bCs/>
          <w:color w:val="auto"/>
          <w:szCs w:val="28"/>
        </w:rPr>
        <w:t xml:space="preserve"> ở thôn Hương Thọ thấp nên không thể điều tiết nước </w:t>
      </w:r>
      <w:r w:rsidRPr="009066A3">
        <w:rPr>
          <w:rFonts w:ascii="Times New Roman" w:hAnsi="Times New Roman"/>
          <w:b/>
          <w:bCs/>
          <w:szCs w:val="28"/>
          <w:u w:color="FF0000"/>
        </w:rPr>
        <w:t>cho cả</w:t>
      </w:r>
      <w:r w:rsidRPr="009066A3">
        <w:rPr>
          <w:rFonts w:ascii="Times New Roman" w:hAnsi="Times New Roman"/>
          <w:b/>
          <w:bCs/>
          <w:color w:val="auto"/>
          <w:szCs w:val="28"/>
        </w:rPr>
        <w:t xml:space="preserve"> thôn Hương Tân và các thôn khác). </w:t>
      </w:r>
      <w:r w:rsidRPr="009066A3">
        <w:rPr>
          <w:rFonts w:ascii="Times New Roman" w:hAnsi="Times New Roman"/>
          <w:b/>
          <w:bCs/>
          <w:i/>
          <w:iCs/>
          <w:color w:val="auto"/>
          <w:szCs w:val="28"/>
        </w:rPr>
        <w:t xml:space="preserve">(Cử tri huyện Vũ Quang) </w:t>
      </w:r>
    </w:p>
    <w:p w14:paraId="6A76A276"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b/>
          <w:bCs/>
          <w:iCs/>
          <w:color w:val="auto"/>
          <w:szCs w:val="28"/>
        </w:rPr>
      </w:pPr>
      <w:r w:rsidRPr="009066A3">
        <w:rPr>
          <w:rFonts w:ascii="Times New Roman" w:eastAsia="Calibri" w:hAnsi="Times New Roman"/>
          <w:b/>
          <w:bCs/>
          <w:iCs/>
          <w:color w:val="auto"/>
          <w:szCs w:val="28"/>
        </w:rPr>
        <w:t>Trả lời:</w:t>
      </w:r>
    </w:p>
    <w:p w14:paraId="0BCC21C9" w14:textId="77777777" w:rsidR="00403D28" w:rsidRPr="009066A3" w:rsidRDefault="0051433B" w:rsidP="009066A3">
      <w:pPr>
        <w:spacing w:before="60" w:after="60"/>
        <w:ind w:firstLine="567"/>
        <w:jc w:val="both"/>
        <w:rPr>
          <w:rFonts w:ascii="Times New Roman" w:hAnsi="Times New Roman"/>
          <w:color w:val="auto"/>
          <w:szCs w:val="28"/>
          <w:lang w:val="vi-VN"/>
        </w:rPr>
      </w:pPr>
      <w:r w:rsidRPr="009066A3">
        <w:rPr>
          <w:rFonts w:ascii="Times New Roman" w:hAnsi="Times New Roman"/>
          <w:color w:val="auto"/>
          <w:szCs w:val="28"/>
          <w:lang w:val="vi-VN"/>
        </w:rPr>
        <w:t xml:space="preserve">Thời gian qua, UBND huyện Vũ Quang đã kiểm tra, chỉ đạo UBND xã Đức Hương hướng dẫn người dân trong quá trình sản xuất, căn cứ điều kiện cụ thể để tổ chức sản xuất phù hợp, hiệu quả. Đồng thời Chi cục Thuỷ lợi, Công ty TNHH MTV Thủy lợi Bắc Hà Tĩnh (đơn vị quản lý khai thác công trình), UBND xã Đức </w:t>
      </w:r>
      <w:r w:rsidRPr="009066A3">
        <w:rPr>
          <w:rFonts w:ascii="Times New Roman" w:hAnsi="Times New Roman"/>
          <w:color w:val="auto"/>
          <w:szCs w:val="28"/>
          <w:lang w:val="vi-VN"/>
        </w:rPr>
        <w:lastRenderedPageBreak/>
        <w:t xml:space="preserve">Hương, huyện Vũ Quang đã kiểm tra, </w:t>
      </w:r>
      <w:r w:rsidRPr="009066A3">
        <w:rPr>
          <w:rFonts w:ascii="Times New Roman" w:hAnsi="Times New Roman"/>
          <w:szCs w:val="28"/>
          <w:u w:color="FF0000"/>
          <w:lang w:val="vi-VN"/>
        </w:rPr>
        <w:t>làm việc</w:t>
      </w:r>
      <w:r w:rsidRPr="009066A3">
        <w:rPr>
          <w:rFonts w:ascii="Times New Roman" w:hAnsi="Times New Roman"/>
          <w:color w:val="auto"/>
          <w:szCs w:val="28"/>
          <w:lang w:val="vi-VN"/>
        </w:rPr>
        <w:t xml:space="preserve">; hiện nay UBND xã Đức Hương đang khảo sát, </w:t>
      </w:r>
      <w:r w:rsidRPr="009066A3">
        <w:rPr>
          <w:rFonts w:ascii="Times New Roman" w:hAnsi="Times New Roman"/>
          <w:szCs w:val="28"/>
          <w:u w:color="FF0000"/>
          <w:lang w:val="vi-VN"/>
        </w:rPr>
        <w:t>rà soát</w:t>
      </w:r>
      <w:r w:rsidRPr="009066A3">
        <w:rPr>
          <w:rFonts w:ascii="Times New Roman" w:hAnsi="Times New Roman"/>
          <w:color w:val="auto"/>
          <w:szCs w:val="28"/>
          <w:lang w:val="vi-VN"/>
        </w:rPr>
        <w:t xml:space="preserve"> cụ thể diện tích </w:t>
      </w:r>
      <w:r w:rsidRPr="009066A3">
        <w:rPr>
          <w:rFonts w:ascii="Times New Roman" w:hAnsi="Times New Roman"/>
          <w:szCs w:val="28"/>
          <w:u w:color="FF0000"/>
          <w:lang w:val="vi-VN"/>
        </w:rPr>
        <w:t>tưới và</w:t>
      </w:r>
      <w:r w:rsidRPr="009066A3">
        <w:rPr>
          <w:rFonts w:ascii="Times New Roman" w:hAnsi="Times New Roman"/>
          <w:color w:val="auto"/>
          <w:szCs w:val="28"/>
          <w:lang w:val="vi-VN"/>
        </w:rPr>
        <w:t xml:space="preserve"> yêu cầu thực tế địa phương, đề xuất phương án cụ thể.</w:t>
      </w:r>
    </w:p>
    <w:p w14:paraId="6DC7726C"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lang w:val="vi-VN"/>
        </w:rPr>
        <w:t xml:space="preserve">Thời gian tới, trên cơ sở phương án đề xuất của địa phương, đơn vị, UBND tỉnh sẽ giao cho các cơ quan, đơn vị liên quan xem xét, tham mưu đảm bảo hiệu quả, thiết thực, phù hợp với điều kiện thực tiễn, phát huy hệ thống tưới </w:t>
      </w:r>
      <w:r w:rsidRPr="009066A3">
        <w:rPr>
          <w:rFonts w:ascii="Times New Roman" w:hAnsi="Times New Roman"/>
          <w:szCs w:val="28"/>
          <w:u w:color="FF0000"/>
          <w:lang w:val="vi-VN"/>
        </w:rPr>
        <w:t>Ngàn Trươi</w:t>
      </w:r>
      <w:r w:rsidRPr="009066A3">
        <w:rPr>
          <w:rFonts w:ascii="Times New Roman" w:hAnsi="Times New Roman"/>
          <w:color w:val="auto"/>
          <w:szCs w:val="28"/>
          <w:lang w:val="vi-VN"/>
        </w:rPr>
        <w:t>.</w:t>
      </w:r>
    </w:p>
    <w:p w14:paraId="177D9C49" w14:textId="77777777" w:rsidR="00403D28" w:rsidRPr="009066A3" w:rsidRDefault="0051433B" w:rsidP="009066A3">
      <w:pPr>
        <w:pStyle w:val="Default"/>
        <w:spacing w:before="60" w:after="60"/>
        <w:ind w:firstLine="567"/>
        <w:jc w:val="both"/>
        <w:rPr>
          <w:b/>
          <w:bCs/>
          <w:color w:val="auto"/>
          <w:sz w:val="28"/>
          <w:szCs w:val="28"/>
        </w:rPr>
      </w:pPr>
      <w:r w:rsidRPr="009066A3">
        <w:rPr>
          <w:rFonts w:eastAsia="Calibri"/>
          <w:b/>
          <w:bCs/>
          <w:color w:val="auto"/>
          <w:spacing w:val="-4"/>
          <w:sz w:val="28"/>
          <w:szCs w:val="28"/>
        </w:rPr>
        <w:t>Câu 42.</w:t>
      </w:r>
      <w:r w:rsidRPr="009066A3">
        <w:rPr>
          <w:b/>
          <w:bCs/>
          <w:color w:val="auto"/>
          <w:sz w:val="28"/>
          <w:szCs w:val="28"/>
        </w:rPr>
        <w:t xml:space="preserve"> Chỉ đạo chủ đầu tư tuyến </w:t>
      </w:r>
      <w:r w:rsidRPr="009066A3">
        <w:rPr>
          <w:b/>
          <w:bCs/>
          <w:sz w:val="28"/>
          <w:szCs w:val="28"/>
          <w:u w:color="FF0000"/>
        </w:rPr>
        <w:t>Kênh cầu Động thuộc</w:t>
      </w:r>
      <w:r w:rsidRPr="009066A3">
        <w:rPr>
          <w:b/>
          <w:bCs/>
          <w:color w:val="auto"/>
          <w:sz w:val="28"/>
          <w:szCs w:val="28"/>
        </w:rPr>
        <w:t xml:space="preserve"> Dự án Hệ thống thủy lợi Ngàn Trươi - Cẩm Trang giai đoạn 2 (Tuyến 24; T26) thi công qua địa bàn xã Sơn Long, huyện Hương Sơn trả lại mặt bằng dọc tuyến kênh, bổ sung các tuyến đường vuốt </w:t>
      </w:r>
      <w:r w:rsidRPr="009066A3">
        <w:rPr>
          <w:b/>
          <w:bCs/>
          <w:sz w:val="28"/>
          <w:szCs w:val="28"/>
          <w:u w:color="FF0000"/>
        </w:rPr>
        <w:t>dốc qua kênh</w:t>
      </w:r>
      <w:r w:rsidRPr="009066A3">
        <w:rPr>
          <w:b/>
          <w:bCs/>
          <w:color w:val="auto"/>
          <w:sz w:val="28"/>
          <w:szCs w:val="28"/>
        </w:rPr>
        <w:t>, nắp đậy qua tuyến kênh. (ít nhất từ 40m -50m).</w:t>
      </w:r>
      <w:r w:rsidRPr="009066A3">
        <w:rPr>
          <w:b/>
          <w:bCs/>
          <w:i/>
          <w:iCs/>
          <w:color w:val="auto"/>
          <w:sz w:val="28"/>
          <w:szCs w:val="28"/>
        </w:rPr>
        <w:t xml:space="preserve"> </w:t>
      </w:r>
    </w:p>
    <w:p w14:paraId="48E16A85"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b/>
          <w:bCs/>
          <w:iCs/>
          <w:color w:val="auto"/>
          <w:szCs w:val="28"/>
        </w:rPr>
      </w:pPr>
      <w:r w:rsidRPr="009066A3">
        <w:rPr>
          <w:rFonts w:ascii="Times New Roman" w:eastAsia="Calibri" w:hAnsi="Times New Roman"/>
          <w:b/>
          <w:bCs/>
          <w:iCs/>
          <w:color w:val="auto"/>
          <w:szCs w:val="28"/>
        </w:rPr>
        <w:t>Trả lời:</w:t>
      </w:r>
    </w:p>
    <w:p w14:paraId="0AC04D88" w14:textId="77777777" w:rsidR="00403D28" w:rsidRPr="009066A3" w:rsidRDefault="0051433B" w:rsidP="009066A3">
      <w:pPr>
        <w:pStyle w:val="BodyText"/>
        <w:spacing w:before="60" w:after="60"/>
        <w:ind w:firstLine="567"/>
        <w:jc w:val="both"/>
        <w:rPr>
          <w:rFonts w:ascii="Times New Roman" w:hAnsi="Times New Roman"/>
          <w:sz w:val="28"/>
          <w:szCs w:val="28"/>
        </w:rPr>
      </w:pPr>
      <w:r w:rsidRPr="009066A3">
        <w:rPr>
          <w:rFonts w:ascii="Times New Roman" w:hAnsi="Times New Roman"/>
          <w:sz w:val="28"/>
          <w:szCs w:val="28"/>
        </w:rPr>
        <w:t xml:space="preserve">Theo báo cáo của Ban dự án Nông nghiệp tỉnh (Chủ đầu tư), </w:t>
      </w:r>
      <w:r w:rsidRPr="009066A3">
        <w:rPr>
          <w:rFonts w:ascii="Times New Roman" w:hAnsi="Times New Roman"/>
          <w:color w:val="000000"/>
          <w:sz w:val="28"/>
          <w:szCs w:val="28"/>
          <w:u w:color="FF0000"/>
        </w:rPr>
        <w:t>đến ngày</w:t>
      </w:r>
      <w:r w:rsidRPr="009066A3">
        <w:rPr>
          <w:rFonts w:ascii="Times New Roman" w:hAnsi="Times New Roman"/>
          <w:sz w:val="28"/>
          <w:szCs w:val="28"/>
        </w:rPr>
        <w:t xml:space="preserve"> 23/4/2025 các nội dung đề xuất, bổ </w:t>
      </w:r>
      <w:r w:rsidRPr="009066A3">
        <w:rPr>
          <w:rFonts w:ascii="Times New Roman" w:hAnsi="Times New Roman"/>
          <w:color w:val="000000"/>
          <w:sz w:val="28"/>
          <w:szCs w:val="28"/>
          <w:u w:color="FF0000"/>
        </w:rPr>
        <w:t>sung</w:t>
      </w:r>
      <w:r w:rsidRPr="009066A3">
        <w:rPr>
          <w:rStyle w:val="FootnoteReference"/>
          <w:rFonts w:ascii="Times New Roman" w:hAnsi="Times New Roman"/>
          <w:color w:val="000000"/>
          <w:sz w:val="28"/>
          <w:szCs w:val="28"/>
          <w:u w:color="FF0000"/>
        </w:rPr>
        <w:footnoteReference w:id="23"/>
      </w:r>
      <w:r w:rsidRPr="009066A3">
        <w:rPr>
          <w:rFonts w:ascii="Times New Roman" w:hAnsi="Times New Roman"/>
          <w:color w:val="000000"/>
          <w:sz w:val="28"/>
          <w:szCs w:val="28"/>
          <w:u w:color="FF0000"/>
        </w:rPr>
        <w:t xml:space="preserve"> theo kiến nghị</w:t>
      </w:r>
      <w:r w:rsidRPr="009066A3">
        <w:rPr>
          <w:rFonts w:ascii="Times New Roman" w:hAnsi="Times New Roman"/>
          <w:sz w:val="28"/>
          <w:szCs w:val="28"/>
        </w:rPr>
        <w:t xml:space="preserve"> của </w:t>
      </w:r>
      <w:r w:rsidRPr="009066A3">
        <w:rPr>
          <w:rFonts w:ascii="Times New Roman" w:hAnsi="Times New Roman"/>
          <w:color w:val="000000"/>
          <w:sz w:val="28"/>
          <w:szCs w:val="28"/>
          <w:u w:color="FF0000"/>
        </w:rPr>
        <w:t>cử</w:t>
      </w:r>
      <w:r w:rsidRPr="009066A3">
        <w:rPr>
          <w:rFonts w:ascii="Times New Roman" w:hAnsi="Times New Roman"/>
          <w:sz w:val="28"/>
          <w:szCs w:val="28"/>
        </w:rPr>
        <w:t xml:space="preserve"> tri xã Sơn Long, huyện Hương Sơn đã được triển khai thực hiện </w:t>
      </w:r>
      <w:r w:rsidRPr="009066A3">
        <w:rPr>
          <w:rFonts w:ascii="Times New Roman" w:hAnsi="Times New Roman"/>
          <w:color w:val="000000"/>
          <w:sz w:val="28"/>
          <w:szCs w:val="28"/>
          <w:u w:color="FF0000"/>
        </w:rPr>
        <w:t>hoàn thành</w:t>
      </w:r>
      <w:r w:rsidRPr="009066A3">
        <w:rPr>
          <w:rFonts w:ascii="Times New Roman" w:hAnsi="Times New Roman"/>
          <w:sz w:val="28"/>
          <w:szCs w:val="28"/>
        </w:rPr>
        <w:t>.</w:t>
      </w:r>
    </w:p>
    <w:p w14:paraId="0E6B0C63"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 xml:space="preserve">Câu 43. Đẩy nhanh tiến độ thực hiện Tiểu dự án Nước sạch </w:t>
      </w:r>
      <w:r w:rsidRPr="009066A3">
        <w:rPr>
          <w:rFonts w:ascii="Times New Roman" w:hAnsi="Times New Roman"/>
          <w:b/>
          <w:bCs/>
          <w:szCs w:val="28"/>
          <w:u w:color="FF0000"/>
        </w:rPr>
        <w:t>do thuộc</w:t>
      </w:r>
      <w:r w:rsidRPr="009066A3">
        <w:rPr>
          <w:rFonts w:ascii="Times New Roman" w:hAnsi="Times New Roman"/>
          <w:b/>
          <w:bCs/>
          <w:color w:val="auto"/>
          <w:szCs w:val="28"/>
        </w:rPr>
        <w:t xml:space="preserve"> dự án Hạ tầng cơ bản cho phát triển toàn diện tỉnh Hà Tĩnh (BIIG2) tại huyện Lộc Hà.</w:t>
      </w:r>
    </w:p>
    <w:p w14:paraId="3BC6EB5C"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b/>
          <w:bCs/>
          <w:iCs/>
          <w:color w:val="auto"/>
          <w:szCs w:val="28"/>
        </w:rPr>
      </w:pPr>
      <w:r w:rsidRPr="009066A3">
        <w:rPr>
          <w:rFonts w:ascii="Times New Roman" w:eastAsia="Calibri" w:hAnsi="Times New Roman"/>
          <w:b/>
          <w:bCs/>
          <w:iCs/>
          <w:color w:val="auto"/>
          <w:szCs w:val="28"/>
        </w:rPr>
        <w:t>Trả lời:</w:t>
      </w:r>
    </w:p>
    <w:p w14:paraId="59400781"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Theo báo cáo của Sở Xây dựng (đơn vị được giao theo dõi, kiểm tra, đôn đốc, chỉ đạo tình hình thực hiện các Dự án) tại Văn bản số 977/SXD-QHKT1 ngày 25/3/2025, đến nay, công trình đã thi công hoàn thành, hiện nay, Chủ đầu tư đang hoàn thiện hồ sơ, trình quyết toán dự án hoàn thành.</w:t>
      </w:r>
    </w:p>
    <w:p w14:paraId="086CCCF6"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 xml:space="preserve">Câu 44. Dự án đầu tư hệ thống cấp nước sạch tập trung </w:t>
      </w:r>
      <w:r w:rsidRPr="009066A3">
        <w:rPr>
          <w:rFonts w:ascii="Times New Roman" w:hAnsi="Times New Roman"/>
          <w:b/>
          <w:bCs/>
          <w:szCs w:val="28"/>
          <w:u w:color="FF0000"/>
        </w:rPr>
        <w:t>tại xã</w:t>
      </w:r>
      <w:r w:rsidRPr="009066A3">
        <w:rPr>
          <w:rFonts w:ascii="Times New Roman" w:hAnsi="Times New Roman"/>
          <w:b/>
          <w:bCs/>
          <w:color w:val="auto"/>
          <w:szCs w:val="28"/>
        </w:rPr>
        <w:t xml:space="preserve"> Lưu Vĩnh Sơn, huyện Thạch Hà. </w:t>
      </w:r>
    </w:p>
    <w:p w14:paraId="50FFBED3"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b/>
          <w:bCs/>
          <w:iCs/>
          <w:color w:val="auto"/>
          <w:szCs w:val="28"/>
        </w:rPr>
      </w:pPr>
      <w:r w:rsidRPr="009066A3">
        <w:rPr>
          <w:rFonts w:ascii="Times New Roman" w:eastAsia="Calibri" w:hAnsi="Times New Roman"/>
          <w:b/>
          <w:bCs/>
          <w:iCs/>
          <w:color w:val="auto"/>
          <w:szCs w:val="28"/>
        </w:rPr>
        <w:t>Trả lời:</w:t>
      </w:r>
    </w:p>
    <w:p w14:paraId="7E488D19"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Theo báo cáo của Sở Xây dựng (đơn vị được giao theo dõi, kiểm tra, đôn đốc, chỉ đạo tình hình thực hiện các Dự án) tại Văn bản số 2250/SXD-HĐXD</w:t>
      </w:r>
      <w:r w:rsidRPr="009066A3">
        <w:rPr>
          <w:rFonts w:ascii="Times New Roman" w:hAnsi="Times New Roman"/>
          <w:color w:val="auto"/>
          <w:szCs w:val="28"/>
          <w:vertAlign w:val="subscript"/>
        </w:rPr>
        <w:t>2</w:t>
      </w:r>
      <w:r w:rsidRPr="009066A3">
        <w:rPr>
          <w:rFonts w:ascii="Times New Roman" w:hAnsi="Times New Roman"/>
          <w:color w:val="auto"/>
          <w:szCs w:val="28"/>
        </w:rPr>
        <w:t xml:space="preserve"> ngày 23/5/2025, Dự án Mở rộng hệ thống cấp nước sinh hoạt Khe Xai, huyện Thạch Hà (giai đoạn 2) đang triển khai thi công đạt khối lượng khoảng 40% giá trị hợp đồng, theo kế hoạch dự án sẽ đáp ứng tiến độ đã được phê duyệt.</w:t>
      </w:r>
    </w:p>
    <w:p w14:paraId="405A003A"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lastRenderedPageBreak/>
        <w:t xml:space="preserve">Câu 45. Quan tâm đầu tư xây dựng nhà máy nước sạch đập Vực Trống, xã Phú Lộc, huyện Can Lộc. </w:t>
      </w:r>
    </w:p>
    <w:p w14:paraId="57C78C8E"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b/>
          <w:bCs/>
          <w:iCs/>
          <w:color w:val="auto"/>
          <w:szCs w:val="28"/>
        </w:rPr>
      </w:pPr>
      <w:r w:rsidRPr="009066A3">
        <w:rPr>
          <w:rFonts w:ascii="Times New Roman" w:eastAsia="Calibri" w:hAnsi="Times New Roman"/>
          <w:b/>
          <w:bCs/>
          <w:iCs/>
          <w:color w:val="auto"/>
          <w:szCs w:val="28"/>
        </w:rPr>
        <w:t>Trả lời:</w:t>
      </w:r>
    </w:p>
    <w:p w14:paraId="1D681B79" w14:textId="77777777" w:rsidR="00403D28" w:rsidRPr="009066A3" w:rsidRDefault="0051433B" w:rsidP="009066A3">
      <w:pPr>
        <w:spacing w:before="60" w:after="60"/>
        <w:ind w:firstLine="567"/>
        <w:jc w:val="both"/>
        <w:rPr>
          <w:rFonts w:ascii="Times New Roman" w:hAnsi="Times New Roman"/>
          <w:color w:val="auto"/>
          <w:szCs w:val="28"/>
          <w:lang w:val="vi-VN"/>
        </w:rPr>
      </w:pPr>
      <w:r w:rsidRPr="009066A3">
        <w:rPr>
          <w:rFonts w:ascii="Times New Roman" w:hAnsi="Times New Roman"/>
          <w:color w:val="auto"/>
          <w:szCs w:val="28"/>
          <w:lang w:val="vi-VN"/>
        </w:rPr>
        <w:t xml:space="preserve">Theo đề xuất của UBND huyện Can Lộc, nhà máy nước sạch Vực Trống đặt tại xã Phú Lộc dự kiến cấp nước cho các xã: Thường Nga, Gia Hanh, Phú Lộc, Kim Song Trường, Khánh Vĩnh Yên. Tuy vậy, dự án chưa phù hợp Đồ án quy hoạch xây dựng vùng huyện Can Lộc đến năm 2035, tầm nhìn đến năm 2050 được UBND tỉnh phê duyệt tại Quyết định số 857/QĐ-UBND ngày 17/3/2020. Ngày 03/01/2024, UBND tỉnh đã có Văn bản số 48/UBND-XD1 đồng ý chủ trương cho phép UBND huyện Can Lộc điều chỉnh quy hoạch xây dựng vùng huyện Can Lộc đến năm 2035, tầm nhìn đến năm 2050 (trong đó có nội dung điều chỉnh, cập nhật vùng, mạng lưới cấp nước đảm bảo phù hợp thực tế hiện nay); </w:t>
      </w:r>
      <w:r w:rsidRPr="009066A3">
        <w:rPr>
          <w:rFonts w:ascii="Times New Roman" w:hAnsi="Times New Roman"/>
          <w:color w:val="auto"/>
          <w:szCs w:val="28"/>
        </w:rPr>
        <w:t>UBND huyện Can Lộc đã hoàn thành công tác lập điều chỉnh quy hoạch vùng huyện Can Lộc, Sở Xây dựng đã thẩm định và báo cáo UBND tỉnh tại Văn bản số 141/SXD-QHKT6 ngày 30/5/2025. Hiện UBND tỉnh đang soát xét, đánh giá khả năng kế thừa của đồ án khi thực hiện mô hình chính quyền 02 cấp để xem xét</w:t>
      </w:r>
      <w:r w:rsidRPr="009066A3">
        <w:rPr>
          <w:rFonts w:ascii="Times New Roman" w:hAnsi="Times New Roman"/>
          <w:color w:val="auto"/>
          <w:szCs w:val="28"/>
          <w:lang w:val="vi-VN"/>
        </w:rPr>
        <w:t xml:space="preserve">. </w:t>
      </w:r>
    </w:p>
    <w:p w14:paraId="3DF2BC69"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 xml:space="preserve">Câu 46. Đề nghị tỉnh chỉ đạo đơn vị thi Công trình nước máy Đập Cu lây, lắp đường ống phục vụ nước dân sinh cho các xã </w:t>
      </w:r>
      <w:r w:rsidRPr="009066A3">
        <w:rPr>
          <w:rFonts w:ascii="Times New Roman" w:hAnsi="Times New Roman"/>
          <w:b/>
          <w:bCs/>
          <w:szCs w:val="28"/>
          <w:u w:color="FF0000"/>
        </w:rPr>
        <w:t>thuộc huyện</w:t>
      </w:r>
      <w:r w:rsidRPr="009066A3">
        <w:rPr>
          <w:rFonts w:ascii="Times New Roman" w:hAnsi="Times New Roman"/>
          <w:b/>
          <w:bCs/>
          <w:color w:val="auto"/>
          <w:szCs w:val="28"/>
        </w:rPr>
        <w:t xml:space="preserve"> Lộc Hà và các xã Tùng Lộc và xã Thuần Thiện, huyện Can Lộc. </w:t>
      </w:r>
    </w:p>
    <w:p w14:paraId="2432DE9D"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b/>
          <w:bCs/>
          <w:iCs/>
          <w:color w:val="auto"/>
          <w:szCs w:val="28"/>
        </w:rPr>
      </w:pPr>
      <w:r w:rsidRPr="009066A3">
        <w:rPr>
          <w:rFonts w:ascii="Times New Roman" w:eastAsia="Calibri" w:hAnsi="Times New Roman"/>
          <w:b/>
          <w:bCs/>
          <w:iCs/>
          <w:color w:val="auto"/>
          <w:szCs w:val="28"/>
        </w:rPr>
        <w:t>Trả lời:</w:t>
      </w:r>
    </w:p>
    <w:p w14:paraId="4E92F80A"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Đến nay, theo báo cáo của Trung tâm Nước sạch và Vệ sinh môi trường nông thôn (đơn vị được UBND tỉnh giao quản lý vận hành công trình) các xã đã tổ chức triển khai lắp đặt được 7.745 đồng hồ trên 6 xã Thuần Thiện (1270 hộ), Tùng Lộc (1.532 hộ), Hồng Lộc (1.865 hộ), Ích Hậu (1.503 hộ); Bình </w:t>
      </w:r>
      <w:proofErr w:type="gramStart"/>
      <w:r w:rsidRPr="009066A3">
        <w:rPr>
          <w:rFonts w:ascii="Times New Roman" w:hAnsi="Times New Roman"/>
          <w:color w:val="auto"/>
          <w:szCs w:val="28"/>
        </w:rPr>
        <w:t>An</w:t>
      </w:r>
      <w:proofErr w:type="gramEnd"/>
      <w:r w:rsidRPr="009066A3">
        <w:rPr>
          <w:rFonts w:ascii="Times New Roman" w:hAnsi="Times New Roman"/>
          <w:color w:val="auto"/>
          <w:szCs w:val="28"/>
        </w:rPr>
        <w:t xml:space="preserve"> (1055 hộ) và Phù Lưu (520 hộ).</w:t>
      </w:r>
    </w:p>
    <w:p w14:paraId="77426AA6"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 xml:space="preserve">Câu 47. Quan tâm đầu tư công trình cấp nước sạch tập trung, nhằm hoàn thành tiêu chí nước sạch tập trung trong xây dựng nông thôn mới nâng cao các huyện Đức Thọ, Thạch Hà, Hương Khê, Vũ Quang. </w:t>
      </w:r>
    </w:p>
    <w:p w14:paraId="4A026C66"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b/>
          <w:bCs/>
          <w:iCs/>
          <w:color w:val="auto"/>
          <w:szCs w:val="28"/>
        </w:rPr>
      </w:pPr>
      <w:r w:rsidRPr="009066A3">
        <w:rPr>
          <w:rFonts w:ascii="Times New Roman" w:eastAsia="Calibri" w:hAnsi="Times New Roman"/>
          <w:b/>
          <w:bCs/>
          <w:iCs/>
          <w:color w:val="auto"/>
          <w:szCs w:val="28"/>
        </w:rPr>
        <w:t>Trả lời:</w:t>
      </w:r>
    </w:p>
    <w:p w14:paraId="5A0555E7"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UBND tỉnh đã chỉ đạo các Chủ đầu tư triển khai các biện pháp đẩy nhanh tiến độ thực hiện Dự án, sớm đưa công trình vào hoạt động phục vụ cấp nước cho nhân dân vùng hưởng lợi (tại các Văn bản: số 7552/UBND-NL1 ngày 10/12/2024, số 128/UBNDNL4 ngày 08/01/2025, số 705/UBND-NL4 ngày 11/02/2025, số 1210/UBNDNL4 ngày 06/3/2025, số 1549/UBND-NL4 ngày 20/3/2025, số 1820/UBND-NL4 ngày 28/3/2025, số 2005/UBND-NL ngày 04/4/2025)</w:t>
      </w:r>
    </w:p>
    <w:p w14:paraId="19BD5863"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 xml:space="preserve">Câu 48. Đẩy nhanh tiến độ phê duyệt quy hoạch xây dựng </w:t>
      </w:r>
      <w:r w:rsidRPr="009066A3">
        <w:rPr>
          <w:rFonts w:ascii="Times New Roman" w:hAnsi="Times New Roman"/>
          <w:b/>
          <w:bCs/>
          <w:szCs w:val="28"/>
          <w:u w:color="FF0000"/>
        </w:rPr>
        <w:t>các cụm</w:t>
      </w:r>
      <w:r w:rsidRPr="009066A3">
        <w:rPr>
          <w:rFonts w:ascii="Times New Roman" w:hAnsi="Times New Roman"/>
          <w:b/>
          <w:bCs/>
          <w:color w:val="auto"/>
          <w:szCs w:val="28"/>
        </w:rPr>
        <w:t xml:space="preserve"> công nghiệp Hạ Vàng, Kim Song Trường, Yên Huy huyện Can Lộc; quy hoạch sân Golf xã Thịnh Lộc, tuyến đường ven biển xã Thịnh Lộc, huyện Lộc Hà. </w:t>
      </w:r>
    </w:p>
    <w:p w14:paraId="0FF47CCC"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b/>
          <w:bCs/>
          <w:iCs/>
          <w:color w:val="auto"/>
          <w:szCs w:val="28"/>
        </w:rPr>
      </w:pPr>
      <w:r w:rsidRPr="009066A3">
        <w:rPr>
          <w:rFonts w:ascii="Times New Roman" w:eastAsia="Calibri" w:hAnsi="Times New Roman"/>
          <w:b/>
          <w:bCs/>
          <w:iCs/>
          <w:color w:val="auto"/>
          <w:szCs w:val="28"/>
        </w:rPr>
        <w:t>Trả lời:</w:t>
      </w:r>
    </w:p>
    <w:p w14:paraId="316465BE" w14:textId="76FFB442" w:rsidR="00403D28" w:rsidRPr="009066A3" w:rsidRDefault="0051433B" w:rsidP="009066A3">
      <w:pPr>
        <w:spacing w:before="60" w:after="60"/>
        <w:ind w:firstLine="567"/>
        <w:jc w:val="both"/>
        <w:rPr>
          <w:rFonts w:ascii="Times New Roman" w:hAnsi="Times New Roman"/>
          <w:szCs w:val="28"/>
          <w:lang w:val="vi-VN"/>
        </w:rPr>
      </w:pPr>
      <w:r w:rsidRPr="009066A3">
        <w:rPr>
          <w:rFonts w:ascii="Times New Roman" w:hAnsi="Times New Roman"/>
          <w:szCs w:val="28"/>
          <w:lang w:val="vi-VN"/>
        </w:rPr>
        <w:t xml:space="preserve">- Về cụm công nghiệp Hạ Vàng (cụm công nghiệp huyện Can Lộc) </w:t>
      </w:r>
      <w:r w:rsidRPr="009066A3">
        <w:rPr>
          <w:rFonts w:ascii="Times New Roman" w:hAnsi="Times New Roman" w:hint="eastAsia"/>
          <w:szCs w:val="28"/>
          <w:lang w:val="vi-VN"/>
        </w:rPr>
        <w:t>đã</w:t>
      </w:r>
      <w:r w:rsidRPr="009066A3">
        <w:rPr>
          <w:rFonts w:ascii="Times New Roman" w:hAnsi="Times New Roman"/>
          <w:szCs w:val="28"/>
          <w:lang w:val="vi-VN"/>
        </w:rPr>
        <w:t xml:space="preserve"> </w:t>
      </w:r>
      <w:r w:rsidRPr="009066A3">
        <w:rPr>
          <w:rFonts w:ascii="Times New Roman" w:hAnsi="Times New Roman" w:hint="eastAsia"/>
          <w:szCs w:val="28"/>
          <w:lang w:val="vi-VN"/>
        </w:rPr>
        <w:t>đư</w:t>
      </w:r>
      <w:r w:rsidRPr="009066A3">
        <w:rPr>
          <w:rFonts w:ascii="Times New Roman" w:hAnsi="Times New Roman"/>
          <w:szCs w:val="28"/>
          <w:lang w:val="vi-VN"/>
        </w:rPr>
        <w:t xml:space="preserve">ợc UBND tỉnh phê duyệt quy hoạch chi tiết xây dựng tại Quyết </w:t>
      </w:r>
      <w:r w:rsidRPr="009066A3">
        <w:rPr>
          <w:rFonts w:ascii="Times New Roman" w:hAnsi="Times New Roman" w:hint="eastAsia"/>
          <w:szCs w:val="28"/>
          <w:lang w:val="vi-VN"/>
        </w:rPr>
        <w:t>đ</w:t>
      </w:r>
      <w:r w:rsidRPr="009066A3">
        <w:rPr>
          <w:rFonts w:ascii="Times New Roman" w:hAnsi="Times New Roman"/>
          <w:szCs w:val="28"/>
          <w:lang w:val="vi-VN"/>
        </w:rPr>
        <w:t>ịnh số 3576/Q</w:t>
      </w:r>
      <w:r w:rsidRPr="009066A3">
        <w:rPr>
          <w:rFonts w:ascii="Times New Roman" w:hAnsi="Times New Roman" w:hint="eastAsia"/>
          <w:szCs w:val="28"/>
          <w:lang w:val="vi-VN"/>
        </w:rPr>
        <w:t>Đ</w:t>
      </w:r>
      <w:r w:rsidRPr="009066A3">
        <w:rPr>
          <w:rFonts w:ascii="Times New Roman" w:hAnsi="Times New Roman"/>
          <w:szCs w:val="28"/>
          <w:lang w:val="vi-VN"/>
        </w:rPr>
        <w:t xml:space="preserve">-UBND ngày 22/10/2020, với diện tích 24,4ha. Hiện tại, UBND huyện Can Lộc </w:t>
      </w:r>
      <w:r w:rsidRPr="009066A3">
        <w:rPr>
          <w:rFonts w:ascii="Times New Roman" w:hAnsi="Times New Roman" w:hint="eastAsia"/>
          <w:szCs w:val="28"/>
          <w:lang w:val="vi-VN"/>
        </w:rPr>
        <w:t>đ</w:t>
      </w:r>
      <w:r w:rsidRPr="009066A3">
        <w:rPr>
          <w:rFonts w:ascii="Times New Roman" w:hAnsi="Times New Roman"/>
          <w:szCs w:val="28"/>
          <w:lang w:val="vi-VN"/>
        </w:rPr>
        <w:t>ang tổ chức công tác bồi th</w:t>
      </w:r>
      <w:r w:rsidRPr="009066A3">
        <w:rPr>
          <w:rFonts w:ascii="Times New Roman" w:hAnsi="Times New Roman" w:hint="eastAsia"/>
          <w:szCs w:val="28"/>
          <w:lang w:val="vi-VN"/>
        </w:rPr>
        <w:t>ư</w:t>
      </w:r>
      <w:r w:rsidRPr="009066A3">
        <w:rPr>
          <w:rFonts w:ascii="Times New Roman" w:hAnsi="Times New Roman"/>
          <w:szCs w:val="28"/>
          <w:lang w:val="vi-VN"/>
        </w:rPr>
        <w:t xml:space="preserve">ờng, </w:t>
      </w:r>
      <w:r w:rsidRPr="009066A3">
        <w:rPr>
          <w:rFonts w:ascii="Times New Roman" w:hAnsi="Times New Roman"/>
          <w:szCs w:val="28"/>
          <w:u w:color="FF0000"/>
          <w:lang w:val="vi-VN"/>
        </w:rPr>
        <w:t>hỗ tr</w:t>
      </w:r>
      <w:r w:rsidR="00F61944" w:rsidRPr="009066A3">
        <w:rPr>
          <w:rFonts w:ascii="Times New Roman" w:hAnsi="Times New Roman"/>
          <w:szCs w:val="28"/>
          <w:u w:color="FF0000"/>
          <w:lang w:val="en-US"/>
        </w:rPr>
        <w:t>ợ</w:t>
      </w:r>
      <w:r w:rsidRPr="009066A3">
        <w:rPr>
          <w:rFonts w:ascii="Times New Roman" w:hAnsi="Times New Roman"/>
          <w:szCs w:val="28"/>
          <w:lang w:val="vi-VN"/>
        </w:rPr>
        <w:t xml:space="preserve">, giải phóng mặt bằng và Nhà </w:t>
      </w:r>
      <w:r w:rsidRPr="009066A3">
        <w:rPr>
          <w:rFonts w:ascii="Times New Roman" w:hAnsi="Times New Roman" w:hint="eastAsia"/>
          <w:szCs w:val="28"/>
          <w:lang w:val="vi-VN"/>
        </w:rPr>
        <w:t>đ</w:t>
      </w:r>
      <w:r w:rsidRPr="009066A3">
        <w:rPr>
          <w:rFonts w:ascii="Times New Roman" w:hAnsi="Times New Roman"/>
          <w:szCs w:val="28"/>
          <w:lang w:val="vi-VN"/>
        </w:rPr>
        <w:t>ầu t</w:t>
      </w:r>
      <w:r w:rsidRPr="009066A3">
        <w:rPr>
          <w:rFonts w:ascii="Times New Roman" w:hAnsi="Times New Roman" w:hint="eastAsia"/>
          <w:szCs w:val="28"/>
          <w:lang w:val="vi-VN"/>
        </w:rPr>
        <w:t>ư</w:t>
      </w:r>
      <w:r w:rsidRPr="009066A3">
        <w:rPr>
          <w:rFonts w:ascii="Times New Roman" w:hAnsi="Times New Roman"/>
          <w:szCs w:val="28"/>
          <w:lang w:val="vi-VN"/>
        </w:rPr>
        <w:t xml:space="preserve"> là </w:t>
      </w:r>
      <w:r w:rsidRPr="009066A3">
        <w:rPr>
          <w:rFonts w:ascii="Times New Roman" w:hAnsi="Times New Roman"/>
          <w:szCs w:val="28"/>
          <w:lang w:val="vi-VN"/>
        </w:rPr>
        <w:lastRenderedPageBreak/>
        <w:t xml:space="preserve">Công ty Cổ phần </w:t>
      </w:r>
      <w:r w:rsidRPr="009066A3">
        <w:rPr>
          <w:rFonts w:ascii="Times New Roman" w:hAnsi="Times New Roman" w:hint="eastAsia"/>
          <w:szCs w:val="28"/>
          <w:lang w:val="vi-VN"/>
        </w:rPr>
        <w:t>Đ</w:t>
      </w:r>
      <w:r w:rsidRPr="009066A3">
        <w:rPr>
          <w:rFonts w:ascii="Times New Roman" w:hAnsi="Times New Roman"/>
          <w:szCs w:val="28"/>
          <w:lang w:val="vi-VN"/>
        </w:rPr>
        <w:t>ầu t</w:t>
      </w:r>
      <w:r w:rsidRPr="009066A3">
        <w:rPr>
          <w:rFonts w:ascii="Times New Roman" w:hAnsi="Times New Roman" w:hint="eastAsia"/>
          <w:szCs w:val="28"/>
          <w:lang w:val="vi-VN"/>
        </w:rPr>
        <w:t>ư</w:t>
      </w:r>
      <w:r w:rsidRPr="009066A3">
        <w:rPr>
          <w:rFonts w:ascii="Times New Roman" w:hAnsi="Times New Roman"/>
          <w:szCs w:val="28"/>
          <w:lang w:val="vi-VN"/>
        </w:rPr>
        <w:t xml:space="preserve"> Tân Hà </w:t>
      </w:r>
      <w:r w:rsidRPr="009066A3">
        <w:rPr>
          <w:rFonts w:ascii="Times New Roman" w:hAnsi="Times New Roman" w:hint="eastAsia"/>
          <w:szCs w:val="28"/>
          <w:lang w:val="vi-VN"/>
        </w:rPr>
        <w:t>Đô</w:t>
      </w:r>
      <w:r w:rsidRPr="009066A3">
        <w:rPr>
          <w:rFonts w:ascii="Times New Roman" w:hAnsi="Times New Roman"/>
          <w:szCs w:val="28"/>
          <w:lang w:val="vi-VN"/>
        </w:rPr>
        <w:t xml:space="preserve"> </w:t>
      </w:r>
      <w:r w:rsidRPr="009066A3">
        <w:rPr>
          <w:rFonts w:ascii="Times New Roman" w:hAnsi="Times New Roman" w:hint="eastAsia"/>
          <w:szCs w:val="28"/>
          <w:lang w:val="vi-VN"/>
        </w:rPr>
        <w:t>đ</w:t>
      </w:r>
      <w:r w:rsidRPr="009066A3">
        <w:rPr>
          <w:rFonts w:ascii="Times New Roman" w:hAnsi="Times New Roman"/>
          <w:szCs w:val="28"/>
          <w:lang w:val="vi-VN"/>
        </w:rPr>
        <w:t xml:space="preserve">ang triển khai </w:t>
      </w:r>
      <w:r w:rsidRPr="009066A3">
        <w:rPr>
          <w:rFonts w:ascii="Times New Roman" w:hAnsi="Times New Roman" w:hint="eastAsia"/>
          <w:szCs w:val="28"/>
          <w:lang w:val="vi-VN"/>
        </w:rPr>
        <w:t>đ</w:t>
      </w:r>
      <w:r w:rsidRPr="009066A3">
        <w:rPr>
          <w:rFonts w:ascii="Times New Roman" w:hAnsi="Times New Roman"/>
          <w:szCs w:val="28"/>
          <w:lang w:val="vi-VN"/>
        </w:rPr>
        <w:t>ầu t</w:t>
      </w:r>
      <w:r w:rsidRPr="009066A3">
        <w:rPr>
          <w:rFonts w:ascii="Times New Roman" w:hAnsi="Times New Roman" w:hint="eastAsia"/>
          <w:szCs w:val="28"/>
          <w:lang w:val="vi-VN"/>
        </w:rPr>
        <w:t>ư</w:t>
      </w:r>
      <w:r w:rsidRPr="009066A3">
        <w:rPr>
          <w:rFonts w:ascii="Times New Roman" w:hAnsi="Times New Roman"/>
          <w:szCs w:val="28"/>
          <w:lang w:val="vi-VN"/>
        </w:rPr>
        <w:t xml:space="preserve"> hạ tầng cum công nghiệp.</w:t>
      </w:r>
    </w:p>
    <w:p w14:paraId="739FF65F" w14:textId="77777777" w:rsidR="00403D28" w:rsidRPr="009066A3" w:rsidRDefault="0051433B" w:rsidP="009066A3">
      <w:pPr>
        <w:spacing w:before="60" w:after="60"/>
        <w:ind w:firstLine="567"/>
        <w:jc w:val="both"/>
        <w:rPr>
          <w:rFonts w:ascii="Times New Roman" w:hAnsi="Times New Roman"/>
          <w:szCs w:val="28"/>
          <w:lang w:val="vi-VN"/>
        </w:rPr>
      </w:pPr>
      <w:r w:rsidRPr="009066A3">
        <w:rPr>
          <w:rFonts w:ascii="Times New Roman" w:hAnsi="Times New Roman"/>
          <w:szCs w:val="28"/>
          <w:lang w:val="vi-VN"/>
        </w:rPr>
        <w:t>- Về cụm công nghiệp Kim Song Tr</w:t>
      </w:r>
      <w:r w:rsidRPr="009066A3">
        <w:rPr>
          <w:rFonts w:ascii="Times New Roman" w:hAnsi="Times New Roman" w:hint="eastAsia"/>
          <w:szCs w:val="28"/>
          <w:lang w:val="vi-VN"/>
        </w:rPr>
        <w:t>ư</w:t>
      </w:r>
      <w:r w:rsidRPr="009066A3">
        <w:rPr>
          <w:rFonts w:ascii="Times New Roman" w:hAnsi="Times New Roman"/>
          <w:szCs w:val="28"/>
          <w:lang w:val="vi-VN"/>
        </w:rPr>
        <w:t xml:space="preserve">ờng, Yên Huy: hiện nay, </w:t>
      </w:r>
      <w:r w:rsidRPr="009066A3">
        <w:rPr>
          <w:rFonts w:ascii="Times New Roman" w:hAnsi="Times New Roman"/>
          <w:szCs w:val="28"/>
          <w:u w:color="FF0000"/>
          <w:lang w:val="vi-VN"/>
        </w:rPr>
        <w:t>hai cụm</w:t>
      </w:r>
      <w:r w:rsidRPr="009066A3">
        <w:rPr>
          <w:rFonts w:ascii="Times New Roman" w:hAnsi="Times New Roman"/>
          <w:szCs w:val="28"/>
          <w:lang w:val="vi-VN"/>
        </w:rPr>
        <w:t xml:space="preserve"> công nghiệp này ch</w:t>
      </w:r>
      <w:r w:rsidRPr="009066A3">
        <w:rPr>
          <w:rFonts w:ascii="Times New Roman" w:hAnsi="Times New Roman" w:hint="eastAsia"/>
          <w:szCs w:val="28"/>
          <w:lang w:val="vi-VN"/>
        </w:rPr>
        <w:t>ư</w:t>
      </w:r>
      <w:r w:rsidRPr="009066A3">
        <w:rPr>
          <w:rFonts w:ascii="Times New Roman" w:hAnsi="Times New Roman"/>
          <w:szCs w:val="28"/>
          <w:lang w:val="vi-VN"/>
        </w:rPr>
        <w:t xml:space="preserve">a có nhà </w:t>
      </w:r>
      <w:r w:rsidRPr="009066A3">
        <w:rPr>
          <w:rFonts w:ascii="Times New Roman" w:hAnsi="Times New Roman" w:hint="eastAsia"/>
          <w:szCs w:val="28"/>
          <w:lang w:val="vi-VN"/>
        </w:rPr>
        <w:t>đ</w:t>
      </w:r>
      <w:r w:rsidRPr="009066A3">
        <w:rPr>
          <w:rFonts w:ascii="Times New Roman" w:hAnsi="Times New Roman"/>
          <w:szCs w:val="28"/>
          <w:lang w:val="vi-VN"/>
        </w:rPr>
        <w:t>ầu t</w:t>
      </w:r>
      <w:r w:rsidRPr="009066A3">
        <w:rPr>
          <w:rFonts w:ascii="Times New Roman" w:hAnsi="Times New Roman" w:hint="eastAsia"/>
          <w:szCs w:val="28"/>
          <w:lang w:val="vi-VN"/>
        </w:rPr>
        <w:t>ư</w:t>
      </w:r>
      <w:r w:rsidRPr="009066A3">
        <w:rPr>
          <w:rFonts w:ascii="Times New Roman" w:hAnsi="Times New Roman"/>
          <w:szCs w:val="28"/>
          <w:lang w:val="vi-VN"/>
        </w:rPr>
        <w:t xml:space="preserve"> </w:t>
      </w:r>
      <w:r w:rsidRPr="009066A3">
        <w:rPr>
          <w:rFonts w:ascii="Times New Roman" w:hAnsi="Times New Roman" w:hint="eastAsia"/>
          <w:szCs w:val="28"/>
          <w:lang w:val="vi-VN"/>
        </w:rPr>
        <w:t>đ</w:t>
      </w:r>
      <w:r w:rsidRPr="009066A3">
        <w:rPr>
          <w:rFonts w:ascii="Times New Roman" w:hAnsi="Times New Roman"/>
          <w:szCs w:val="28"/>
          <w:lang w:val="vi-VN"/>
        </w:rPr>
        <w:t>ề xuất nên ch</w:t>
      </w:r>
      <w:r w:rsidRPr="009066A3">
        <w:rPr>
          <w:rFonts w:ascii="Times New Roman" w:hAnsi="Times New Roman" w:hint="eastAsia"/>
          <w:szCs w:val="28"/>
          <w:lang w:val="vi-VN"/>
        </w:rPr>
        <w:t>ư</w:t>
      </w:r>
      <w:r w:rsidRPr="009066A3">
        <w:rPr>
          <w:rFonts w:ascii="Times New Roman" w:hAnsi="Times New Roman"/>
          <w:szCs w:val="28"/>
          <w:lang w:val="vi-VN"/>
        </w:rPr>
        <w:t xml:space="preserve">a </w:t>
      </w:r>
      <w:r w:rsidRPr="009066A3">
        <w:rPr>
          <w:rFonts w:ascii="Times New Roman" w:hAnsi="Times New Roman" w:hint="eastAsia"/>
          <w:szCs w:val="28"/>
          <w:lang w:val="vi-VN"/>
        </w:rPr>
        <w:t>đư</w:t>
      </w:r>
      <w:r w:rsidRPr="009066A3">
        <w:rPr>
          <w:rFonts w:ascii="Times New Roman" w:hAnsi="Times New Roman"/>
          <w:szCs w:val="28"/>
          <w:lang w:val="vi-VN"/>
        </w:rPr>
        <w:t>ợc c</w:t>
      </w:r>
      <w:r w:rsidRPr="009066A3">
        <w:rPr>
          <w:rFonts w:ascii="Times New Roman" w:hAnsi="Times New Roman" w:hint="eastAsia"/>
          <w:szCs w:val="28"/>
          <w:lang w:val="vi-VN"/>
        </w:rPr>
        <w:t>ơ</w:t>
      </w:r>
      <w:r w:rsidRPr="009066A3">
        <w:rPr>
          <w:rFonts w:ascii="Times New Roman" w:hAnsi="Times New Roman"/>
          <w:szCs w:val="28"/>
          <w:lang w:val="vi-VN"/>
        </w:rPr>
        <w:t xml:space="preserve"> quan có thẩm quyền quyết </w:t>
      </w:r>
      <w:r w:rsidRPr="009066A3">
        <w:rPr>
          <w:rFonts w:ascii="Times New Roman" w:hAnsi="Times New Roman" w:hint="eastAsia"/>
          <w:szCs w:val="28"/>
          <w:lang w:val="vi-VN"/>
        </w:rPr>
        <w:t>đ</w:t>
      </w:r>
      <w:r w:rsidRPr="009066A3">
        <w:rPr>
          <w:rFonts w:ascii="Times New Roman" w:hAnsi="Times New Roman"/>
          <w:szCs w:val="28"/>
          <w:lang w:val="vi-VN"/>
        </w:rPr>
        <w:t>ịnh thành lập và chấp thuận chủ tr</w:t>
      </w:r>
      <w:r w:rsidRPr="009066A3">
        <w:rPr>
          <w:rFonts w:ascii="Times New Roman" w:hAnsi="Times New Roman" w:hint="eastAsia"/>
          <w:szCs w:val="28"/>
          <w:lang w:val="vi-VN"/>
        </w:rPr>
        <w:t>ươ</w:t>
      </w:r>
      <w:r w:rsidRPr="009066A3">
        <w:rPr>
          <w:rFonts w:ascii="Times New Roman" w:hAnsi="Times New Roman"/>
          <w:szCs w:val="28"/>
          <w:lang w:val="vi-VN"/>
        </w:rPr>
        <w:t xml:space="preserve">ng </w:t>
      </w:r>
      <w:r w:rsidRPr="009066A3">
        <w:rPr>
          <w:rFonts w:ascii="Times New Roman" w:hAnsi="Times New Roman" w:hint="eastAsia"/>
          <w:szCs w:val="28"/>
          <w:lang w:val="vi-VN"/>
        </w:rPr>
        <w:t>đ</w:t>
      </w:r>
      <w:r w:rsidRPr="009066A3">
        <w:rPr>
          <w:rFonts w:ascii="Times New Roman" w:hAnsi="Times New Roman"/>
          <w:szCs w:val="28"/>
          <w:lang w:val="vi-VN"/>
        </w:rPr>
        <w:t>ầu t</w:t>
      </w:r>
      <w:r w:rsidRPr="009066A3">
        <w:rPr>
          <w:rFonts w:ascii="Times New Roman" w:hAnsi="Times New Roman" w:hint="eastAsia"/>
          <w:szCs w:val="28"/>
          <w:lang w:val="vi-VN"/>
        </w:rPr>
        <w:t>ư</w:t>
      </w:r>
      <w:r w:rsidRPr="009066A3">
        <w:rPr>
          <w:rFonts w:ascii="Times New Roman" w:hAnsi="Times New Roman"/>
          <w:szCs w:val="28"/>
          <w:lang w:val="vi-VN"/>
        </w:rPr>
        <w:t>; do vậy, ch</w:t>
      </w:r>
      <w:r w:rsidRPr="009066A3">
        <w:rPr>
          <w:rFonts w:ascii="Times New Roman" w:hAnsi="Times New Roman" w:hint="eastAsia"/>
          <w:szCs w:val="28"/>
          <w:lang w:val="vi-VN"/>
        </w:rPr>
        <w:t>ư</w:t>
      </w:r>
      <w:r w:rsidRPr="009066A3">
        <w:rPr>
          <w:rFonts w:ascii="Times New Roman" w:hAnsi="Times New Roman"/>
          <w:szCs w:val="28"/>
          <w:lang w:val="vi-VN"/>
        </w:rPr>
        <w:t>a có c</w:t>
      </w:r>
      <w:r w:rsidRPr="009066A3">
        <w:rPr>
          <w:rFonts w:ascii="Times New Roman" w:hAnsi="Times New Roman" w:hint="eastAsia"/>
          <w:szCs w:val="28"/>
          <w:lang w:val="vi-VN"/>
        </w:rPr>
        <w:t>ơ</w:t>
      </w:r>
      <w:r w:rsidRPr="009066A3">
        <w:rPr>
          <w:rFonts w:ascii="Times New Roman" w:hAnsi="Times New Roman"/>
          <w:szCs w:val="28"/>
          <w:lang w:val="vi-VN"/>
        </w:rPr>
        <w:t xml:space="preserve"> sở </w:t>
      </w:r>
      <w:r w:rsidRPr="009066A3">
        <w:rPr>
          <w:rFonts w:ascii="Times New Roman" w:hAnsi="Times New Roman" w:hint="eastAsia"/>
          <w:szCs w:val="28"/>
          <w:lang w:val="vi-VN"/>
        </w:rPr>
        <w:t>đ</w:t>
      </w:r>
      <w:r w:rsidRPr="009066A3">
        <w:rPr>
          <w:rFonts w:ascii="Times New Roman" w:hAnsi="Times New Roman"/>
          <w:szCs w:val="28"/>
          <w:lang w:val="vi-VN"/>
        </w:rPr>
        <w:t xml:space="preserve">ể lập, thẩm </w:t>
      </w:r>
      <w:r w:rsidRPr="009066A3">
        <w:rPr>
          <w:rFonts w:ascii="Times New Roman" w:hAnsi="Times New Roman" w:hint="eastAsia"/>
          <w:szCs w:val="28"/>
          <w:lang w:val="vi-VN"/>
        </w:rPr>
        <w:t>đ</w:t>
      </w:r>
      <w:r w:rsidRPr="009066A3">
        <w:rPr>
          <w:rFonts w:ascii="Times New Roman" w:hAnsi="Times New Roman"/>
          <w:szCs w:val="28"/>
          <w:lang w:val="vi-VN"/>
        </w:rPr>
        <w:t>ịnh, phê duyệt quy hoạch chi tiết xây dựng.</w:t>
      </w:r>
    </w:p>
    <w:p w14:paraId="5ABB9E3C" w14:textId="5B9FB5FA"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szCs w:val="28"/>
          <w:lang w:val="vi-VN"/>
        </w:rPr>
        <w:t xml:space="preserve">- Về Khu công nghiệp Hạ Vàng: </w:t>
      </w:r>
      <w:r w:rsidRPr="009066A3">
        <w:rPr>
          <w:rFonts w:ascii="Times New Roman" w:hAnsi="Times New Roman" w:hint="eastAsia"/>
          <w:szCs w:val="28"/>
          <w:lang w:val="vi-VN"/>
        </w:rPr>
        <w:t>Đ</w:t>
      </w:r>
      <w:r w:rsidRPr="009066A3">
        <w:rPr>
          <w:rFonts w:ascii="Times New Roman" w:hAnsi="Times New Roman"/>
          <w:szCs w:val="28"/>
          <w:lang w:val="vi-VN"/>
        </w:rPr>
        <w:t>ồ án Quy hoạch phân khu KCN Hạ Vàng dự kiến trình kỳ họp H</w:t>
      </w:r>
      <w:r w:rsidRPr="009066A3">
        <w:rPr>
          <w:rFonts w:ascii="Times New Roman" w:hAnsi="Times New Roman" w:hint="eastAsia"/>
          <w:szCs w:val="28"/>
          <w:lang w:val="vi-VN"/>
        </w:rPr>
        <w:t>Đ</w:t>
      </w:r>
      <w:r w:rsidRPr="009066A3">
        <w:rPr>
          <w:rFonts w:ascii="Times New Roman" w:hAnsi="Times New Roman"/>
          <w:szCs w:val="28"/>
          <w:lang w:val="vi-VN"/>
        </w:rPr>
        <w:t>ND tỉnh th</w:t>
      </w:r>
      <w:r w:rsidRPr="009066A3">
        <w:rPr>
          <w:rFonts w:ascii="Times New Roman" w:hAnsi="Times New Roman" w:hint="eastAsia"/>
          <w:szCs w:val="28"/>
          <w:lang w:val="vi-VN"/>
        </w:rPr>
        <w:t>ư</w:t>
      </w:r>
      <w:r w:rsidRPr="009066A3">
        <w:rPr>
          <w:rFonts w:ascii="Times New Roman" w:hAnsi="Times New Roman"/>
          <w:szCs w:val="28"/>
          <w:lang w:val="vi-VN"/>
        </w:rPr>
        <w:t>ờng kỳ giữa n</w:t>
      </w:r>
      <w:r w:rsidRPr="009066A3">
        <w:rPr>
          <w:rFonts w:ascii="Times New Roman" w:hAnsi="Times New Roman" w:hint="eastAsia"/>
          <w:szCs w:val="28"/>
          <w:lang w:val="vi-VN"/>
        </w:rPr>
        <w:t>ă</w:t>
      </w:r>
      <w:r w:rsidRPr="009066A3">
        <w:rPr>
          <w:rFonts w:ascii="Times New Roman" w:hAnsi="Times New Roman"/>
          <w:szCs w:val="28"/>
          <w:lang w:val="vi-VN"/>
        </w:rPr>
        <w:t>m 2025. Hiện tại, Ban Quản lý Khu kinh tế tỉnh (</w:t>
      </w:r>
      <w:r w:rsidRPr="009066A3">
        <w:rPr>
          <w:rFonts w:ascii="Times New Roman" w:hAnsi="Times New Roman" w:hint="eastAsia"/>
          <w:szCs w:val="28"/>
          <w:lang w:val="vi-VN"/>
        </w:rPr>
        <w:t>đơ</w:t>
      </w:r>
      <w:r w:rsidRPr="009066A3">
        <w:rPr>
          <w:rFonts w:ascii="Times New Roman" w:hAnsi="Times New Roman"/>
          <w:szCs w:val="28"/>
          <w:lang w:val="vi-VN"/>
        </w:rPr>
        <w:t xml:space="preserve">n vị tổ chức lập quy hoạch) </w:t>
      </w:r>
      <w:r w:rsidRPr="009066A3">
        <w:rPr>
          <w:rFonts w:ascii="Times New Roman" w:hAnsi="Times New Roman" w:hint="eastAsia"/>
          <w:szCs w:val="28"/>
          <w:lang w:val="vi-VN"/>
        </w:rPr>
        <w:t>đã</w:t>
      </w:r>
      <w:r w:rsidRPr="009066A3">
        <w:rPr>
          <w:rFonts w:ascii="Times New Roman" w:hAnsi="Times New Roman"/>
          <w:szCs w:val="28"/>
          <w:lang w:val="vi-VN"/>
        </w:rPr>
        <w:t xml:space="preserve"> hoàn thành công tác tổ chức lập quy hoạch, </w:t>
      </w:r>
      <w:r w:rsidRPr="009066A3">
        <w:rPr>
          <w:rFonts w:ascii="Times New Roman" w:hAnsi="Times New Roman" w:hint="eastAsia"/>
          <w:szCs w:val="28"/>
          <w:lang w:val="vi-VN"/>
        </w:rPr>
        <w:t>đã</w:t>
      </w:r>
      <w:r w:rsidRPr="009066A3">
        <w:rPr>
          <w:rFonts w:ascii="Times New Roman" w:hAnsi="Times New Roman"/>
          <w:szCs w:val="28"/>
          <w:lang w:val="vi-VN"/>
        </w:rPr>
        <w:t xml:space="preserve"> lấy ý kiến của </w:t>
      </w:r>
      <w:r w:rsidRPr="009066A3">
        <w:rPr>
          <w:rFonts w:ascii="Times New Roman" w:hAnsi="Times New Roman"/>
          <w:szCs w:val="28"/>
          <w:u w:color="FF0000"/>
          <w:lang w:val="vi-VN"/>
        </w:rPr>
        <w:t>sở</w:t>
      </w:r>
      <w:r w:rsidR="009203DE">
        <w:rPr>
          <w:rFonts w:ascii="Times New Roman" w:hAnsi="Times New Roman"/>
          <w:szCs w:val="28"/>
          <w:u w:color="FF0000"/>
          <w:lang w:val="en-US"/>
        </w:rPr>
        <w:t>,</w:t>
      </w:r>
      <w:r w:rsidRPr="009066A3">
        <w:rPr>
          <w:rFonts w:ascii="Times New Roman" w:hAnsi="Times New Roman"/>
          <w:szCs w:val="28"/>
          <w:u w:color="FF0000"/>
          <w:lang w:val="vi-VN"/>
        </w:rPr>
        <w:t xml:space="preserve"> ngành</w:t>
      </w:r>
      <w:r w:rsidRPr="009066A3">
        <w:rPr>
          <w:rFonts w:ascii="Times New Roman" w:hAnsi="Times New Roman"/>
          <w:szCs w:val="28"/>
          <w:lang w:val="vi-VN"/>
        </w:rPr>
        <w:t xml:space="preserve">, hoàn thiện báo cáo </w:t>
      </w:r>
      <w:r w:rsidR="0081490B" w:rsidRPr="009066A3">
        <w:rPr>
          <w:rFonts w:ascii="Times New Roman" w:hAnsi="Times New Roman"/>
          <w:szCs w:val="28"/>
          <w:lang w:val="en-US"/>
        </w:rPr>
        <w:t>Sở Xây dựng</w:t>
      </w:r>
      <w:r w:rsidRPr="009066A3">
        <w:rPr>
          <w:rFonts w:ascii="Times New Roman" w:hAnsi="Times New Roman"/>
          <w:szCs w:val="28"/>
          <w:lang w:val="vi-VN"/>
        </w:rPr>
        <w:t xml:space="preserve">; Hội </w:t>
      </w:r>
      <w:r w:rsidRPr="009066A3">
        <w:rPr>
          <w:rFonts w:ascii="Times New Roman" w:hAnsi="Times New Roman" w:hint="eastAsia"/>
          <w:szCs w:val="28"/>
          <w:lang w:val="vi-VN"/>
        </w:rPr>
        <w:t>đ</w:t>
      </w:r>
      <w:r w:rsidRPr="009066A3">
        <w:rPr>
          <w:rFonts w:ascii="Times New Roman" w:hAnsi="Times New Roman"/>
          <w:szCs w:val="28"/>
          <w:lang w:val="vi-VN"/>
        </w:rPr>
        <w:t xml:space="preserve">ồng thẩm </w:t>
      </w:r>
      <w:r w:rsidRPr="009066A3">
        <w:rPr>
          <w:rFonts w:ascii="Times New Roman" w:hAnsi="Times New Roman" w:hint="eastAsia"/>
          <w:szCs w:val="28"/>
          <w:lang w:val="vi-VN"/>
        </w:rPr>
        <w:t>đ</w:t>
      </w:r>
      <w:r w:rsidRPr="009066A3">
        <w:rPr>
          <w:rFonts w:ascii="Times New Roman" w:hAnsi="Times New Roman"/>
          <w:szCs w:val="28"/>
          <w:lang w:val="vi-VN"/>
        </w:rPr>
        <w:t xml:space="preserve">ịnh </w:t>
      </w:r>
      <w:r w:rsidRPr="009066A3">
        <w:rPr>
          <w:rFonts w:ascii="Times New Roman" w:hAnsi="Times New Roman"/>
          <w:szCs w:val="28"/>
          <w:u w:color="FF0000"/>
          <w:lang w:val="vi-VN"/>
        </w:rPr>
        <w:t>QH</w:t>
      </w:r>
      <w:r w:rsidRPr="009066A3">
        <w:rPr>
          <w:rFonts w:ascii="Times New Roman" w:hAnsi="Times New Roman"/>
          <w:szCs w:val="28"/>
          <w:lang w:val="vi-VN"/>
        </w:rPr>
        <w:t xml:space="preserve"> tỉnh </w:t>
      </w:r>
      <w:r w:rsidRPr="009066A3">
        <w:rPr>
          <w:rFonts w:ascii="Times New Roman" w:hAnsi="Times New Roman" w:hint="eastAsia"/>
          <w:szCs w:val="28"/>
          <w:u w:color="FF0000"/>
          <w:lang w:val="vi-VN"/>
        </w:rPr>
        <w:t>đã</w:t>
      </w:r>
      <w:r w:rsidRPr="009066A3">
        <w:rPr>
          <w:rFonts w:ascii="Times New Roman" w:hAnsi="Times New Roman"/>
          <w:szCs w:val="28"/>
          <w:u w:color="FF0000"/>
          <w:lang w:val="vi-VN"/>
        </w:rPr>
        <w:t xml:space="preserve"> họp</w:t>
      </w:r>
      <w:r w:rsidRPr="009066A3">
        <w:rPr>
          <w:rFonts w:ascii="Times New Roman" w:hAnsi="Times New Roman"/>
          <w:szCs w:val="28"/>
          <w:lang w:val="vi-VN"/>
        </w:rPr>
        <w:t xml:space="preserve">. Ban Quản lý Khu kinh tế </w:t>
      </w:r>
      <w:r w:rsidRPr="009066A3">
        <w:rPr>
          <w:rFonts w:ascii="Times New Roman" w:hAnsi="Times New Roman" w:hint="eastAsia"/>
          <w:szCs w:val="28"/>
          <w:lang w:val="vi-VN"/>
        </w:rPr>
        <w:t>đ</w:t>
      </w:r>
      <w:r w:rsidRPr="009066A3">
        <w:rPr>
          <w:rFonts w:ascii="Times New Roman" w:hAnsi="Times New Roman"/>
          <w:szCs w:val="28"/>
          <w:lang w:val="vi-VN"/>
        </w:rPr>
        <w:t xml:space="preserve">ang rà soát, hoàn thiện </w:t>
      </w:r>
      <w:r w:rsidRPr="009066A3">
        <w:rPr>
          <w:rFonts w:ascii="Times New Roman" w:hAnsi="Times New Roman" w:hint="eastAsia"/>
          <w:szCs w:val="28"/>
          <w:lang w:val="vi-VN"/>
        </w:rPr>
        <w:t>đ</w:t>
      </w:r>
      <w:r w:rsidRPr="009066A3">
        <w:rPr>
          <w:rFonts w:ascii="Times New Roman" w:hAnsi="Times New Roman"/>
          <w:szCs w:val="28"/>
          <w:lang w:val="vi-VN"/>
        </w:rPr>
        <w:t xml:space="preserve">ể trình Sở </w:t>
      </w:r>
      <w:r w:rsidR="0081490B" w:rsidRPr="009066A3">
        <w:rPr>
          <w:rFonts w:ascii="Times New Roman" w:hAnsi="Times New Roman"/>
          <w:szCs w:val="28"/>
          <w:lang w:val="en-US"/>
        </w:rPr>
        <w:t>Xây dựng</w:t>
      </w:r>
      <w:r w:rsidR="0081490B" w:rsidRPr="009066A3">
        <w:rPr>
          <w:rFonts w:ascii="Times New Roman" w:hAnsi="Times New Roman"/>
          <w:szCs w:val="28"/>
          <w:lang w:val="vi-VN"/>
        </w:rPr>
        <w:t xml:space="preserve"> </w:t>
      </w:r>
      <w:r w:rsidRPr="009066A3">
        <w:rPr>
          <w:rFonts w:ascii="Times New Roman" w:hAnsi="Times New Roman"/>
          <w:szCs w:val="28"/>
          <w:lang w:val="vi-VN"/>
        </w:rPr>
        <w:t xml:space="preserve">thẩm </w:t>
      </w:r>
      <w:r w:rsidRPr="009066A3">
        <w:rPr>
          <w:rFonts w:ascii="Times New Roman" w:hAnsi="Times New Roman" w:hint="eastAsia"/>
          <w:szCs w:val="28"/>
          <w:lang w:val="vi-VN"/>
        </w:rPr>
        <w:t>đ</w:t>
      </w:r>
      <w:r w:rsidRPr="009066A3">
        <w:rPr>
          <w:rFonts w:ascii="Times New Roman" w:hAnsi="Times New Roman"/>
          <w:szCs w:val="28"/>
          <w:lang w:val="vi-VN"/>
        </w:rPr>
        <w:t>ịnh trình UBND tỉnh báo cáo H</w:t>
      </w:r>
      <w:r w:rsidRPr="009066A3">
        <w:rPr>
          <w:rFonts w:ascii="Times New Roman" w:hAnsi="Times New Roman" w:hint="eastAsia"/>
          <w:szCs w:val="28"/>
          <w:lang w:val="vi-VN"/>
        </w:rPr>
        <w:t>Đ</w:t>
      </w:r>
      <w:r w:rsidRPr="009066A3">
        <w:rPr>
          <w:rFonts w:ascii="Times New Roman" w:hAnsi="Times New Roman"/>
          <w:szCs w:val="28"/>
          <w:lang w:val="vi-VN"/>
        </w:rPr>
        <w:t>ND tỉnh thông qua tr</w:t>
      </w:r>
      <w:r w:rsidRPr="009066A3">
        <w:rPr>
          <w:rFonts w:ascii="Times New Roman" w:hAnsi="Times New Roman" w:hint="eastAsia"/>
          <w:szCs w:val="28"/>
          <w:lang w:val="vi-VN"/>
        </w:rPr>
        <w:t>ư</w:t>
      </w:r>
      <w:r w:rsidRPr="009066A3">
        <w:rPr>
          <w:rFonts w:ascii="Times New Roman" w:hAnsi="Times New Roman"/>
          <w:szCs w:val="28"/>
          <w:lang w:val="vi-VN"/>
        </w:rPr>
        <w:t xml:space="preserve">ớc khi phê duyệt theo quy </w:t>
      </w:r>
      <w:r w:rsidRPr="009066A3">
        <w:rPr>
          <w:rFonts w:ascii="Times New Roman" w:hAnsi="Times New Roman" w:hint="eastAsia"/>
          <w:szCs w:val="28"/>
          <w:lang w:val="vi-VN"/>
        </w:rPr>
        <w:t>đ</w:t>
      </w:r>
      <w:r w:rsidRPr="009066A3">
        <w:rPr>
          <w:rFonts w:ascii="Times New Roman" w:hAnsi="Times New Roman"/>
          <w:szCs w:val="28"/>
          <w:lang w:val="vi-VN"/>
        </w:rPr>
        <w:t>ịnh.</w:t>
      </w:r>
    </w:p>
    <w:p w14:paraId="6AB24A39"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Về Quy hoạch sân Golf xã Thịnh Lộc, tuyến đường ven biển xã Thịnh Lộc, huyện Lộc Hà: UBND tỉnh phê duyệt đồ án Điều chỉnh Quy hoạch phân khu xây dựng Khu du lịch biển Lộc Hà, tỷ lệ 1/2.000 tại Quyết định số 3032/QĐ UBND ngày 30/12/2024.</w:t>
      </w:r>
    </w:p>
    <w:p w14:paraId="54D65229"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49. Xem xét điều chỉnh quy hoạch đối với những dự án hiện không còn phù hợp, như: Khu đô thị Lam Hồng Garden Park city, Sân golf Crytal Bay, Khu thương mại Văn Yên - Tân Giang; tổ hợp dịch vụ thể thao; có giải pháp thực hiện đối với Dự án đường Xô Viết Nghệ Tĩnh đoạn đi qua 2 địa bàn phường Trần Phú và Phường Thạch Linh, dự án đã hơn 19 năm nhưng chưa triển khai thực hiện, ảnh hưởng đến đời sống, sinh hoạt của người dân. </w:t>
      </w:r>
      <w:r w:rsidRPr="009066A3">
        <w:rPr>
          <w:rFonts w:ascii="Times New Roman" w:hAnsi="Times New Roman"/>
          <w:b/>
          <w:bCs/>
          <w:i/>
          <w:iCs/>
          <w:color w:val="auto"/>
          <w:szCs w:val="28"/>
        </w:rPr>
        <w:t xml:space="preserve">(Cử tri thành phố Hà Tĩnh) </w:t>
      </w:r>
    </w:p>
    <w:p w14:paraId="3D1AC67C"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b/>
          <w:bCs/>
          <w:iCs/>
          <w:color w:val="auto"/>
          <w:szCs w:val="28"/>
        </w:rPr>
      </w:pPr>
      <w:r w:rsidRPr="009066A3">
        <w:rPr>
          <w:rFonts w:ascii="Times New Roman" w:eastAsia="Calibri" w:hAnsi="Times New Roman"/>
          <w:b/>
          <w:bCs/>
          <w:iCs/>
          <w:color w:val="auto"/>
          <w:szCs w:val="28"/>
        </w:rPr>
        <w:t xml:space="preserve">Trả lời: </w:t>
      </w:r>
    </w:p>
    <w:p w14:paraId="473D69D9" w14:textId="28B7DA6E"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w:t>
      </w:r>
      <w:r w:rsidR="000500B4" w:rsidRPr="009066A3">
        <w:rPr>
          <w:rFonts w:ascii="Times New Roman" w:hAnsi="Times New Roman"/>
          <w:color w:val="auto"/>
          <w:szCs w:val="28"/>
        </w:rPr>
        <w:t xml:space="preserve"> </w:t>
      </w:r>
      <w:r w:rsidRPr="009066A3">
        <w:rPr>
          <w:rFonts w:ascii="Times New Roman" w:hAnsi="Times New Roman"/>
          <w:color w:val="auto"/>
          <w:szCs w:val="28"/>
        </w:rPr>
        <w:t xml:space="preserve">Về việc điều chỉnh quy hoạch đối với những dự án hiện không còn phù hợp, như: Khu đô thị Lam Hồng Garden Park city, Sân golf Crytal Bay, Khu thương mại Văn Yên - Tân Giang; tổ hợp dịch vụ thể thao: </w:t>
      </w:r>
      <w:r w:rsidR="001D30F7">
        <w:rPr>
          <w:rFonts w:ascii="Times New Roman" w:hAnsi="Times New Roman"/>
          <w:color w:val="auto"/>
          <w:szCs w:val="28"/>
        </w:rPr>
        <w:t>đ</w:t>
      </w:r>
      <w:r w:rsidRPr="009066A3">
        <w:rPr>
          <w:rFonts w:ascii="Times New Roman" w:hAnsi="Times New Roman"/>
          <w:color w:val="auto"/>
          <w:szCs w:val="28"/>
        </w:rPr>
        <w:t xml:space="preserve">ối với các quy hoạch </w:t>
      </w:r>
      <w:r w:rsidRPr="009066A3">
        <w:rPr>
          <w:rFonts w:ascii="Times New Roman" w:hAnsi="Times New Roman"/>
          <w:szCs w:val="28"/>
          <w:u w:color="FF0000"/>
        </w:rPr>
        <w:t>trên đã</w:t>
      </w:r>
      <w:r w:rsidRPr="009066A3">
        <w:rPr>
          <w:rFonts w:ascii="Times New Roman" w:hAnsi="Times New Roman"/>
          <w:color w:val="auto"/>
          <w:szCs w:val="28"/>
        </w:rPr>
        <w:t xml:space="preserve"> được UBND thành phố tổ chức lập quy hoạch, trình cấp thẩm quyền thẩm định, phê duyệt theo đúng quy định của Luật Quy hoạch đô thị và phù hợp với đồ án điều chỉnh Quy hoạch chung thành phố Hà Tĩnh và vùng phụ cận giai đoạn đến năm 2030, tầm nhìn đến năm 2050, tỷ lệ 1/10.000 được UBND tỉnh phê duyệt tại Quyết định số 3926/QĐ-UBND ngày 09/10/2015; điều chỉnh cục bộ tại Quyết định số số 108/QĐ-UBND ngày 10/01/2024.</w:t>
      </w:r>
    </w:p>
    <w:p w14:paraId="3C0F6C34" w14:textId="77777777" w:rsidR="007133E7"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Hiện nay, theo Kết luận số 127-KL/TW ngày 28/02/2025 sẽ không tổ chức chính quyền địa phương cấp huyện. Sau khi thực hiện chính quyền 2 cấp và Luật sửa đổi Luật Quy hoạch đô thị và nông thôn được thông qua</w:t>
      </w:r>
      <w:r w:rsidR="007133E7" w:rsidRPr="009066A3">
        <w:rPr>
          <w:rFonts w:ascii="Times New Roman" w:hAnsi="Times New Roman"/>
          <w:color w:val="auto"/>
          <w:szCs w:val="28"/>
        </w:rPr>
        <w:t>,</w:t>
      </w:r>
      <w:r w:rsidRPr="009066A3">
        <w:rPr>
          <w:rFonts w:ascii="Times New Roman" w:hAnsi="Times New Roman"/>
          <w:color w:val="auto"/>
          <w:szCs w:val="28"/>
        </w:rPr>
        <w:t xml:space="preserve"> UBND tỉnh chỉ đạo Sở Xây dựng tham mưu để các địa phương tổ chức lập các loại quy hoạch theo quy định của pháp luật; trong đó có quy hoạch chung các phường tại thành phố Hà Tĩnh và xem xét, tham mưu điều chỉnh các quy hoạch chi tiết trên phù hợp với thực tiễn. </w:t>
      </w:r>
    </w:p>
    <w:p w14:paraId="1A128BC4" w14:textId="5154C4D1"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Giải pháp thực hiện đối với Dự án đường Xô Viết Nghệ Tĩnh đoạn đi qua 2 địa bàn phường Trần Phú và Phường Thạch Linh, dự án </w:t>
      </w:r>
      <w:r w:rsidRPr="009066A3">
        <w:rPr>
          <w:rFonts w:ascii="Times New Roman" w:hAnsi="Times New Roman"/>
          <w:szCs w:val="28"/>
          <w:u w:color="FF0000"/>
        </w:rPr>
        <w:t>đã hơn</w:t>
      </w:r>
      <w:r w:rsidRPr="009066A3">
        <w:rPr>
          <w:rFonts w:ascii="Times New Roman" w:hAnsi="Times New Roman"/>
          <w:color w:val="auto"/>
          <w:szCs w:val="28"/>
        </w:rPr>
        <w:t xml:space="preserve"> 19 năm nhưng </w:t>
      </w:r>
      <w:r w:rsidRPr="009066A3">
        <w:rPr>
          <w:rFonts w:ascii="Times New Roman" w:hAnsi="Times New Roman"/>
          <w:color w:val="auto"/>
          <w:szCs w:val="28"/>
        </w:rPr>
        <w:lastRenderedPageBreak/>
        <w:t xml:space="preserve">chưa triển khai thực hiện, ảnh hưởng đến đời sống, sinh hoạt của người dân: về nội dung này, UBND tỉnh đã giao Ban Quản lý xây dựng công trình giao thông </w:t>
      </w:r>
      <w:r w:rsidRPr="009066A3">
        <w:rPr>
          <w:rFonts w:ascii="Times New Roman" w:hAnsi="Times New Roman"/>
          <w:szCs w:val="28"/>
          <w:u w:color="FF0000"/>
        </w:rPr>
        <w:t>tỉnh lập</w:t>
      </w:r>
      <w:r w:rsidRPr="009066A3">
        <w:rPr>
          <w:rFonts w:ascii="Times New Roman" w:hAnsi="Times New Roman"/>
          <w:color w:val="auto"/>
          <w:szCs w:val="28"/>
        </w:rPr>
        <w:t xml:space="preserve"> báo cáo về việc đầu tư tuyến đường Xô viết Nghệ Tĩnh kéo dài về phía Tây và đường từ </w:t>
      </w:r>
      <w:r w:rsidRPr="009066A3">
        <w:rPr>
          <w:rFonts w:ascii="Times New Roman" w:hAnsi="Times New Roman"/>
          <w:szCs w:val="28"/>
          <w:u w:color="FF0000"/>
        </w:rPr>
        <w:t>nút giao</w:t>
      </w:r>
      <w:r w:rsidRPr="009066A3">
        <w:rPr>
          <w:rFonts w:ascii="Times New Roman" w:hAnsi="Times New Roman"/>
          <w:color w:val="auto"/>
          <w:szCs w:val="28"/>
        </w:rPr>
        <w:t xml:space="preserve"> cao tốc ĐT 550 – Đường Ngô Quyền đến đường Hàm Nghi để có cơ sở bố trí nguồn vốn đầu tư công trong giai đoạn 2026 2030.</w:t>
      </w:r>
    </w:p>
    <w:p w14:paraId="5488A130"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50. Xem xét không đưa 02 dự án Công viên nghĩa trang Vĩnh Hằng và Nhà máy xử lý chất thải rắn tại Phường Đậu Liêu (thị xã Hồng Lĩnh) vào Đề án điều chỉnh Quy hoạch chung thị xã Hồng Lĩnh đến năm 2045 </w:t>
      </w:r>
      <w:r w:rsidRPr="009066A3">
        <w:rPr>
          <w:rFonts w:ascii="Times New Roman" w:hAnsi="Times New Roman"/>
          <w:b/>
          <w:bCs/>
          <w:szCs w:val="28"/>
          <w:u w:color="FF0000"/>
        </w:rPr>
        <w:t>do hai</w:t>
      </w:r>
      <w:r w:rsidRPr="009066A3">
        <w:rPr>
          <w:rFonts w:ascii="Times New Roman" w:hAnsi="Times New Roman"/>
          <w:b/>
          <w:bCs/>
          <w:color w:val="auto"/>
          <w:szCs w:val="28"/>
        </w:rPr>
        <w:t xml:space="preserve"> dự án trên tiếp giáp với Thôn 2, xã Xuân Lĩnh, (huyện Nghi Xuân), địa phương có Cụm công nghiệp Thanh Thành Đạt </w:t>
      </w:r>
      <w:r w:rsidRPr="009066A3">
        <w:rPr>
          <w:rFonts w:ascii="Times New Roman" w:hAnsi="Times New Roman"/>
          <w:b/>
          <w:bCs/>
          <w:szCs w:val="28"/>
          <w:u w:color="FF0000"/>
        </w:rPr>
        <w:t>với diện tích</w:t>
      </w:r>
      <w:r w:rsidRPr="009066A3">
        <w:rPr>
          <w:rFonts w:ascii="Times New Roman" w:hAnsi="Times New Roman"/>
          <w:b/>
          <w:bCs/>
          <w:color w:val="auto"/>
          <w:szCs w:val="28"/>
        </w:rPr>
        <w:t xml:space="preserve"> hơn 20ha đã được quy hoạch nông nghiệp sinh thái, trung tâm thương mại dịch vụ. </w:t>
      </w:r>
      <w:r w:rsidRPr="009066A3">
        <w:rPr>
          <w:rFonts w:ascii="Times New Roman" w:hAnsi="Times New Roman"/>
          <w:b/>
          <w:bCs/>
          <w:i/>
          <w:iCs/>
          <w:color w:val="auto"/>
          <w:szCs w:val="28"/>
        </w:rPr>
        <w:t xml:space="preserve">(Cử tri huyện Nghi Xuân và thị xã Hồng Lĩnh) </w:t>
      </w:r>
    </w:p>
    <w:p w14:paraId="189C971D"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b/>
          <w:bCs/>
          <w:iCs/>
          <w:color w:val="auto"/>
          <w:szCs w:val="28"/>
        </w:rPr>
      </w:pPr>
      <w:r w:rsidRPr="009066A3">
        <w:rPr>
          <w:rFonts w:ascii="Times New Roman" w:eastAsia="Calibri" w:hAnsi="Times New Roman"/>
          <w:b/>
          <w:bCs/>
          <w:iCs/>
          <w:color w:val="auto"/>
          <w:szCs w:val="28"/>
        </w:rPr>
        <w:t>Trả lời:</w:t>
      </w:r>
    </w:p>
    <w:p w14:paraId="4A5E03DC"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szCs w:val="28"/>
          <w:lang w:val="en-US"/>
        </w:rPr>
        <w:t>Đ</w:t>
      </w:r>
      <w:r w:rsidRPr="009066A3">
        <w:rPr>
          <w:rFonts w:ascii="Times New Roman" w:hAnsi="Times New Roman"/>
          <w:szCs w:val="28"/>
          <w:lang w:val="vi-VN"/>
        </w:rPr>
        <w:t xml:space="preserve">ến nay, UBND thị xã Hồng Lĩnh </w:t>
      </w:r>
      <w:r w:rsidRPr="009066A3">
        <w:rPr>
          <w:rFonts w:ascii="Times New Roman" w:hAnsi="Times New Roman"/>
          <w:szCs w:val="28"/>
          <w:lang w:val="en-US"/>
        </w:rPr>
        <w:t>đã</w:t>
      </w:r>
      <w:r w:rsidRPr="009066A3">
        <w:rPr>
          <w:rFonts w:ascii="Times New Roman" w:hAnsi="Times New Roman"/>
          <w:szCs w:val="28"/>
          <w:lang w:val="vi-VN"/>
        </w:rPr>
        <w:t xml:space="preserve"> hoàn thiện hồ sơ, trình Sở Xây dựng thẩm định tại Tờ trình số 62/TTr UBND ngày 15/5/2025. Theo phương án quy hoạch đang được Sở Xây dựng thẩm định thì nội dung kiến nghị của cử tri huyện Nghi Xuân và thị xã Hồng Lĩnh đã được UBND thị xã Hồng Lĩnh tiếp thu. Cụ thể dự án Công viên nghĩa trang Vĩnh Hằng đã được quy hoạch </w:t>
      </w:r>
      <w:r w:rsidRPr="009066A3">
        <w:rPr>
          <w:rFonts w:ascii="Times New Roman" w:hAnsi="Times New Roman"/>
          <w:szCs w:val="28"/>
          <w:u w:color="FF0000"/>
          <w:lang w:val="vi-VN"/>
        </w:rPr>
        <w:t>tại tổ</w:t>
      </w:r>
      <w:r w:rsidRPr="009066A3">
        <w:rPr>
          <w:rFonts w:ascii="Times New Roman" w:hAnsi="Times New Roman"/>
          <w:szCs w:val="28"/>
          <w:lang w:val="vi-VN"/>
        </w:rPr>
        <w:t xml:space="preserve"> 4, phường Đậu Liêu (vị trí cử tri kiến nghị thuộc tổ 8 phường Đậu Liêu) và không quy hoạch Nhà máy xử lý chất thải rắn trên địa bàn thị xã Hồng Lĩnh mà thu gom, tập kết chất thải </w:t>
      </w:r>
      <w:r w:rsidRPr="009066A3">
        <w:rPr>
          <w:rFonts w:ascii="Times New Roman" w:hAnsi="Times New Roman"/>
          <w:szCs w:val="28"/>
          <w:u w:color="FF0000"/>
          <w:lang w:val="vi-VN"/>
        </w:rPr>
        <w:t>rắn tại</w:t>
      </w:r>
      <w:r w:rsidRPr="009066A3">
        <w:rPr>
          <w:rFonts w:ascii="Times New Roman" w:hAnsi="Times New Roman"/>
          <w:szCs w:val="28"/>
          <w:lang w:val="vi-VN"/>
        </w:rPr>
        <w:t xml:space="preserve"> các điểm trung chuyển trên địa bàn, sau đó đưa đến nhà máy xử lý tập trung tại xã Cẩm Quan để xử lý.</w:t>
      </w:r>
    </w:p>
    <w:p w14:paraId="13C6DDF9"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 xml:space="preserve">Câu 51. Đề nghị tỉnh sớm có phương án bố trí kinh phí để chi trả tiền bồi thường, hỗ trợ GPMB cho người </w:t>
      </w:r>
      <w:r w:rsidRPr="009066A3">
        <w:rPr>
          <w:rFonts w:ascii="Times New Roman" w:hAnsi="Times New Roman"/>
          <w:b/>
          <w:bCs/>
          <w:szCs w:val="28"/>
          <w:u w:color="FF0000"/>
        </w:rPr>
        <w:t>dân bị</w:t>
      </w:r>
      <w:r w:rsidRPr="009066A3">
        <w:rPr>
          <w:rFonts w:ascii="Times New Roman" w:hAnsi="Times New Roman"/>
          <w:b/>
          <w:bCs/>
          <w:color w:val="auto"/>
          <w:szCs w:val="28"/>
        </w:rPr>
        <w:t xml:space="preserve"> ảnh hưởng Dự án cấp nước Khu kinh tế Vũng Áng ở xã Kỳ Tây, huyện Kỳ Anh, nhất là đối với các hộ dân thôn Nam Xuân phải di dời, tái định cư. </w:t>
      </w:r>
    </w:p>
    <w:p w14:paraId="4F3E6522" w14:textId="77777777" w:rsidR="00403D28" w:rsidRPr="009066A3" w:rsidRDefault="0051433B" w:rsidP="009066A3">
      <w:pPr>
        <w:widowControl w:val="0"/>
        <w:shd w:val="clear" w:color="auto" w:fill="FFFFFF"/>
        <w:tabs>
          <w:tab w:val="left" w:pos="720"/>
          <w:tab w:val="left" w:pos="2141"/>
        </w:tabs>
        <w:spacing w:before="60" w:after="60"/>
        <w:ind w:firstLine="567"/>
        <w:jc w:val="both"/>
        <w:rPr>
          <w:rFonts w:ascii="Times New Roman" w:eastAsia="Calibri" w:hAnsi="Times New Roman"/>
          <w:b/>
          <w:bCs/>
          <w:iCs/>
          <w:color w:val="auto"/>
          <w:szCs w:val="28"/>
        </w:rPr>
      </w:pPr>
      <w:r w:rsidRPr="009066A3">
        <w:rPr>
          <w:rFonts w:ascii="Times New Roman" w:eastAsia="Calibri" w:hAnsi="Times New Roman"/>
          <w:b/>
          <w:bCs/>
          <w:iCs/>
          <w:color w:val="auto"/>
          <w:szCs w:val="28"/>
        </w:rPr>
        <w:t>Trả lời:</w:t>
      </w:r>
    </w:p>
    <w:p w14:paraId="27BAB4BA" w14:textId="77777777" w:rsidR="00403D28" w:rsidRPr="009066A3" w:rsidRDefault="0051433B" w:rsidP="009066A3">
      <w:pPr>
        <w:spacing w:before="60" w:after="60"/>
        <w:ind w:firstLine="567"/>
        <w:jc w:val="both"/>
        <w:rPr>
          <w:rFonts w:ascii="Times New Roman" w:hAnsi="Times New Roman"/>
          <w:color w:val="auto"/>
          <w:spacing w:val="-2"/>
          <w:szCs w:val="28"/>
          <w:lang w:val="vi-VN"/>
        </w:rPr>
      </w:pPr>
      <w:r w:rsidRPr="009066A3">
        <w:rPr>
          <w:rFonts w:ascii="Times New Roman" w:hAnsi="Times New Roman"/>
          <w:color w:val="auto"/>
          <w:spacing w:val="-2"/>
          <w:szCs w:val="28"/>
          <w:lang w:val="vi-VN"/>
        </w:rPr>
        <w:t xml:space="preserve">Theo quy định tại Nghị quyết số 128/NQ-HĐND ngày 22/9/2023 của HĐND tỉnh về việc bồi thường, hỗ trợ, tái định cư, giải phóng mặt bằng Dự án xây dựng hệ thống cấp nước cho Khu kinh tế Vũng Áng, tỉnh Hà Tĩnh; theo đó: nguồn ngân sách cấp tỉnh và nguồn vốn hợp pháp khác hỗ trợ tối đa không quá 258,616 tỷ đồng và thời gian thực hiện đến hết ngày 22/9/2024; đến nay ngân sách cấp tỉnh đã bố trí, cấp hỗ trợ cho UBND huyện Kỳ Anh số tiền 104,963 tỷ đồng để triển khai thực hiện chi trả tiền bồi thường, hỗ trợ GPMB cho người dân bị ảnh hưởng Dự án cấp nước. Tuy nhiên, đến nay công tác chi trả tiền bồi thường, hỗ trợ GPMB cho người dân bị ảnh hưởng Dự án cấp nước Khu kinh tế Vũng Áng vẫn chưa hoàn thành và thời gian thực hiện Nghị quyết số 128/NQ-HĐND đã hết hiệu lực. </w:t>
      </w:r>
    </w:p>
    <w:p w14:paraId="40B40236"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lang w:val="vi-VN"/>
        </w:rPr>
        <w:t>Để có cơ sở tham mưu cấp có thẩm quyền xem xét phương án thực hiện công tác chi trả tiền bồi thường, hỗ trợ GPMB cho người dân bị ảnh hưởng Dự án cấp nước Khu kinh tế Vũng Áng đảm bảo theo đúng quy định pháp luật; Sở Tài chính đã phối hợp các đơn vị, địa phương tham mưu UBND tỉnh ban hành Văn bản số 8144/UBND-NL</w:t>
      </w:r>
      <w:r w:rsidRPr="009066A3">
        <w:rPr>
          <w:rFonts w:ascii="Times New Roman" w:hAnsi="Times New Roman"/>
          <w:color w:val="auto"/>
          <w:szCs w:val="28"/>
          <w:vertAlign w:val="subscript"/>
          <w:lang w:val="vi-VN"/>
        </w:rPr>
        <w:t>1</w:t>
      </w:r>
      <w:r w:rsidRPr="009066A3">
        <w:rPr>
          <w:rFonts w:ascii="Times New Roman" w:hAnsi="Times New Roman"/>
          <w:color w:val="auto"/>
          <w:szCs w:val="28"/>
          <w:lang w:val="vi-VN"/>
        </w:rPr>
        <w:t xml:space="preserve"> ngày 31/12/2024  chỉ đạo, giao nhiệm vụ cho các cơ quan, đơn vị và địa phương theo chức năng, nhiệm vụ, chủ động tham mưu và thực hiện các </w:t>
      </w:r>
      <w:r w:rsidRPr="009066A3">
        <w:rPr>
          <w:rFonts w:ascii="Times New Roman" w:hAnsi="Times New Roman"/>
          <w:color w:val="auto"/>
          <w:szCs w:val="28"/>
          <w:lang w:val="vi-VN"/>
        </w:rPr>
        <w:lastRenderedPageBreak/>
        <w:t>nhiệm vụ, giải pháp để xử lý, tháo gỡ khó khăn, vướng mắc, tồn đọng đối với dự án xây dựng hệ thống cấp nước cho Khu kinh tế Vũng Áng, nhất là công tác bồi thường, hỗ trợ GPMB cho người dân bị ảnh hưởng Dự án. Ngày 11/4/2025, UBND tỉnh đã ban hành Thông báo kết luận số 150/TB-UBND về xử lý vướng mắc, tồn đọng Dự án xây dựng hệ thống cấp nước cho Khu kinh tế Vũng Áng; trên cơ sở nhiệm vụ UBND tỉnh giao, Sở Tài chính đang tiến hành triển khai các nội dung để tham mưu, báo cáo UBND tỉnh xem xét theo quy định.</w:t>
      </w:r>
    </w:p>
    <w:p w14:paraId="54C5A5C3"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52. Đề nghị tỉnh quan tâm, chỉ đạo ngành Điện lực điều hành chuyển đổi từ nguồn điện 02 pha </w:t>
      </w:r>
      <w:r w:rsidRPr="009066A3">
        <w:rPr>
          <w:rFonts w:ascii="Times New Roman" w:hAnsi="Times New Roman"/>
          <w:b/>
          <w:bCs/>
          <w:szCs w:val="28"/>
          <w:u w:color="FF0000"/>
        </w:rPr>
        <w:t>sang nguồn điện</w:t>
      </w:r>
      <w:r w:rsidRPr="009066A3">
        <w:rPr>
          <w:rFonts w:ascii="Times New Roman" w:hAnsi="Times New Roman"/>
          <w:b/>
          <w:bCs/>
          <w:color w:val="auto"/>
          <w:szCs w:val="28"/>
        </w:rPr>
        <w:t xml:space="preserve"> 03 </w:t>
      </w:r>
      <w:r w:rsidRPr="009066A3">
        <w:rPr>
          <w:rFonts w:ascii="Times New Roman" w:hAnsi="Times New Roman"/>
          <w:b/>
          <w:bCs/>
          <w:szCs w:val="28"/>
          <w:u w:color="FF0000"/>
        </w:rPr>
        <w:t>pha để</w:t>
      </w:r>
      <w:r w:rsidRPr="009066A3">
        <w:rPr>
          <w:rFonts w:ascii="Times New Roman" w:hAnsi="Times New Roman"/>
          <w:b/>
          <w:bCs/>
          <w:color w:val="auto"/>
          <w:szCs w:val="28"/>
        </w:rPr>
        <w:t xml:space="preserve"> giảm chi phí sử dụng. </w:t>
      </w:r>
      <w:r w:rsidRPr="009066A3">
        <w:rPr>
          <w:rFonts w:ascii="Times New Roman" w:hAnsi="Times New Roman"/>
          <w:b/>
          <w:bCs/>
          <w:i/>
          <w:iCs/>
          <w:color w:val="auto"/>
          <w:szCs w:val="28"/>
        </w:rPr>
        <w:t xml:space="preserve">(Cử tri huyện Can Lộc) </w:t>
      </w:r>
    </w:p>
    <w:p w14:paraId="3D750301"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Trả lời:</w:t>
      </w:r>
    </w:p>
    <w:p w14:paraId="1A4C2EAC" w14:textId="1FD0AD57" w:rsidR="007133E7" w:rsidRPr="009066A3" w:rsidRDefault="001306F0" w:rsidP="009066A3">
      <w:pPr>
        <w:spacing w:before="60" w:after="60"/>
        <w:ind w:firstLine="567"/>
        <w:jc w:val="both"/>
        <w:rPr>
          <w:rFonts w:ascii="Times New Roman" w:hAnsi="Times New Roman"/>
          <w:color w:val="auto"/>
          <w:szCs w:val="28"/>
          <w:lang w:val="en-US"/>
        </w:rPr>
      </w:pPr>
      <w:r w:rsidRPr="009066A3">
        <w:rPr>
          <w:rFonts w:ascii="Times New Roman" w:hAnsi="Times New Roman"/>
          <w:color w:val="auto"/>
          <w:szCs w:val="28"/>
        </w:rPr>
        <w:t>Sở Công Thương</w:t>
      </w:r>
      <w:r w:rsidRPr="009066A3">
        <w:rPr>
          <w:rFonts w:ascii="Times New Roman" w:hAnsi="Times New Roman"/>
          <w:szCs w:val="28"/>
          <w:u w:color="FF0000"/>
        </w:rPr>
        <w:t xml:space="preserve"> đã</w:t>
      </w:r>
      <w:r w:rsidRPr="009066A3">
        <w:rPr>
          <w:rFonts w:ascii="Times New Roman" w:hAnsi="Times New Roman"/>
          <w:color w:val="auto"/>
          <w:szCs w:val="28"/>
        </w:rPr>
        <w:t xml:space="preserve"> trả lời cử tri tại Văn bản số 2433/SCT-QLNL</w:t>
      </w:r>
      <w:r w:rsidRPr="009066A3">
        <w:rPr>
          <w:rFonts w:ascii="Times New Roman" w:hAnsi="Times New Roman"/>
          <w:color w:val="auto"/>
          <w:szCs w:val="28"/>
          <w:vertAlign w:val="subscript"/>
        </w:rPr>
        <w:t xml:space="preserve"> </w:t>
      </w:r>
      <w:r w:rsidRPr="009066A3">
        <w:rPr>
          <w:rFonts w:ascii="Times New Roman" w:hAnsi="Times New Roman"/>
          <w:color w:val="auto"/>
          <w:szCs w:val="28"/>
        </w:rPr>
        <w:t>ngày 04/12/2024,</w:t>
      </w:r>
      <w:r w:rsidR="00431ED0" w:rsidRPr="009066A3">
        <w:rPr>
          <w:rFonts w:ascii="Times New Roman" w:hAnsi="Times New Roman"/>
          <w:color w:val="auto"/>
          <w:szCs w:val="28"/>
        </w:rPr>
        <w:t xml:space="preserve"> theo đó:</w:t>
      </w:r>
    </w:p>
    <w:p w14:paraId="4D011D0C" w14:textId="1C44E685" w:rsidR="00403D28" w:rsidRPr="009066A3" w:rsidRDefault="0051433B" w:rsidP="009066A3">
      <w:pPr>
        <w:spacing w:before="60" w:after="60"/>
        <w:ind w:firstLine="567"/>
        <w:jc w:val="both"/>
        <w:rPr>
          <w:rFonts w:ascii="Times New Roman" w:hAnsi="Times New Roman"/>
          <w:color w:val="auto"/>
          <w:szCs w:val="28"/>
          <w:lang w:val="en-US"/>
        </w:rPr>
      </w:pPr>
      <w:r w:rsidRPr="009066A3">
        <w:rPr>
          <w:rFonts w:ascii="Times New Roman" w:hAnsi="Times New Roman"/>
          <w:color w:val="auto"/>
          <w:szCs w:val="28"/>
          <w:lang w:val="en-US"/>
        </w:rPr>
        <w:t>1. Về thực trạng nguồn và lưới điện trên địa bàn huyện Can Lộc</w:t>
      </w:r>
    </w:p>
    <w:p w14:paraId="3EC42D7A" w14:textId="191511E3" w:rsidR="00403D28" w:rsidRPr="009066A3" w:rsidRDefault="0051433B" w:rsidP="009066A3">
      <w:pPr>
        <w:spacing w:before="60" w:after="60"/>
        <w:ind w:firstLine="567"/>
        <w:jc w:val="both"/>
        <w:rPr>
          <w:rFonts w:ascii="Times New Roman" w:hAnsi="Times New Roman"/>
          <w:color w:val="auto"/>
          <w:szCs w:val="28"/>
          <w:lang w:val="en-US"/>
        </w:rPr>
      </w:pPr>
      <w:r w:rsidRPr="009066A3">
        <w:rPr>
          <w:rFonts w:ascii="Times New Roman" w:hAnsi="Times New Roman"/>
          <w:color w:val="auto"/>
          <w:szCs w:val="28"/>
          <w:lang w:val="en-US"/>
        </w:rPr>
        <w:t>Hiện tại, các phụ tải trên địa bàn huyện Can Lộc được cấp điện từ 02 trạm biến áp 110</w:t>
      </w:r>
      <w:r w:rsidRPr="009066A3">
        <w:rPr>
          <w:rFonts w:ascii="Times New Roman" w:hAnsi="Times New Roman"/>
          <w:szCs w:val="28"/>
          <w:u w:color="FF0000"/>
          <w:lang w:val="en-US"/>
        </w:rPr>
        <w:t>kV</w:t>
      </w:r>
      <w:r w:rsidRPr="009066A3">
        <w:rPr>
          <w:rFonts w:ascii="Times New Roman" w:hAnsi="Times New Roman"/>
          <w:color w:val="auto"/>
          <w:szCs w:val="28"/>
          <w:lang w:val="en-US"/>
        </w:rPr>
        <w:t xml:space="preserve"> </w:t>
      </w:r>
      <w:r w:rsidRPr="009066A3">
        <w:rPr>
          <w:rFonts w:ascii="Times New Roman" w:hAnsi="Times New Roman"/>
          <w:i/>
          <w:iCs/>
          <w:color w:val="auto"/>
          <w:szCs w:val="28"/>
          <w:lang w:val="en-US"/>
        </w:rPr>
        <w:t xml:space="preserve">(trạm 110kV Can Lộc và trạm 110kV Hồng Lĩnh) </w:t>
      </w:r>
      <w:r w:rsidRPr="009066A3">
        <w:rPr>
          <w:rFonts w:ascii="Times New Roman" w:hAnsi="Times New Roman"/>
          <w:color w:val="auto"/>
          <w:szCs w:val="28"/>
          <w:lang w:val="en-US"/>
        </w:rPr>
        <w:t xml:space="preserve">và cấp </w:t>
      </w:r>
      <w:r w:rsidRPr="009066A3">
        <w:rPr>
          <w:rFonts w:ascii="Times New Roman" w:hAnsi="Times New Roman"/>
          <w:szCs w:val="28"/>
          <w:u w:color="FF0000"/>
          <w:lang w:val="en-US"/>
        </w:rPr>
        <w:t>mạch vòng</w:t>
      </w:r>
      <w:r w:rsidRPr="009066A3">
        <w:rPr>
          <w:rFonts w:ascii="Times New Roman" w:hAnsi="Times New Roman"/>
          <w:color w:val="auto"/>
          <w:szCs w:val="28"/>
          <w:lang w:val="en-US"/>
        </w:rPr>
        <w:t xml:space="preserve"> từ các đường dây 35kV, 22</w:t>
      </w:r>
      <w:r w:rsidRPr="009066A3">
        <w:rPr>
          <w:rFonts w:ascii="Times New Roman" w:hAnsi="Times New Roman"/>
          <w:szCs w:val="28"/>
          <w:u w:color="FF0000"/>
          <w:lang w:val="en-US"/>
        </w:rPr>
        <w:t>kV thuộc</w:t>
      </w:r>
      <w:r w:rsidRPr="009066A3">
        <w:rPr>
          <w:rFonts w:ascii="Times New Roman" w:hAnsi="Times New Roman"/>
          <w:color w:val="auto"/>
          <w:szCs w:val="28"/>
          <w:lang w:val="en-US"/>
        </w:rPr>
        <w:t xml:space="preserve"> lưới điện thị xã Hồng Lĩnh, huyện Đức Thọ và huyện Thạch Hà. Trong những năm qua, hệ thống lưới điện trên địa bàn huyện Can Lộc được ngành điện quan tâm đầu tư, cải tạo, nâng cấp thường </w:t>
      </w:r>
      <w:proofErr w:type="gramStart"/>
      <w:r w:rsidRPr="009066A3">
        <w:rPr>
          <w:rFonts w:ascii="Times New Roman" w:hAnsi="Times New Roman"/>
          <w:color w:val="auto"/>
          <w:szCs w:val="28"/>
          <w:lang w:val="en-US"/>
        </w:rPr>
        <w:t>xuyên</w:t>
      </w:r>
      <w:r w:rsidR="007133E7" w:rsidRPr="009066A3">
        <w:rPr>
          <w:rFonts w:ascii="Times New Roman" w:hAnsi="Times New Roman"/>
          <w:color w:val="auto"/>
          <w:szCs w:val="28"/>
          <w:lang w:val="en-US"/>
        </w:rPr>
        <w:t xml:space="preserve"> </w:t>
      </w:r>
      <w:r w:rsidRPr="009066A3">
        <w:rPr>
          <w:rFonts w:ascii="Times New Roman" w:hAnsi="Times New Roman"/>
          <w:color w:val="auto"/>
          <w:szCs w:val="28"/>
          <w:lang w:val="en-US"/>
        </w:rPr>
        <w:t xml:space="preserve"> </w:t>
      </w:r>
      <w:r w:rsidRPr="009066A3">
        <w:rPr>
          <w:rFonts w:ascii="Times New Roman" w:hAnsi="Times New Roman"/>
          <w:i/>
          <w:iCs/>
          <w:color w:val="auto"/>
          <w:szCs w:val="28"/>
          <w:lang w:val="en-US"/>
        </w:rPr>
        <w:t>(</w:t>
      </w:r>
      <w:proofErr w:type="gramEnd"/>
      <w:r w:rsidRPr="009066A3">
        <w:rPr>
          <w:rFonts w:ascii="Times New Roman" w:hAnsi="Times New Roman"/>
          <w:i/>
          <w:iCs/>
          <w:color w:val="auto"/>
          <w:szCs w:val="28"/>
          <w:lang w:val="en-US"/>
        </w:rPr>
        <w:t>năm 2023: quy mô 10.5km đường dây với giá trị 18.3 tỷ đồng; năm 2024: quy mô 82.4km đường dây với giá trị 25.177 tỷ đồng)</w:t>
      </w:r>
      <w:r w:rsidRPr="009066A3">
        <w:rPr>
          <w:rFonts w:ascii="Times New Roman" w:hAnsi="Times New Roman"/>
          <w:color w:val="auto"/>
          <w:szCs w:val="28"/>
          <w:lang w:val="en-US"/>
        </w:rPr>
        <w:t>; giúp nâng cao chất lượng điện năng, đảm bảo việc cấp điện an toàn, liên tục, đáp ứng nhu cầu phát triển kinh tế - xã hội, nhu cầu điện phục vụ Nhân dân trên địa bàn huyện Can Lộc.</w:t>
      </w:r>
    </w:p>
    <w:p w14:paraId="07116C2D" w14:textId="77777777" w:rsidR="00403D28" w:rsidRPr="009066A3" w:rsidRDefault="0051433B" w:rsidP="009066A3">
      <w:pPr>
        <w:spacing w:before="60" w:after="60"/>
        <w:ind w:firstLine="567"/>
        <w:jc w:val="both"/>
        <w:rPr>
          <w:rFonts w:ascii="Times New Roman" w:hAnsi="Times New Roman"/>
          <w:color w:val="auto"/>
          <w:szCs w:val="28"/>
          <w:lang w:val="en-US"/>
        </w:rPr>
      </w:pPr>
      <w:r w:rsidRPr="009066A3">
        <w:rPr>
          <w:rFonts w:ascii="Times New Roman" w:hAnsi="Times New Roman"/>
          <w:color w:val="auto"/>
          <w:szCs w:val="28"/>
          <w:lang w:val="en-US"/>
        </w:rPr>
        <w:t>2. Về thực trạng lưới điện, công tác cung cấp điện trên địa bàn xã Tùng Lộc và khu vực Cử tri có ý kiến</w:t>
      </w:r>
    </w:p>
    <w:p w14:paraId="426FBF6F" w14:textId="1103ABD9" w:rsidR="00403D28" w:rsidRPr="009066A3" w:rsidRDefault="0051433B" w:rsidP="009066A3">
      <w:pPr>
        <w:spacing w:before="60" w:after="60"/>
        <w:ind w:firstLine="567"/>
        <w:jc w:val="both"/>
        <w:rPr>
          <w:rFonts w:ascii="Times New Roman" w:hAnsi="Times New Roman"/>
          <w:color w:val="auto"/>
          <w:szCs w:val="28"/>
          <w:lang w:val="en-US"/>
        </w:rPr>
      </w:pPr>
      <w:r w:rsidRPr="009066A3">
        <w:rPr>
          <w:rFonts w:ascii="Times New Roman" w:hAnsi="Times New Roman"/>
          <w:color w:val="auto"/>
          <w:szCs w:val="28"/>
          <w:lang w:val="en-US"/>
        </w:rPr>
        <w:t>- Hệ thống lưới điện trên địa bàn xã Tùng Lộc chủ yếu do ngành điện đầu tư và một phần tiếp nhận từ dự án RE-II. Tùy theo quy mô, mật độ, tính chất phụ tải, kết cấu kỹ thuật chính của lưới điện hiện tại như sau: (i)</w:t>
      </w:r>
      <w:r w:rsidR="007133E7" w:rsidRPr="009066A3">
        <w:rPr>
          <w:rFonts w:ascii="Times New Roman" w:hAnsi="Times New Roman"/>
          <w:color w:val="auto"/>
          <w:szCs w:val="28"/>
          <w:lang w:val="en-US"/>
        </w:rPr>
        <w:t xml:space="preserve"> </w:t>
      </w:r>
      <w:r w:rsidRPr="009066A3">
        <w:rPr>
          <w:rFonts w:ascii="Times New Roman" w:hAnsi="Times New Roman"/>
          <w:color w:val="auto"/>
          <w:szCs w:val="28"/>
          <w:lang w:val="en-US"/>
        </w:rPr>
        <w:t xml:space="preserve">đối với các tuyến đường trục, các nhánh rẽ có chiều dài lớn, cấp cho các phụ tải lớn sử dụng lưới 3 pha 4 dây; (ii) đối với các nhánh rẽ cấp điện phụ tải nhỏ, chiều dài ngắn </w:t>
      </w:r>
      <w:r w:rsidRPr="009066A3">
        <w:rPr>
          <w:rFonts w:ascii="Times New Roman" w:hAnsi="Times New Roman"/>
          <w:szCs w:val="28"/>
          <w:u w:color="FF0000"/>
          <w:lang w:val="en-US"/>
        </w:rPr>
        <w:t>thường sử dụng loại</w:t>
      </w:r>
      <w:r w:rsidRPr="009066A3">
        <w:rPr>
          <w:rFonts w:ascii="Times New Roman" w:hAnsi="Times New Roman"/>
          <w:color w:val="auto"/>
          <w:szCs w:val="28"/>
          <w:lang w:val="en-US"/>
        </w:rPr>
        <w:t xml:space="preserve"> 1 pha 2 dây </w:t>
      </w:r>
      <w:r w:rsidRPr="009066A3">
        <w:rPr>
          <w:rFonts w:ascii="Times New Roman" w:hAnsi="Times New Roman"/>
          <w:i/>
          <w:iCs/>
          <w:color w:val="auto"/>
          <w:szCs w:val="28"/>
          <w:lang w:val="en-US"/>
        </w:rPr>
        <w:t xml:space="preserve">(sinh hoạt, kinh doanh, sản xuất nhỏ lẻ…); </w:t>
      </w:r>
      <w:r w:rsidRPr="009066A3">
        <w:rPr>
          <w:rFonts w:ascii="Times New Roman" w:hAnsi="Times New Roman"/>
          <w:color w:val="auto"/>
          <w:szCs w:val="28"/>
          <w:lang w:val="en-US"/>
        </w:rPr>
        <w:t>không có tuyến đường dây nào sử dụng lưới 02 pha như ý kiến Cử tri phản ánh.</w:t>
      </w:r>
    </w:p>
    <w:p w14:paraId="540FCAEF" w14:textId="77777777" w:rsidR="00403D28" w:rsidRPr="009066A3" w:rsidRDefault="0051433B" w:rsidP="009066A3">
      <w:pPr>
        <w:spacing w:before="60" w:after="60"/>
        <w:ind w:firstLine="567"/>
        <w:jc w:val="both"/>
        <w:rPr>
          <w:rFonts w:ascii="Times New Roman" w:hAnsi="Times New Roman"/>
          <w:color w:val="auto"/>
          <w:szCs w:val="28"/>
          <w:lang w:val="en-US"/>
        </w:rPr>
      </w:pPr>
      <w:r w:rsidRPr="009066A3">
        <w:rPr>
          <w:rFonts w:ascii="Times New Roman" w:hAnsi="Times New Roman"/>
          <w:color w:val="auto"/>
          <w:szCs w:val="28"/>
          <w:lang w:val="en-US"/>
        </w:rPr>
        <w:t xml:space="preserve">- Qua kiểm tra thực tế hiện trường cho thấy, lưới điện hạ thế tại thôn Vinh Quang, xã Tùng Lộc được đầu tư cải tạo và sửa chữa lớn vào năm 2023; tuyến đường dây cấp điện đến nhà Cử tri Nguyễn Phú Tịnh hiện trạng là 3 pha 4 dây; trên lưới điện hạ thế thôn Vinh Quang, một số nhánh rẽ sử dụng 1 pha 2 dây với khoảng cách ngắn, đang đảm bảo vận hành, cấp điện an toàn, ổn định cho các phụ tải lớn và nhỏ; như vậy, kết cấu lưới tại xã Tùng Lộc khá đa dạng </w:t>
      </w:r>
      <w:r w:rsidRPr="009066A3">
        <w:rPr>
          <w:rFonts w:ascii="Times New Roman" w:hAnsi="Times New Roman"/>
          <w:i/>
          <w:iCs/>
          <w:color w:val="auto"/>
          <w:szCs w:val="28"/>
          <w:lang w:val="en-US"/>
        </w:rPr>
        <w:t>(đầy đủ lưới điện 01 pha, 03 pha)</w:t>
      </w:r>
      <w:r w:rsidRPr="009066A3">
        <w:rPr>
          <w:rFonts w:ascii="Times New Roman" w:hAnsi="Times New Roman"/>
          <w:color w:val="auto"/>
          <w:szCs w:val="28"/>
          <w:lang w:val="en-US"/>
        </w:rPr>
        <w:t xml:space="preserve">, </w:t>
      </w:r>
      <w:r w:rsidRPr="009066A3">
        <w:rPr>
          <w:rFonts w:ascii="Times New Roman" w:hAnsi="Times New Roman"/>
          <w:szCs w:val="28"/>
          <w:u w:color="FF0000"/>
          <w:lang w:val="en-US"/>
        </w:rPr>
        <w:t>việc cung</w:t>
      </w:r>
      <w:r w:rsidRPr="009066A3">
        <w:rPr>
          <w:rFonts w:ascii="Times New Roman" w:hAnsi="Times New Roman"/>
          <w:color w:val="auto"/>
          <w:szCs w:val="28"/>
          <w:lang w:val="en-US"/>
        </w:rPr>
        <w:t xml:space="preserve"> cấp điện đáp ứng yêu cầu, nhiệm vụ phát triển kinh tế- xã hội, nhu cầu sản xuất, sinh hoạt và đời sống Nhân dân trên địa bàn.</w:t>
      </w:r>
    </w:p>
    <w:p w14:paraId="7CE902D8"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color w:val="auto"/>
          <w:szCs w:val="28"/>
          <w:lang w:val="en-US"/>
        </w:rPr>
        <w:t xml:space="preserve">Trong thời gian tới, UBND tỉnh chỉ đạo Sở Công Thương tiếp tục theo dõi, chỉ đạo Công ty Điện lực Hà Tĩnh thường xuyên rà soát, căn cứ nhu cầu, tình hình </w:t>
      </w:r>
      <w:r w:rsidRPr="009066A3">
        <w:rPr>
          <w:rFonts w:ascii="Times New Roman" w:hAnsi="Times New Roman"/>
          <w:color w:val="auto"/>
          <w:szCs w:val="28"/>
          <w:lang w:val="en-US"/>
        </w:rPr>
        <w:lastRenderedPageBreak/>
        <w:t>phát triển phụ tải xây dựng kế hoạch, bố trí nguồn vốn để triển khai đầu tư, nâng cấp lưới điện kịp thời, đảm bảo quá trình cung cấp điện.</w:t>
      </w:r>
    </w:p>
    <w:p w14:paraId="121F1860"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53. Đề nghị tỉnh chỉ đạo chuyển Bưu điện Văn hóa xã Quang Diệm về điểm </w:t>
      </w:r>
      <w:r w:rsidRPr="009066A3">
        <w:rPr>
          <w:rFonts w:ascii="Times New Roman" w:hAnsi="Times New Roman"/>
          <w:b/>
          <w:bCs/>
          <w:szCs w:val="28"/>
          <w:u w:color="FF0000"/>
        </w:rPr>
        <w:t>đã phê duyệt</w:t>
      </w:r>
      <w:r w:rsidRPr="009066A3">
        <w:rPr>
          <w:rFonts w:ascii="Times New Roman" w:hAnsi="Times New Roman"/>
          <w:b/>
          <w:bCs/>
          <w:color w:val="auto"/>
          <w:szCs w:val="28"/>
        </w:rPr>
        <w:t xml:space="preserve"> tại thôn Đồng Tiến; đầu tư xây mới Bưu điện xã Sơn Hồng; hỗ trợ nâng cấp tu sửa một số hạng mục bưu điện xã Sơn Lâm; giao điểm Bưu điện Trung Phú </w:t>
      </w:r>
      <w:r w:rsidRPr="009066A3">
        <w:rPr>
          <w:rFonts w:ascii="Times New Roman" w:hAnsi="Times New Roman"/>
          <w:b/>
          <w:bCs/>
          <w:szCs w:val="28"/>
          <w:u w:color="FF0000"/>
        </w:rPr>
        <w:t>về cho</w:t>
      </w:r>
      <w:r w:rsidRPr="009066A3">
        <w:rPr>
          <w:rFonts w:ascii="Times New Roman" w:hAnsi="Times New Roman"/>
          <w:b/>
          <w:bCs/>
          <w:color w:val="auto"/>
          <w:szCs w:val="28"/>
        </w:rPr>
        <w:t xml:space="preserve"> địa phương quản lý. </w:t>
      </w:r>
      <w:r w:rsidRPr="009066A3">
        <w:rPr>
          <w:rFonts w:ascii="Times New Roman" w:hAnsi="Times New Roman"/>
          <w:b/>
          <w:bCs/>
          <w:i/>
          <w:iCs/>
          <w:color w:val="auto"/>
          <w:szCs w:val="28"/>
        </w:rPr>
        <w:t xml:space="preserve">(Cử tri huyện Hương Sơn) </w:t>
      </w:r>
    </w:p>
    <w:p w14:paraId="4DF6D0BF"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Trả lời:</w:t>
      </w:r>
    </w:p>
    <w:p w14:paraId="10B3203B" w14:textId="77777777" w:rsidR="00403D28" w:rsidRPr="009066A3" w:rsidRDefault="0051433B" w:rsidP="009066A3">
      <w:pPr>
        <w:spacing w:before="60" w:after="60"/>
        <w:ind w:firstLine="567"/>
        <w:jc w:val="both"/>
        <w:rPr>
          <w:rFonts w:ascii="Times New Roman" w:hAnsi="Times New Roman"/>
          <w:color w:val="auto"/>
          <w:spacing w:val="3"/>
          <w:szCs w:val="28"/>
          <w:shd w:val="clear" w:color="auto" w:fill="FFFFFF"/>
        </w:rPr>
      </w:pPr>
      <w:r w:rsidRPr="009066A3">
        <w:rPr>
          <w:rFonts w:ascii="Times New Roman" w:eastAsia="TimesNewRomanPSMT" w:hAnsi="Times New Roman"/>
          <w:color w:val="auto"/>
          <w:szCs w:val="28"/>
          <w:lang w:val="en-US"/>
        </w:rPr>
        <w:t xml:space="preserve">- Các điểm Bưu điện Văn hóa xã </w:t>
      </w:r>
      <w:r w:rsidRPr="009066A3">
        <w:rPr>
          <w:rFonts w:ascii="Times New Roman" w:eastAsia="TimesNewRomanPSMT" w:hAnsi="Times New Roman"/>
          <w:szCs w:val="28"/>
          <w:u w:color="FF0000"/>
          <w:lang w:val="en-US"/>
        </w:rPr>
        <w:t>thuộc danh sách</w:t>
      </w:r>
      <w:r w:rsidRPr="009066A3">
        <w:rPr>
          <w:rFonts w:ascii="Times New Roman" w:eastAsia="TimesNewRomanPSMT" w:hAnsi="Times New Roman"/>
          <w:color w:val="auto"/>
          <w:szCs w:val="28"/>
          <w:lang w:val="en-US"/>
        </w:rPr>
        <w:t xml:space="preserve"> các cơ sở nhà, </w:t>
      </w:r>
      <w:r w:rsidRPr="009066A3">
        <w:rPr>
          <w:rFonts w:ascii="Times New Roman" w:eastAsia="TimesNewRomanPSMT" w:hAnsi="Times New Roman"/>
          <w:szCs w:val="28"/>
          <w:u w:color="FF0000"/>
          <w:lang w:val="en-US"/>
        </w:rPr>
        <w:t>đất để</w:t>
      </w:r>
      <w:r w:rsidRPr="009066A3">
        <w:rPr>
          <w:rFonts w:ascii="Times New Roman" w:eastAsia="TimesNewRomanPSMT" w:hAnsi="Times New Roman"/>
          <w:color w:val="auto"/>
          <w:szCs w:val="28"/>
          <w:lang w:val="en-US"/>
        </w:rPr>
        <w:t xml:space="preserve"> tiếp tục sử dụng của Tổng công ty Bưu điện Việt Nam trên địa bàn tỉnh Hà Tĩnh ban hành theo Quyết định số 1955/QĐ-BTTTT ngày 26/10/2022 của Bộ Thông tin và Truyền thông (nay là Bộ Khoa học và Công nghệ). Trong thời gian qua, Sở Khoa học và Công nghệ (trước là Sở Thông tin và Truyền thông) đã phối hợp với Bưu điện tỉnh, UBND huyện Hương Sơn, rà soát tuy nhiên </w:t>
      </w:r>
      <w:r w:rsidRPr="009066A3">
        <w:rPr>
          <w:rFonts w:ascii="Times New Roman" w:hAnsi="Times New Roman"/>
          <w:color w:val="auto"/>
          <w:szCs w:val="28"/>
        </w:rPr>
        <w:t>đối với nội dung chuyển Bưu điện Văn hóa xã Quang Diệm về điểm đã phê duyệt tại thôn Đồng Tiến:</w:t>
      </w:r>
      <w:r w:rsidRPr="009066A3">
        <w:rPr>
          <w:rFonts w:ascii="Times New Roman" w:hAnsi="Times New Roman"/>
          <w:color w:val="auto"/>
          <w:spacing w:val="3"/>
          <w:szCs w:val="28"/>
          <w:shd w:val="clear" w:color="auto" w:fill="FFFFFF"/>
        </w:rPr>
        <w:t xml:space="preserve"> hiện nay, thực hiện chủ trương sắp xếp bộ máy bỏ cấp huyện, sáp nhập cấp xã, theo đó, các xã: Sơn Lâm, Sơn Giang và Quang Diệm sẽ sáp nhập với nhau lấy tên xã Sơn Giang. Vì vậy, khi chính quyền xã mới đi vào hoạt động, Bưu điện </w:t>
      </w:r>
      <w:r w:rsidRPr="009066A3">
        <w:rPr>
          <w:rFonts w:ascii="Times New Roman" w:hAnsi="Times New Roman"/>
          <w:spacing w:val="3"/>
          <w:szCs w:val="28"/>
          <w:u w:color="FF0000"/>
          <w:shd w:val="clear" w:color="auto" w:fill="FFFFFF"/>
        </w:rPr>
        <w:t>tỉnh sẽ</w:t>
      </w:r>
      <w:r w:rsidRPr="009066A3">
        <w:rPr>
          <w:rFonts w:ascii="Times New Roman" w:hAnsi="Times New Roman"/>
          <w:color w:val="auto"/>
          <w:spacing w:val="3"/>
          <w:szCs w:val="28"/>
          <w:shd w:val="clear" w:color="auto" w:fill="FFFFFF"/>
        </w:rPr>
        <w:t xml:space="preserve"> phối hợp với UBND xã đánh giá lại sự cần thiết và lựa chọn địa điểm phù hợp và thuận lợi cho người dân đến giao dịch (nếu triển khai).</w:t>
      </w:r>
    </w:p>
    <w:p w14:paraId="42E8400A" w14:textId="77777777" w:rsidR="00403D28" w:rsidRPr="009066A3" w:rsidRDefault="0051433B" w:rsidP="009066A3">
      <w:pPr>
        <w:spacing w:before="60" w:after="60"/>
        <w:ind w:firstLine="567"/>
        <w:jc w:val="both"/>
        <w:rPr>
          <w:rFonts w:ascii="Times New Roman" w:eastAsia="TimesNewRomanPSMT" w:hAnsi="Times New Roman"/>
          <w:color w:val="auto"/>
          <w:szCs w:val="28"/>
          <w:lang w:val="en-US"/>
        </w:rPr>
      </w:pPr>
      <w:r w:rsidRPr="009066A3">
        <w:rPr>
          <w:rFonts w:ascii="Times New Roman" w:hAnsi="Times New Roman"/>
          <w:color w:val="auto"/>
          <w:szCs w:val="28"/>
        </w:rPr>
        <w:t>-</w:t>
      </w:r>
      <w:r w:rsidRPr="009066A3">
        <w:rPr>
          <w:rFonts w:ascii="Times New Roman" w:eastAsia="TimesNewRomanPSMT" w:hAnsi="Times New Roman"/>
          <w:color w:val="auto"/>
          <w:szCs w:val="28"/>
          <w:lang w:val="en-US"/>
        </w:rPr>
        <w:t xml:space="preserve"> Đối với nội dung: </w:t>
      </w:r>
      <w:r w:rsidRPr="009066A3">
        <w:rPr>
          <w:rFonts w:ascii="Times New Roman" w:hAnsi="Times New Roman"/>
          <w:i/>
          <w:iCs/>
          <w:color w:val="auto"/>
          <w:szCs w:val="28"/>
          <w:lang w:val="en-US"/>
        </w:rPr>
        <w:t>đầu tư xây mới Bưu điện xã Sơn Hồng; hỗ trợ nâng cấp tu sửa một số hạng mục bưu điện xã Sơn Lâm</w:t>
      </w:r>
      <w:r w:rsidRPr="009066A3">
        <w:rPr>
          <w:rFonts w:ascii="Times New Roman" w:eastAsia="TimesNewRomanPSMT" w:hAnsi="Times New Roman"/>
          <w:color w:val="auto"/>
          <w:szCs w:val="28"/>
          <w:lang w:val="en-US"/>
        </w:rPr>
        <w:t xml:space="preserve">: trên cơ sở kiến nghị của cử tri, Sở Khoa học và Công nghệ (trước là Sở Thông tin và Truyền thông) đã chỉ đạo Bưu điện tỉnh chủ động làm Văn bản </w:t>
      </w:r>
      <w:r w:rsidRPr="009066A3">
        <w:rPr>
          <w:rFonts w:ascii="Times New Roman" w:eastAsia="TimesNewRomanPSMT" w:hAnsi="Times New Roman"/>
          <w:szCs w:val="28"/>
          <w:u w:color="FF0000"/>
          <w:lang w:val="en-US"/>
        </w:rPr>
        <w:t>trình xin</w:t>
      </w:r>
      <w:r w:rsidRPr="009066A3">
        <w:rPr>
          <w:rFonts w:ascii="Times New Roman" w:eastAsia="TimesNewRomanPSMT" w:hAnsi="Times New Roman"/>
          <w:color w:val="auto"/>
          <w:szCs w:val="28"/>
          <w:lang w:val="en-US"/>
        </w:rPr>
        <w:t xml:space="preserve"> ý kiến Tổng công ty Bưu điện Việt Nam để triển khai thực hiện trong năm 2025 (Văn bản số 237/BĐHT-KD ngày 03/12/2024), hiện nay, Tổng công ty Bưu điện Việt Nam đang xét duyệt kinh phí để sửa chữa, theo đó, dự kiến sau khi hoàn thành sắp xếp tổ chức bộ máy, sẽ triển khai nâng cấp trong Quý IV/2025.</w:t>
      </w:r>
    </w:p>
    <w:p w14:paraId="62ED99D8"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IV. LĨNH VỰC VĂN HÓA, XÃ HỘI</w:t>
      </w:r>
    </w:p>
    <w:p w14:paraId="5033E7FB"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54. Quan tâm nâng cao chất lượng khám chữa bệnh BHYT tại các bệnh viện công lập; hiện nay, </w:t>
      </w:r>
      <w:r w:rsidRPr="009066A3">
        <w:rPr>
          <w:rFonts w:ascii="Times New Roman" w:hAnsi="Times New Roman"/>
          <w:b/>
          <w:bCs/>
          <w:szCs w:val="28"/>
          <w:u w:color="FF0000"/>
        </w:rPr>
        <w:t>việc khám</w:t>
      </w:r>
      <w:r w:rsidRPr="009066A3">
        <w:rPr>
          <w:rFonts w:ascii="Times New Roman" w:hAnsi="Times New Roman"/>
          <w:b/>
          <w:bCs/>
          <w:color w:val="auto"/>
          <w:szCs w:val="28"/>
        </w:rPr>
        <w:t xml:space="preserve"> chữa bệnh, </w:t>
      </w:r>
      <w:r w:rsidRPr="009066A3">
        <w:rPr>
          <w:rFonts w:ascii="Times New Roman" w:hAnsi="Times New Roman"/>
          <w:b/>
          <w:bCs/>
          <w:szCs w:val="28"/>
          <w:u w:color="FF0000"/>
        </w:rPr>
        <w:t>cấp thuốc</w:t>
      </w:r>
      <w:r w:rsidRPr="009066A3">
        <w:rPr>
          <w:rFonts w:ascii="Times New Roman" w:hAnsi="Times New Roman"/>
          <w:b/>
          <w:bCs/>
          <w:color w:val="auto"/>
          <w:szCs w:val="28"/>
        </w:rPr>
        <w:t xml:space="preserve"> chữa bệnh BHYT còn rất hạn chế, các thuốc chất lượng tốt trong danh mục BHYT không được cung ứng đầy đủ. </w:t>
      </w:r>
      <w:r w:rsidRPr="009066A3">
        <w:rPr>
          <w:rFonts w:ascii="Times New Roman" w:hAnsi="Times New Roman"/>
          <w:b/>
          <w:bCs/>
          <w:i/>
          <w:iCs/>
          <w:color w:val="auto"/>
          <w:szCs w:val="28"/>
        </w:rPr>
        <w:t xml:space="preserve">(Cử tri thành phố Hà Tĩnh) </w:t>
      </w:r>
    </w:p>
    <w:p w14:paraId="72577354"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Trả lời:</w:t>
      </w:r>
    </w:p>
    <w:p w14:paraId="1FF053FB" w14:textId="585BF1AD" w:rsidR="00403D28" w:rsidRPr="009066A3" w:rsidRDefault="0051433B" w:rsidP="009066A3">
      <w:pPr>
        <w:spacing w:before="60" w:after="60"/>
        <w:ind w:firstLine="567"/>
        <w:jc w:val="both"/>
        <w:rPr>
          <w:rFonts w:ascii="Times New Roman" w:hAnsi="Times New Roman"/>
          <w:i/>
          <w:iCs/>
          <w:color w:val="auto"/>
          <w:szCs w:val="28"/>
        </w:rPr>
      </w:pPr>
      <w:r w:rsidRPr="009066A3">
        <w:rPr>
          <w:rFonts w:ascii="Times New Roman" w:hAnsi="Times New Roman"/>
          <w:i/>
          <w:iCs/>
          <w:color w:val="auto"/>
          <w:szCs w:val="28"/>
        </w:rPr>
        <w:t xml:space="preserve">- </w:t>
      </w:r>
      <w:bookmarkStart w:id="0" w:name="_Hlk200358473"/>
      <w:r w:rsidRPr="009066A3">
        <w:rPr>
          <w:rFonts w:ascii="Times New Roman" w:hAnsi="Times New Roman"/>
          <w:i/>
          <w:iCs/>
          <w:color w:val="auto"/>
          <w:szCs w:val="28"/>
        </w:rPr>
        <w:t xml:space="preserve">Quan tâm </w:t>
      </w:r>
      <w:bookmarkStart w:id="1" w:name="_Hlk200358903"/>
      <w:r w:rsidRPr="009066A3">
        <w:rPr>
          <w:rFonts w:ascii="Times New Roman" w:hAnsi="Times New Roman"/>
          <w:i/>
          <w:iCs/>
          <w:color w:val="auto"/>
          <w:szCs w:val="28"/>
        </w:rPr>
        <w:t>nâng cao chất lượng khám, chữa bệnh bảo hiểm y tế (</w:t>
      </w:r>
      <w:r w:rsidR="0068018E" w:rsidRPr="009066A3">
        <w:rPr>
          <w:rFonts w:ascii="Times New Roman" w:hAnsi="Times New Roman"/>
          <w:i/>
          <w:iCs/>
          <w:color w:val="auto"/>
          <w:szCs w:val="28"/>
        </w:rPr>
        <w:t>khám chữa bệnh</w:t>
      </w:r>
      <w:r w:rsidRPr="009066A3">
        <w:rPr>
          <w:rFonts w:ascii="Times New Roman" w:hAnsi="Times New Roman"/>
          <w:i/>
          <w:iCs/>
          <w:color w:val="auto"/>
          <w:szCs w:val="28"/>
        </w:rPr>
        <w:t xml:space="preserve"> BHYT) tại các bệnh viện công lập</w:t>
      </w:r>
      <w:bookmarkEnd w:id="0"/>
      <w:r w:rsidRPr="009066A3">
        <w:rPr>
          <w:rFonts w:ascii="Times New Roman" w:hAnsi="Times New Roman"/>
          <w:i/>
          <w:iCs/>
          <w:color w:val="auto"/>
          <w:szCs w:val="28"/>
        </w:rPr>
        <w:t xml:space="preserve">: </w:t>
      </w:r>
    </w:p>
    <w:bookmarkEnd w:id="1"/>
    <w:p w14:paraId="61D27E67" w14:textId="48C55032" w:rsidR="00403D28" w:rsidRPr="009066A3" w:rsidRDefault="0051433B" w:rsidP="009066A3">
      <w:pPr>
        <w:spacing w:before="60" w:after="60"/>
        <w:ind w:firstLine="567"/>
        <w:jc w:val="both"/>
        <w:rPr>
          <w:rFonts w:ascii="Times New Roman" w:hAnsi="Times New Roman"/>
          <w:i/>
          <w:iCs/>
          <w:color w:val="auto"/>
          <w:szCs w:val="28"/>
        </w:rPr>
      </w:pPr>
      <w:r w:rsidRPr="009066A3">
        <w:rPr>
          <w:rFonts w:ascii="Times New Roman" w:hAnsi="Times New Roman"/>
          <w:color w:val="auto"/>
          <w:szCs w:val="28"/>
        </w:rPr>
        <w:t>UBND tỉnh luôn quan tâm chỉ đạo nâng cao chất lượng khám, chữa bệnh bảo hiểm y tế (</w:t>
      </w:r>
      <w:r w:rsidR="0068018E" w:rsidRPr="009066A3">
        <w:rPr>
          <w:rFonts w:ascii="Times New Roman" w:hAnsi="Times New Roman"/>
          <w:color w:val="auto"/>
          <w:szCs w:val="28"/>
        </w:rPr>
        <w:t xml:space="preserve">khám chữa bệnh </w:t>
      </w:r>
      <w:r w:rsidRPr="009066A3">
        <w:rPr>
          <w:rFonts w:ascii="Times New Roman" w:hAnsi="Times New Roman"/>
          <w:color w:val="auto"/>
          <w:szCs w:val="28"/>
        </w:rPr>
        <w:t xml:space="preserve">BHYT). Ngày 11/4/2025, Ủy ban nhân dân tỉnh ban hành Văn bản số 2140/UBND-VX1 về việc tăng cường quản lý, sử dụng hiệu quả quỹ bảo hiểm y tế; chỉ đạo Sở Y tế triển khai các nhiệm vụ, biện pháp như: tăng cường quản lý, sử dụng hiệu quả quỹ BHYT; hướng dẫn Đăng ký khám bệnh, chữa bệnh bảo hiểm y tế ban đầu và chuyển người bệnh giữa các cơ sở khám bệnh, chữa bệnh bảo hiểm y tế; triển khai thực hiện chính sách, pháp luật bảo hiểm y tế; </w:t>
      </w:r>
      <w:r w:rsidRPr="009066A3">
        <w:rPr>
          <w:rFonts w:ascii="Times New Roman" w:hAnsi="Times New Roman"/>
          <w:color w:val="auto"/>
          <w:szCs w:val="28"/>
        </w:rPr>
        <w:lastRenderedPageBreak/>
        <w:t xml:space="preserve">duy trì giao ban liên ngành Y tế - Bảo hiểm xã hội định kỳ hàng quý; thực hiện đồng bộ các giải pháp phát triển kỹ thuật, nâng cao chất lượng dịch vụ </w:t>
      </w:r>
      <w:r w:rsidR="0068018E" w:rsidRPr="009066A3">
        <w:rPr>
          <w:rFonts w:ascii="Times New Roman" w:hAnsi="Times New Roman"/>
          <w:color w:val="auto"/>
          <w:szCs w:val="28"/>
        </w:rPr>
        <w:t>khám chữa bệnh</w:t>
      </w:r>
      <w:r w:rsidRPr="009066A3">
        <w:rPr>
          <w:rFonts w:ascii="Times New Roman" w:hAnsi="Times New Roman"/>
          <w:color w:val="auto"/>
          <w:szCs w:val="28"/>
        </w:rPr>
        <w:t xml:space="preserve"> tại các tuyến; phê duyệt bổ sung danh mục chuyên môn kỹ thuật cho các cơ sở khám bệnh, chữa bệnh; đẩy mạnh chuyển đổi số trong khám bệnh, chữa bệnh… nên</w:t>
      </w:r>
      <w:r w:rsidRPr="009066A3">
        <w:rPr>
          <w:rFonts w:ascii="Times New Roman" w:hAnsi="Times New Roman"/>
          <w:i/>
          <w:iCs/>
          <w:color w:val="auto"/>
          <w:szCs w:val="28"/>
        </w:rPr>
        <w:t xml:space="preserve"> </w:t>
      </w:r>
      <w:r w:rsidRPr="009066A3">
        <w:rPr>
          <w:rFonts w:ascii="Times New Roman" w:hAnsi="Times New Roman"/>
          <w:color w:val="auto"/>
          <w:szCs w:val="28"/>
        </w:rPr>
        <w:t>chất lượng khám, chữa bệnh bảo hiểm y tế (</w:t>
      </w:r>
      <w:r w:rsidR="001A1387" w:rsidRPr="009066A3">
        <w:rPr>
          <w:rFonts w:ascii="Times New Roman" w:hAnsi="Times New Roman"/>
          <w:color w:val="auto"/>
          <w:szCs w:val="28"/>
        </w:rPr>
        <w:t xml:space="preserve">khám chữa bệnh </w:t>
      </w:r>
      <w:r w:rsidRPr="009066A3">
        <w:rPr>
          <w:rFonts w:ascii="Times New Roman" w:hAnsi="Times New Roman"/>
          <w:color w:val="auto"/>
          <w:szCs w:val="28"/>
        </w:rPr>
        <w:t>BHYT) tại các bệnh viện công lập từng bước được nâng cao, thời gian tới UBND tỉnh tiếp tục quan tâm lãnh đạo, chỉ đạo thực hiện tốt hơn việc này.</w:t>
      </w:r>
    </w:p>
    <w:p w14:paraId="6348146D" w14:textId="77777777" w:rsidR="00403D28" w:rsidRPr="009066A3" w:rsidRDefault="0051433B" w:rsidP="009066A3">
      <w:pPr>
        <w:spacing w:before="60" w:after="60"/>
        <w:ind w:firstLine="567"/>
        <w:jc w:val="both"/>
        <w:rPr>
          <w:rFonts w:ascii="Times New Roman" w:hAnsi="Times New Roman"/>
          <w:i/>
          <w:iCs/>
          <w:color w:val="auto"/>
          <w:szCs w:val="28"/>
        </w:rPr>
      </w:pPr>
      <w:r w:rsidRPr="009066A3">
        <w:rPr>
          <w:rFonts w:ascii="Times New Roman" w:hAnsi="Times New Roman"/>
          <w:i/>
          <w:iCs/>
          <w:color w:val="auto"/>
          <w:szCs w:val="28"/>
        </w:rPr>
        <w:t xml:space="preserve">Về nội dung phản ánh “hiện nay, </w:t>
      </w:r>
      <w:r w:rsidRPr="009066A3">
        <w:rPr>
          <w:rFonts w:ascii="Times New Roman" w:hAnsi="Times New Roman"/>
          <w:i/>
          <w:iCs/>
          <w:szCs w:val="28"/>
          <w:u w:color="FF0000"/>
        </w:rPr>
        <w:t>việc cấp</w:t>
      </w:r>
      <w:r w:rsidRPr="009066A3">
        <w:rPr>
          <w:rFonts w:ascii="Times New Roman" w:hAnsi="Times New Roman"/>
          <w:i/>
          <w:iCs/>
          <w:color w:val="auto"/>
          <w:szCs w:val="28"/>
        </w:rPr>
        <w:t xml:space="preserve"> thuốc chữa bệnh BHYT còn rất hạn chế, các thuốc chất lượng tốt trong danh mục BHYT không được cung ứng đầy đủ”: </w:t>
      </w:r>
    </w:p>
    <w:p w14:paraId="5F447FB9" w14:textId="2733F260"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Về thực trạng cung ứng thuốc: </w:t>
      </w:r>
      <w:r w:rsidR="001D30F7">
        <w:rPr>
          <w:rFonts w:ascii="Times New Roman" w:hAnsi="Times New Roman"/>
          <w:color w:val="auto"/>
          <w:szCs w:val="28"/>
        </w:rPr>
        <w:t>c</w:t>
      </w:r>
      <w:r w:rsidRPr="009066A3">
        <w:rPr>
          <w:rFonts w:ascii="Times New Roman" w:hAnsi="Times New Roman"/>
          <w:color w:val="auto"/>
          <w:szCs w:val="28"/>
        </w:rPr>
        <w:t xml:space="preserve">ác cơ sở </w:t>
      </w:r>
      <w:r w:rsidR="004E29F6" w:rsidRPr="009066A3">
        <w:rPr>
          <w:rFonts w:ascii="Times New Roman" w:hAnsi="Times New Roman"/>
          <w:color w:val="auto"/>
          <w:szCs w:val="28"/>
        </w:rPr>
        <w:t>khám chữa bệnh</w:t>
      </w:r>
      <w:r w:rsidR="004E29F6" w:rsidRPr="009066A3" w:rsidDel="004E29F6">
        <w:rPr>
          <w:rFonts w:ascii="Times New Roman" w:hAnsi="Times New Roman"/>
          <w:color w:val="auto"/>
          <w:szCs w:val="28"/>
        </w:rPr>
        <w:t xml:space="preserve"> </w:t>
      </w:r>
      <w:r w:rsidRPr="009066A3">
        <w:rPr>
          <w:rFonts w:ascii="Times New Roman" w:hAnsi="Times New Roman"/>
          <w:color w:val="auto"/>
          <w:szCs w:val="28"/>
        </w:rPr>
        <w:t xml:space="preserve">trên địa bàn </w:t>
      </w:r>
      <w:r w:rsidRPr="009066A3">
        <w:rPr>
          <w:rFonts w:ascii="Times New Roman" w:hAnsi="Times New Roman"/>
          <w:szCs w:val="28"/>
          <w:u w:color="FF0000"/>
        </w:rPr>
        <w:t>tỉnh đang</w:t>
      </w:r>
      <w:r w:rsidRPr="009066A3">
        <w:rPr>
          <w:rFonts w:ascii="Times New Roman" w:hAnsi="Times New Roman"/>
          <w:color w:val="auto"/>
          <w:szCs w:val="28"/>
        </w:rPr>
        <w:t xml:space="preserve"> cung ứng </w:t>
      </w:r>
      <w:r w:rsidRPr="009066A3">
        <w:rPr>
          <w:rFonts w:ascii="Times New Roman" w:hAnsi="Times New Roman"/>
          <w:szCs w:val="28"/>
          <w:u w:color="FF0000"/>
        </w:rPr>
        <w:t>thuốc theo</w:t>
      </w:r>
      <w:r w:rsidRPr="009066A3">
        <w:rPr>
          <w:rFonts w:ascii="Times New Roman" w:hAnsi="Times New Roman"/>
          <w:color w:val="auto"/>
          <w:szCs w:val="28"/>
        </w:rPr>
        <w:t xml:space="preserve"> kết quả đấu thầu </w:t>
      </w:r>
      <w:r w:rsidRPr="009066A3">
        <w:rPr>
          <w:rFonts w:ascii="Times New Roman" w:hAnsi="Times New Roman"/>
          <w:szCs w:val="28"/>
          <w:u w:color="FF0000"/>
        </w:rPr>
        <w:t>thuốc cấp</w:t>
      </w:r>
      <w:r w:rsidRPr="009066A3">
        <w:rPr>
          <w:rFonts w:ascii="Times New Roman" w:hAnsi="Times New Roman"/>
          <w:color w:val="auto"/>
          <w:szCs w:val="28"/>
        </w:rPr>
        <w:t xml:space="preserve"> quốc gia, cấp địa phương, </w:t>
      </w:r>
      <w:r w:rsidR="0071104D" w:rsidRPr="009066A3">
        <w:rPr>
          <w:rFonts w:ascii="Times New Roman" w:hAnsi="Times New Roman"/>
          <w:color w:val="auto"/>
          <w:szCs w:val="28"/>
        </w:rPr>
        <w:t xml:space="preserve">một </w:t>
      </w:r>
      <w:r w:rsidRPr="009066A3">
        <w:rPr>
          <w:rFonts w:ascii="Times New Roman" w:hAnsi="Times New Roman"/>
          <w:szCs w:val="28"/>
          <w:u w:color="FF0000"/>
        </w:rPr>
        <w:t>phần do</w:t>
      </w:r>
      <w:r w:rsidRPr="009066A3">
        <w:rPr>
          <w:rFonts w:ascii="Times New Roman" w:hAnsi="Times New Roman"/>
          <w:color w:val="auto"/>
          <w:szCs w:val="28"/>
        </w:rPr>
        <w:t xml:space="preserve"> đơn vị tự mua sắm và cơ bản đáp ứng đầy đủ </w:t>
      </w:r>
      <w:r w:rsidRPr="009066A3">
        <w:rPr>
          <w:rFonts w:ascii="Times New Roman" w:hAnsi="Times New Roman"/>
          <w:szCs w:val="28"/>
          <w:u w:color="FF0000"/>
        </w:rPr>
        <w:t>các thuốc</w:t>
      </w:r>
      <w:r w:rsidRPr="009066A3">
        <w:rPr>
          <w:rFonts w:ascii="Times New Roman" w:hAnsi="Times New Roman"/>
          <w:color w:val="auto"/>
          <w:szCs w:val="28"/>
        </w:rPr>
        <w:t xml:space="preserve"> thiết yếu phục vụ công tác khám bệnh, chữa bệnh cho Nhân dân. Hiện nay, Sở Y tế đang tổ chức đấu thầu thuốc tập trung cấp địa phương cho các cơ sở y tế trên địa bàn tỉnh sử dụng giai đoạn từ năm 2025 đến năm 2027. Theo kết quả kiểm tra, giám sát của Sở Y tế, hiện nay, các cơ sở </w:t>
      </w:r>
      <w:r w:rsidR="002F0F70" w:rsidRPr="009066A3">
        <w:rPr>
          <w:rFonts w:ascii="Times New Roman" w:hAnsi="Times New Roman"/>
          <w:color w:val="auto"/>
          <w:szCs w:val="28"/>
        </w:rPr>
        <w:t>khám chữa bệnh</w:t>
      </w:r>
      <w:r w:rsidR="002F0F70" w:rsidRPr="009066A3" w:rsidDel="002F0F70">
        <w:rPr>
          <w:rFonts w:ascii="Times New Roman" w:hAnsi="Times New Roman"/>
          <w:color w:val="auto"/>
          <w:szCs w:val="28"/>
        </w:rPr>
        <w:t xml:space="preserve"> </w:t>
      </w:r>
      <w:r w:rsidRPr="009066A3">
        <w:rPr>
          <w:rFonts w:ascii="Times New Roman" w:hAnsi="Times New Roman"/>
          <w:color w:val="auto"/>
          <w:szCs w:val="28"/>
        </w:rPr>
        <w:t xml:space="preserve">cơ bản đảm bảo </w:t>
      </w:r>
      <w:r w:rsidRPr="009066A3">
        <w:rPr>
          <w:rFonts w:ascii="Times New Roman" w:hAnsi="Times New Roman"/>
          <w:szCs w:val="28"/>
          <w:u w:color="FF0000"/>
        </w:rPr>
        <w:t>đủ thuốc</w:t>
      </w:r>
      <w:r w:rsidRPr="009066A3">
        <w:rPr>
          <w:rFonts w:ascii="Times New Roman" w:hAnsi="Times New Roman"/>
          <w:color w:val="auto"/>
          <w:szCs w:val="28"/>
        </w:rPr>
        <w:t xml:space="preserve"> thiết yếu cho nhu cầu </w:t>
      </w:r>
      <w:r w:rsidR="002F0F70" w:rsidRPr="009066A3">
        <w:rPr>
          <w:rFonts w:ascii="Times New Roman" w:hAnsi="Times New Roman"/>
          <w:color w:val="auto"/>
          <w:szCs w:val="28"/>
        </w:rPr>
        <w:t>khám chữa bệnh</w:t>
      </w:r>
      <w:r w:rsidR="002F0F70" w:rsidRPr="009066A3" w:rsidDel="002F0F70">
        <w:rPr>
          <w:rFonts w:ascii="Times New Roman" w:hAnsi="Times New Roman"/>
          <w:color w:val="auto"/>
          <w:szCs w:val="28"/>
        </w:rPr>
        <w:t xml:space="preserve"> </w:t>
      </w:r>
      <w:r w:rsidRPr="009066A3">
        <w:rPr>
          <w:rFonts w:ascii="Times New Roman" w:hAnsi="Times New Roman"/>
          <w:color w:val="auto"/>
          <w:szCs w:val="28"/>
        </w:rPr>
        <w:t xml:space="preserve">BHYT của Nhân dân. Tuy nhiên vẫn còn tình trạng thiếu một số </w:t>
      </w:r>
      <w:r w:rsidRPr="009066A3">
        <w:rPr>
          <w:rFonts w:ascii="Times New Roman" w:hAnsi="Times New Roman"/>
          <w:szCs w:val="28"/>
          <w:u w:color="FF0000"/>
        </w:rPr>
        <w:t>thuốc Diazepam dạng viên</w:t>
      </w:r>
      <w:r w:rsidRPr="009066A3">
        <w:rPr>
          <w:rFonts w:ascii="Times New Roman" w:hAnsi="Times New Roman"/>
          <w:color w:val="auto"/>
          <w:szCs w:val="28"/>
        </w:rPr>
        <w:t xml:space="preserve"> và tiêm, </w:t>
      </w:r>
      <w:r w:rsidRPr="009066A3">
        <w:rPr>
          <w:rFonts w:ascii="Times New Roman" w:hAnsi="Times New Roman"/>
          <w:szCs w:val="28"/>
          <w:u w:color="FF0000"/>
        </w:rPr>
        <w:t>Paracetamol</w:t>
      </w:r>
      <w:r w:rsidRPr="009066A3">
        <w:rPr>
          <w:rFonts w:ascii="Times New Roman" w:hAnsi="Times New Roman"/>
          <w:color w:val="auto"/>
          <w:szCs w:val="28"/>
        </w:rPr>
        <w:t xml:space="preserve"> 1g/100</w:t>
      </w:r>
      <w:r w:rsidRPr="009066A3">
        <w:rPr>
          <w:rFonts w:ascii="Times New Roman" w:hAnsi="Times New Roman"/>
          <w:szCs w:val="28"/>
          <w:u w:color="FF0000"/>
        </w:rPr>
        <w:t>ml</w:t>
      </w:r>
      <w:r w:rsidRPr="009066A3">
        <w:rPr>
          <w:rFonts w:ascii="Times New Roman" w:hAnsi="Times New Roman"/>
          <w:color w:val="auto"/>
          <w:szCs w:val="28"/>
        </w:rPr>
        <w:t xml:space="preserve">, dịch </w:t>
      </w:r>
      <w:r w:rsidRPr="009066A3">
        <w:rPr>
          <w:rFonts w:ascii="Times New Roman" w:hAnsi="Times New Roman"/>
          <w:szCs w:val="28"/>
          <w:u w:color="FF0000"/>
        </w:rPr>
        <w:t>truyền Natriclorid</w:t>
      </w:r>
      <w:r w:rsidRPr="009066A3">
        <w:rPr>
          <w:rFonts w:ascii="Times New Roman" w:hAnsi="Times New Roman"/>
          <w:color w:val="auto"/>
          <w:szCs w:val="28"/>
        </w:rPr>
        <w:t xml:space="preserve">, </w:t>
      </w:r>
      <w:r w:rsidRPr="009066A3">
        <w:rPr>
          <w:rFonts w:ascii="Times New Roman" w:hAnsi="Times New Roman"/>
          <w:szCs w:val="28"/>
          <w:u w:color="FF0000"/>
        </w:rPr>
        <w:t>lactac</w:t>
      </w:r>
      <w:r w:rsidRPr="009066A3">
        <w:rPr>
          <w:rFonts w:ascii="Times New Roman" w:hAnsi="Times New Roman"/>
          <w:color w:val="auto"/>
          <w:szCs w:val="28"/>
        </w:rPr>
        <w:t xml:space="preserve">, </w:t>
      </w:r>
      <w:r w:rsidRPr="009066A3">
        <w:rPr>
          <w:rFonts w:ascii="Times New Roman" w:hAnsi="Times New Roman"/>
          <w:szCs w:val="28"/>
          <w:u w:color="FF0000"/>
        </w:rPr>
        <w:t>glucose</w:t>
      </w:r>
      <w:r w:rsidRPr="009066A3">
        <w:rPr>
          <w:rFonts w:ascii="Times New Roman" w:hAnsi="Times New Roman"/>
          <w:color w:val="auto"/>
          <w:szCs w:val="28"/>
        </w:rPr>
        <w:t xml:space="preserve">... nguyên nhân </w:t>
      </w:r>
      <w:r w:rsidRPr="009066A3">
        <w:rPr>
          <w:rFonts w:ascii="Times New Roman" w:hAnsi="Times New Roman"/>
          <w:szCs w:val="28"/>
          <w:u w:color="FF0000"/>
        </w:rPr>
        <w:t>do đứt</w:t>
      </w:r>
      <w:r w:rsidRPr="009066A3">
        <w:rPr>
          <w:rFonts w:ascii="Times New Roman" w:hAnsi="Times New Roman"/>
          <w:color w:val="auto"/>
          <w:szCs w:val="28"/>
        </w:rPr>
        <w:t xml:space="preserve"> chuỗi cung ứng, một số cơ sở chưa chủ động trong mua sắm thuốc sử dụng giữa 2 đợt đấu thầu tập trung; danh mục thuốc sử dụng tại một số trạm y tế còn ít do bệnh viện/trung tâm y tế thực hiện cấp thuốc không đầy đủ, đồng thời theo quy định thì danh mục thuốc thanh toán BHYT được sử dụng tại </w:t>
      </w:r>
      <w:r w:rsidRPr="009066A3">
        <w:rPr>
          <w:rFonts w:ascii="Times New Roman" w:hAnsi="Times New Roman"/>
          <w:szCs w:val="28"/>
          <w:u w:color="FF0000"/>
        </w:rPr>
        <w:t>tuyến trạm</w:t>
      </w:r>
      <w:r w:rsidRPr="009066A3">
        <w:rPr>
          <w:rFonts w:ascii="Times New Roman" w:hAnsi="Times New Roman"/>
          <w:color w:val="auto"/>
          <w:szCs w:val="28"/>
        </w:rPr>
        <w:t xml:space="preserve"> y tế theo quy định tại Thông tư số 20/2022/TT-BYT ngày 31/12/2022 của Bộ Y tế còn hạn chế. </w:t>
      </w:r>
    </w:p>
    <w:p w14:paraId="61E4CC26" w14:textId="2A2F3CC8"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Về chất lượng thuốc: </w:t>
      </w:r>
      <w:r w:rsidR="001D30F7">
        <w:rPr>
          <w:rFonts w:ascii="Times New Roman" w:hAnsi="Times New Roman"/>
          <w:color w:val="auto"/>
          <w:szCs w:val="28"/>
        </w:rPr>
        <w:t>t</w:t>
      </w:r>
      <w:r w:rsidRPr="009066A3">
        <w:rPr>
          <w:rFonts w:ascii="Times New Roman" w:hAnsi="Times New Roman"/>
          <w:color w:val="auto"/>
          <w:szCs w:val="28"/>
        </w:rPr>
        <w:t xml:space="preserve">ất cả các thuốc trong danh mục BHYT cung ứng tại cơ sở </w:t>
      </w:r>
      <w:r w:rsidR="002F0F70" w:rsidRPr="009066A3">
        <w:rPr>
          <w:rFonts w:ascii="Times New Roman" w:hAnsi="Times New Roman"/>
          <w:color w:val="auto"/>
          <w:szCs w:val="28"/>
        </w:rPr>
        <w:t>khám chữa bệnh</w:t>
      </w:r>
      <w:r w:rsidR="002F0F70" w:rsidRPr="009066A3" w:rsidDel="002F0F70">
        <w:rPr>
          <w:rFonts w:ascii="Times New Roman" w:hAnsi="Times New Roman"/>
          <w:color w:val="auto"/>
          <w:szCs w:val="28"/>
        </w:rPr>
        <w:t xml:space="preserve"> </w:t>
      </w:r>
      <w:r w:rsidRPr="009066A3">
        <w:rPr>
          <w:rFonts w:ascii="Times New Roman" w:hAnsi="Times New Roman"/>
          <w:color w:val="auto"/>
          <w:szCs w:val="28"/>
        </w:rPr>
        <w:t xml:space="preserve">hiện nay đều là thuốc đã được Bộ Y tế thẩm định, cấp phép lưu hành, đảm bảo thuốc đạt tiêu chuẩn chất lượng. Bên cạnh đó, Trung tâm Kiểm nghiệm </w:t>
      </w:r>
      <w:r w:rsidR="00074C8F" w:rsidRPr="009066A3">
        <w:rPr>
          <w:rFonts w:ascii="Times New Roman" w:hAnsi="Times New Roman"/>
          <w:color w:val="auto"/>
          <w:szCs w:val="28"/>
        </w:rPr>
        <w:t>thuốc</w:t>
      </w:r>
      <w:r w:rsidRPr="009066A3">
        <w:rPr>
          <w:rFonts w:ascii="Times New Roman" w:hAnsi="Times New Roman"/>
          <w:color w:val="auto"/>
          <w:szCs w:val="28"/>
        </w:rPr>
        <w:t xml:space="preserve">, mỹ phẩm, thực phẩm thường xuyên tiến hành lấy mẫu, kiểm nghiệm chất lượng để đảm bảo chất lượng thuốc trong quá trình lưu thông, phân phối tới tay người dân. </w:t>
      </w:r>
    </w:p>
    <w:p w14:paraId="2178B5E2" w14:textId="2B1319D4"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Trong thời gian tới, UBND tỉnh tiếp tục chỉ đạo Sở Y tế triển khai thực hiện đấu thầu thuốc tập trung cấp địa phương đảm bảo kịp thời, đúng quy định; hướng dẫn, chỉ đạo, quán triệt các cơ sở </w:t>
      </w:r>
      <w:r w:rsidR="00024508" w:rsidRPr="009066A3">
        <w:rPr>
          <w:rFonts w:ascii="Times New Roman" w:hAnsi="Times New Roman"/>
          <w:color w:val="auto"/>
          <w:szCs w:val="28"/>
        </w:rPr>
        <w:t>khám chữa bệnh</w:t>
      </w:r>
      <w:r w:rsidR="00024508" w:rsidRPr="009066A3" w:rsidDel="00024508">
        <w:rPr>
          <w:rFonts w:ascii="Times New Roman" w:hAnsi="Times New Roman"/>
          <w:color w:val="auto"/>
          <w:szCs w:val="28"/>
        </w:rPr>
        <w:t xml:space="preserve"> </w:t>
      </w:r>
      <w:r w:rsidRPr="009066A3">
        <w:rPr>
          <w:rFonts w:ascii="Times New Roman" w:hAnsi="Times New Roman"/>
          <w:color w:val="auto"/>
          <w:szCs w:val="28"/>
        </w:rPr>
        <w:t xml:space="preserve">chủ động mua sắm thuốc, cung ứng đủ thuốc trong phạm vi được bảo hiểm y tế thanh toán cho tuyến trạm y tế, không để xẩy ra tình trạng </w:t>
      </w:r>
      <w:r w:rsidRPr="009066A3">
        <w:rPr>
          <w:rFonts w:ascii="Times New Roman" w:hAnsi="Times New Roman"/>
          <w:szCs w:val="28"/>
          <w:u w:color="FF0000"/>
        </w:rPr>
        <w:t>thiếu thuốc</w:t>
      </w:r>
      <w:r w:rsidRPr="009066A3">
        <w:rPr>
          <w:rFonts w:ascii="Times New Roman" w:hAnsi="Times New Roman"/>
          <w:color w:val="auto"/>
          <w:szCs w:val="28"/>
        </w:rPr>
        <w:t xml:space="preserve"> phục vụ công tác </w:t>
      </w:r>
      <w:r w:rsidR="002B6A54" w:rsidRPr="009066A3">
        <w:rPr>
          <w:rFonts w:ascii="Times New Roman" w:hAnsi="Times New Roman"/>
          <w:color w:val="auto"/>
          <w:szCs w:val="28"/>
        </w:rPr>
        <w:t>khám chữa bệnh</w:t>
      </w:r>
      <w:r w:rsidR="002B6A54" w:rsidRPr="009066A3" w:rsidDel="002B6A54">
        <w:rPr>
          <w:rFonts w:ascii="Times New Roman" w:hAnsi="Times New Roman"/>
          <w:color w:val="auto"/>
          <w:szCs w:val="28"/>
        </w:rPr>
        <w:t xml:space="preserve"> </w:t>
      </w:r>
      <w:r w:rsidRPr="009066A3">
        <w:rPr>
          <w:rFonts w:ascii="Times New Roman" w:hAnsi="Times New Roman"/>
          <w:color w:val="auto"/>
          <w:szCs w:val="28"/>
        </w:rPr>
        <w:t xml:space="preserve">BHYT cho Nhân dân; Sở </w:t>
      </w:r>
      <w:r w:rsidRPr="009066A3">
        <w:rPr>
          <w:rFonts w:ascii="Times New Roman" w:hAnsi="Times New Roman"/>
          <w:szCs w:val="28"/>
          <w:u w:color="FF0000"/>
        </w:rPr>
        <w:t>Y tế</w:t>
      </w:r>
      <w:r w:rsidRPr="009066A3">
        <w:rPr>
          <w:rFonts w:ascii="Times New Roman" w:hAnsi="Times New Roman"/>
          <w:color w:val="auto"/>
          <w:szCs w:val="28"/>
        </w:rPr>
        <w:t xml:space="preserve"> chỉ đạo các cơ sở y tế triển khai Thông tư số 22/2024/TT-BYT ngày 18/10/2024 của Bộ trưởng Bộ Y tế về thanh toán chi phí thuốc, thiết bị y tế trực tiếp cho người có thẻ BHYT đi khám bệnh, chữa bệnh (bệnh nhân có thẻ BHYT </w:t>
      </w:r>
      <w:r w:rsidRPr="009066A3">
        <w:rPr>
          <w:rFonts w:ascii="Times New Roman" w:hAnsi="Times New Roman"/>
          <w:szCs w:val="28"/>
          <w:u w:color="FF0000"/>
        </w:rPr>
        <w:t xml:space="preserve">đi </w:t>
      </w:r>
      <w:r w:rsidR="000272AB" w:rsidRPr="009066A3">
        <w:rPr>
          <w:rFonts w:ascii="Times New Roman" w:hAnsi="Times New Roman"/>
          <w:color w:val="auto"/>
          <w:szCs w:val="28"/>
        </w:rPr>
        <w:t>khám chữa bệnh</w:t>
      </w:r>
      <w:r w:rsidR="000272AB" w:rsidRPr="009066A3" w:rsidDel="000272AB">
        <w:rPr>
          <w:rFonts w:ascii="Times New Roman" w:hAnsi="Times New Roman"/>
          <w:szCs w:val="28"/>
          <w:u w:color="FF0000"/>
        </w:rPr>
        <w:t xml:space="preserve"> </w:t>
      </w:r>
      <w:r w:rsidRPr="009066A3">
        <w:rPr>
          <w:rFonts w:ascii="Times New Roman" w:hAnsi="Times New Roman"/>
          <w:szCs w:val="28"/>
          <w:u w:color="FF0000"/>
        </w:rPr>
        <w:t>mà</w:t>
      </w:r>
      <w:r w:rsidRPr="009066A3">
        <w:rPr>
          <w:rFonts w:ascii="Times New Roman" w:hAnsi="Times New Roman"/>
          <w:color w:val="auto"/>
          <w:szCs w:val="28"/>
        </w:rPr>
        <w:t xml:space="preserve"> phải tự mua thuốc trong danh mục </w:t>
      </w:r>
      <w:r w:rsidRPr="009066A3">
        <w:rPr>
          <w:rFonts w:ascii="Times New Roman" w:hAnsi="Times New Roman"/>
          <w:szCs w:val="28"/>
          <w:u w:color="FF0000"/>
        </w:rPr>
        <w:t>thuốc hiếm</w:t>
      </w:r>
      <w:r w:rsidRPr="009066A3">
        <w:rPr>
          <w:rFonts w:ascii="Times New Roman" w:hAnsi="Times New Roman"/>
          <w:color w:val="auto"/>
          <w:szCs w:val="28"/>
        </w:rPr>
        <w:t xml:space="preserve"> hoặc thiết bị y tế loại C hoặc D thì được cơ quan BHXH thanh toán trực tiếp về chi phí tiền thuốc, vật tư y tế đó).</w:t>
      </w:r>
    </w:p>
    <w:p w14:paraId="2EE65E0B"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55. Hỗ trợ nâng chế độ trực </w:t>
      </w:r>
      <w:r w:rsidRPr="009066A3">
        <w:rPr>
          <w:rFonts w:ascii="Times New Roman" w:hAnsi="Times New Roman"/>
          <w:b/>
          <w:bCs/>
          <w:szCs w:val="28"/>
          <w:u w:color="FF0000"/>
        </w:rPr>
        <w:t>cho nhân viên</w:t>
      </w:r>
      <w:r w:rsidRPr="009066A3">
        <w:rPr>
          <w:rFonts w:ascii="Times New Roman" w:hAnsi="Times New Roman"/>
          <w:b/>
          <w:bCs/>
          <w:color w:val="auto"/>
          <w:szCs w:val="28"/>
        </w:rPr>
        <w:t xml:space="preserve"> ở các trạm y tế xã, hiện chế </w:t>
      </w:r>
      <w:r w:rsidRPr="009066A3">
        <w:rPr>
          <w:rFonts w:ascii="Times New Roman" w:hAnsi="Times New Roman"/>
          <w:b/>
          <w:bCs/>
          <w:szCs w:val="28"/>
          <w:u w:color="FF0000"/>
        </w:rPr>
        <w:t>đ</w:t>
      </w:r>
      <w:r w:rsidRPr="009066A3">
        <w:rPr>
          <w:rFonts w:ascii="Times New Roman" w:hAnsi="Times New Roman"/>
          <w:b/>
          <w:bCs/>
          <w:color w:val="auto"/>
          <w:szCs w:val="28"/>
        </w:rPr>
        <w:t xml:space="preserve">ộ trực 17.500 đ/đêm quá thấp. </w:t>
      </w:r>
      <w:r w:rsidRPr="009066A3">
        <w:rPr>
          <w:rFonts w:ascii="Times New Roman" w:hAnsi="Times New Roman"/>
          <w:b/>
          <w:bCs/>
          <w:i/>
          <w:iCs/>
          <w:color w:val="auto"/>
          <w:szCs w:val="28"/>
        </w:rPr>
        <w:t xml:space="preserve">(Cử tri huyện Can Lộc) </w:t>
      </w:r>
    </w:p>
    <w:p w14:paraId="56B295A6"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i/>
          <w:iCs/>
          <w:color w:val="auto"/>
          <w:szCs w:val="28"/>
        </w:rPr>
        <w:lastRenderedPageBreak/>
        <w:t>Trả lời:</w:t>
      </w:r>
    </w:p>
    <w:p w14:paraId="1C23F05A"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Hiện nay, chế độ phụ cấp thường </w:t>
      </w:r>
      <w:r w:rsidRPr="009066A3">
        <w:rPr>
          <w:rFonts w:ascii="Times New Roman" w:hAnsi="Times New Roman"/>
          <w:szCs w:val="28"/>
          <w:u w:color="FF0000"/>
        </w:rPr>
        <w:t>trực đối</w:t>
      </w:r>
      <w:r w:rsidRPr="009066A3">
        <w:rPr>
          <w:rFonts w:ascii="Times New Roman" w:hAnsi="Times New Roman"/>
          <w:color w:val="auto"/>
          <w:szCs w:val="28"/>
        </w:rPr>
        <w:t xml:space="preserve"> với nhân viên trạm y tế </w:t>
      </w:r>
      <w:r w:rsidRPr="009066A3">
        <w:rPr>
          <w:rFonts w:ascii="Times New Roman" w:hAnsi="Times New Roman"/>
          <w:szCs w:val="28"/>
          <w:u w:color="FF0000"/>
        </w:rPr>
        <w:t>xã đang</w:t>
      </w:r>
      <w:r w:rsidRPr="009066A3">
        <w:rPr>
          <w:rFonts w:ascii="Times New Roman" w:hAnsi="Times New Roman"/>
          <w:color w:val="auto"/>
          <w:szCs w:val="28"/>
        </w:rPr>
        <w:t xml:space="preserve"> được thực hiện theo quy định tại điểm a khoản 3 Điều 2 Quyết định số 73/2011/QĐ-</w:t>
      </w:r>
      <w:r w:rsidRPr="009066A3">
        <w:rPr>
          <w:rFonts w:ascii="Times New Roman" w:hAnsi="Times New Roman"/>
          <w:szCs w:val="28"/>
          <w:u w:color="FF0000"/>
        </w:rPr>
        <w:t>TTg</w:t>
      </w:r>
      <w:r w:rsidRPr="009066A3">
        <w:rPr>
          <w:rFonts w:ascii="Times New Roman" w:hAnsi="Times New Roman"/>
          <w:color w:val="auto"/>
          <w:szCs w:val="28"/>
        </w:rPr>
        <w:t xml:space="preserve"> ngày 28/6/2011 của Thủ tướng Chính phủ và Thông tư liên tịch số 08/2014/TTLT-BYT-BNV-BTC-BLĐTBXH ngày 26/12/2014 của liên Bộ Y tế, Bộ Nội vụ, Bộ Tài chính, Bộ Lao động - Thương binh và Xã hội hướng dẫn thực hiện một số điều của Quyết định số 73/2011/QĐ-TTg ngày 28/12/2011 của Thủ tướng Chính phủ. </w:t>
      </w:r>
    </w:p>
    <w:p w14:paraId="29C86784"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Tuy nhiên, chế độ phụ cấp thường trực được áp dụng từ năm 2011 đến nay không còn phù hợp. Hiện nay, Bộ Y tế đang tham mưu Thủ tướng Chính phủ sửa đổi, bổ sung Quyết định số 73/2011/QĐ-TTg (Dự thảo lần 3 </w:t>
      </w:r>
      <w:r w:rsidRPr="009066A3">
        <w:rPr>
          <w:rFonts w:ascii="Times New Roman" w:hAnsi="Times New Roman"/>
          <w:szCs w:val="28"/>
          <w:u w:color="FF0000"/>
        </w:rPr>
        <w:t>đã xin</w:t>
      </w:r>
      <w:r w:rsidRPr="009066A3">
        <w:rPr>
          <w:rFonts w:ascii="Times New Roman" w:hAnsi="Times New Roman"/>
          <w:color w:val="auto"/>
          <w:szCs w:val="28"/>
        </w:rPr>
        <w:t xml:space="preserve"> ý kiến rộng rãi các Bộ, ngành, địa phương và các đơn vị ngành Y </w:t>
      </w:r>
      <w:r w:rsidRPr="009066A3">
        <w:rPr>
          <w:rFonts w:ascii="Times New Roman" w:hAnsi="Times New Roman"/>
          <w:szCs w:val="28"/>
          <w:u w:color="FF0000"/>
        </w:rPr>
        <w:t>tế toàn quốc</w:t>
      </w:r>
      <w:r w:rsidRPr="009066A3">
        <w:rPr>
          <w:rStyle w:val="FootnoteReference"/>
          <w:rFonts w:ascii="Times New Roman" w:hAnsi="Times New Roman"/>
          <w:szCs w:val="28"/>
          <w:u w:color="FF0000"/>
        </w:rPr>
        <w:footnoteReference w:id="24"/>
      </w:r>
      <w:r w:rsidRPr="009066A3">
        <w:rPr>
          <w:rFonts w:ascii="Times New Roman" w:hAnsi="Times New Roman"/>
          <w:color w:val="auto"/>
          <w:szCs w:val="28"/>
        </w:rPr>
        <w:t>).</w:t>
      </w:r>
    </w:p>
    <w:p w14:paraId="0837FCFC"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56. Rà soát mạng lưới trường học trên địa bàn huyện Hương Khê để </w:t>
      </w:r>
      <w:r w:rsidRPr="009066A3">
        <w:rPr>
          <w:rFonts w:ascii="Times New Roman" w:hAnsi="Times New Roman"/>
          <w:b/>
          <w:bCs/>
          <w:szCs w:val="28"/>
          <w:u w:color="FF0000"/>
        </w:rPr>
        <w:t>sáp nhập trường liên cấp Tiểu học</w:t>
      </w:r>
      <w:r w:rsidRPr="009066A3">
        <w:rPr>
          <w:rFonts w:ascii="Times New Roman" w:hAnsi="Times New Roman"/>
          <w:b/>
          <w:bCs/>
          <w:color w:val="auto"/>
          <w:szCs w:val="28"/>
        </w:rPr>
        <w:t xml:space="preserve"> và Trung học cơ sở giai đoạn 2026 - 2030. </w:t>
      </w:r>
      <w:r w:rsidRPr="009066A3">
        <w:rPr>
          <w:rFonts w:ascii="Times New Roman" w:hAnsi="Times New Roman"/>
          <w:b/>
          <w:bCs/>
          <w:i/>
          <w:iCs/>
          <w:color w:val="auto"/>
          <w:szCs w:val="28"/>
        </w:rPr>
        <w:t xml:space="preserve">(Cử tri huyện Hương Khê) </w:t>
      </w:r>
    </w:p>
    <w:p w14:paraId="66F114B4"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Trả lời:</w:t>
      </w:r>
    </w:p>
    <w:p w14:paraId="49B43055" w14:textId="13AA28F0"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Ngày 17/7/2020, Ủy ban ban nhân dân huyện ban hành Quyết định số 3171/QĐ-UBND về việc phê duyệt Đề án sắp xếp hệ thống trường mầm non, tiểu học, trung học cơ sở công lập trên địa bàn huyện Hương Khê đến năm 2025 và những năm tiếp theo. Theo đó, giai đoạn 2019 - 2021 sáp nhập Trường Tiểu học Điền Mỹ với Trường THCS Điền Mỹ thành Trường TH&amp;THCS Điền Mỹ. Giai đoạn 2021 - 2025 sáp nhập các trường Tiểu học vào các trường THCS để thành lập trường </w:t>
      </w:r>
      <w:r w:rsidRPr="009066A3">
        <w:rPr>
          <w:rFonts w:ascii="Times New Roman" w:hAnsi="Times New Roman"/>
          <w:szCs w:val="28"/>
          <w:u w:color="FF0000"/>
        </w:rPr>
        <w:t>liên cấp tại</w:t>
      </w:r>
      <w:r w:rsidRPr="009066A3">
        <w:rPr>
          <w:rFonts w:ascii="Times New Roman" w:hAnsi="Times New Roman"/>
          <w:color w:val="auto"/>
          <w:szCs w:val="28"/>
        </w:rPr>
        <w:t xml:space="preserve"> các xã: Hương Giang, Gia Phố, Hương Trà, Phúc Đồng, thời gian thực hiện: </w:t>
      </w:r>
      <w:r w:rsidR="001D30F7">
        <w:rPr>
          <w:rFonts w:ascii="Times New Roman" w:hAnsi="Times New Roman"/>
          <w:color w:val="auto"/>
          <w:szCs w:val="28"/>
        </w:rPr>
        <w:t>n</w:t>
      </w:r>
      <w:r w:rsidRPr="009066A3">
        <w:rPr>
          <w:rFonts w:ascii="Times New Roman" w:hAnsi="Times New Roman"/>
          <w:color w:val="auto"/>
          <w:szCs w:val="28"/>
        </w:rPr>
        <w:t>ăm học 2025 - 2026.</w:t>
      </w:r>
    </w:p>
    <w:p w14:paraId="20AEF8C9"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Trên cơ sở đề nghị của UBND huyện Hương Khê, Sở Giáo dục và Đào tạo đã tổ chức khảo sát, làm việc với Sở Nội vụ và UBND </w:t>
      </w:r>
      <w:r w:rsidRPr="009066A3">
        <w:rPr>
          <w:rFonts w:ascii="Times New Roman" w:hAnsi="Times New Roman"/>
          <w:szCs w:val="28"/>
          <w:u w:color="FF0000"/>
        </w:rPr>
        <w:t>huyện để</w:t>
      </w:r>
      <w:r w:rsidRPr="009066A3">
        <w:rPr>
          <w:rFonts w:ascii="Times New Roman" w:hAnsi="Times New Roman"/>
          <w:color w:val="auto"/>
          <w:szCs w:val="28"/>
        </w:rPr>
        <w:t xml:space="preserve"> thống nhất phương án tham mưu, trình UBND tỉnh xem xét, quyết định. Ngày 18/4/2023, UBND tỉnh đã có Văn bản số 1920/UBND-VX về việc thành lập các trường </w:t>
      </w:r>
      <w:r w:rsidRPr="009066A3">
        <w:rPr>
          <w:rFonts w:ascii="Times New Roman" w:hAnsi="Times New Roman"/>
          <w:szCs w:val="28"/>
          <w:u w:color="FF0000"/>
        </w:rPr>
        <w:t>liên cấp Tiểu học</w:t>
      </w:r>
      <w:r w:rsidRPr="009066A3">
        <w:rPr>
          <w:rFonts w:ascii="Times New Roman" w:hAnsi="Times New Roman"/>
          <w:color w:val="auto"/>
          <w:szCs w:val="28"/>
        </w:rPr>
        <w:t xml:space="preserve"> và THCS ở huyện Hương Khê; trong đó, đề nghị chưa thành lập các trường </w:t>
      </w:r>
      <w:r w:rsidRPr="009066A3">
        <w:rPr>
          <w:rFonts w:ascii="Times New Roman" w:hAnsi="Times New Roman"/>
          <w:szCs w:val="28"/>
          <w:u w:color="FF0000"/>
        </w:rPr>
        <w:t>liên cấp Tiểu học</w:t>
      </w:r>
      <w:r w:rsidRPr="009066A3">
        <w:rPr>
          <w:rFonts w:ascii="Times New Roman" w:hAnsi="Times New Roman"/>
          <w:color w:val="auto"/>
          <w:szCs w:val="28"/>
        </w:rPr>
        <w:t xml:space="preserve"> và THCS tại các xã Lộc Yên, Hương Thủy, Hương Bình của huyện Hương Khê. Do đó, việc thực hiện xây dựng trường liên cấp tiểu học và THCS tại các xã nêu trên tạm dừng, chưa triển khai thực hiện. </w:t>
      </w:r>
    </w:p>
    <w:p w14:paraId="738AEA91" w14:textId="1E0BEB9A"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Ngày 15/5/2023, Sở Giáo dục và Đào tạo đã có Văn bản số 965/SGDĐT TCCB về việc rà soát, điều chỉnh Đề án sắp xếp hệ thống trường mầm non, tiểu học, THCS trên địa bàn trên nguyên tắc đảm bảo quy hoạch tỉnh</w:t>
      </w:r>
      <w:r w:rsidRPr="009066A3">
        <w:rPr>
          <w:rStyle w:val="FootnoteReference"/>
          <w:rFonts w:ascii="Times New Roman" w:hAnsi="Times New Roman"/>
          <w:color w:val="auto"/>
          <w:szCs w:val="28"/>
        </w:rPr>
        <w:footnoteReference w:id="25"/>
      </w:r>
      <w:r w:rsidRPr="009066A3">
        <w:rPr>
          <w:rFonts w:ascii="Times New Roman" w:hAnsi="Times New Roman"/>
          <w:color w:val="auto"/>
          <w:szCs w:val="28"/>
        </w:rPr>
        <w:t xml:space="preserve"> (đến năm 2030 toàn huyện Hương Khê có 21 trường mầm non, 17 trường tiểu học, 12 trường có cấp cao nhất là THCS). Thực hiện yêu cầu của Sở Giáo dục và Đào tạo, ngày 31/5/2023 UBND huyện ban hành Văn bản số 1260/UBND-GDĐT báo cáo các </w:t>
      </w:r>
      <w:r w:rsidR="001D30F7">
        <w:rPr>
          <w:rFonts w:ascii="Times New Roman" w:hAnsi="Times New Roman"/>
          <w:color w:val="auto"/>
          <w:szCs w:val="28"/>
        </w:rPr>
        <w:lastRenderedPageBreak/>
        <w:t>s</w:t>
      </w:r>
      <w:r w:rsidRPr="009066A3">
        <w:rPr>
          <w:rFonts w:ascii="Times New Roman" w:hAnsi="Times New Roman"/>
          <w:color w:val="auto"/>
          <w:szCs w:val="28"/>
        </w:rPr>
        <w:t xml:space="preserve">ở: Giáo dục và Đào tạo, Nội vụ phương án sắp xếp hệ thống trường mầm non, tiểu học, THCS trên địa bàn huyện đến năm 2030 như sau: </w:t>
      </w:r>
    </w:p>
    <w:p w14:paraId="3355BBAE"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Hiện nay, Huyện Hương Khê có 21 trường mầm non, 21 trường tiểu học, 12 trường THCS công lập; để đảm bảo theo quy hoạch tỉnh, UBND huyện xây dựng phương án sáp nhập </w:t>
      </w:r>
      <w:r w:rsidRPr="009066A3">
        <w:rPr>
          <w:rFonts w:ascii="Times New Roman" w:hAnsi="Times New Roman"/>
          <w:szCs w:val="28"/>
          <w:u w:color="FF0000"/>
        </w:rPr>
        <w:t>để giảm</w:t>
      </w:r>
      <w:r w:rsidRPr="009066A3">
        <w:rPr>
          <w:rFonts w:ascii="Times New Roman" w:hAnsi="Times New Roman"/>
          <w:color w:val="auto"/>
          <w:szCs w:val="28"/>
        </w:rPr>
        <w:t xml:space="preserve"> 04 trường tiểu học </w:t>
      </w:r>
    </w:p>
    <w:p w14:paraId="7B0DD78D"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Lộ trình thực hiện: Năm học 2029 - 2030. </w:t>
      </w:r>
    </w:p>
    <w:p w14:paraId="5D133827" w14:textId="043DEF56"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Kết quả sau khi thực hiện sáp nhập: </w:t>
      </w:r>
      <w:r w:rsidR="001D30F7">
        <w:rPr>
          <w:rFonts w:ascii="Times New Roman" w:hAnsi="Times New Roman"/>
          <w:color w:val="auto"/>
          <w:szCs w:val="28"/>
        </w:rPr>
        <w:t>t</w:t>
      </w:r>
      <w:r w:rsidRPr="009066A3">
        <w:rPr>
          <w:rFonts w:ascii="Times New Roman" w:hAnsi="Times New Roman"/>
          <w:color w:val="auto"/>
          <w:szCs w:val="28"/>
        </w:rPr>
        <w:t xml:space="preserve">oàn huyện có 21 trường mầm non, 17 trường tiểu học, 12 trường THCS (trong đó 08 trường THCS và 04 trường liên cấp tiểu học và THCS) đảm bảo theo đúng quy hoạch tỉnh. </w:t>
      </w:r>
    </w:p>
    <w:p w14:paraId="455E1ACA" w14:textId="16D2A3D3"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Trong thời gian tiếp theo, UBND huyện tiếp tục rà soát hệ thống các trường mầm non, tiểu học, THCS trên địa bàn huyện để xây dựng Đề án triển khai thực hiện sắp xếp các trường học đảm bảo theo quy hoạch tỉnh, có quy mô hợp lý, thuận lợi cho người học, sử dụng các nguồn lực về đội ngũ, cơ sở vật chất hợp lý, hiệu quả, tạo điều kiện nâng cao chất lượng giáo dục.</w:t>
      </w:r>
    </w:p>
    <w:p w14:paraId="4636A36E"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57. Kiểm tra có giải pháp xử lý những bất cập trong việc thực hiện Nghị định số 86/NĐ-CP ngày 07/12/2023 của Chính Phủ và Quyết định số 19/QĐ-UBND ngày 30/8/2024 của UBND tỉnh về đánh giá, bình xét các danh hiệu văn hóa tại cơ sở; việc giao Ban công tác Mặt trận và liên đoàn cán bộ bình xét gia đình văn hóa đối với các Thôn, Tổ dân phố không sát thực tế, khó tổ chức bình xét; một số tiêu chí không phù hợp như “Mỗi cặp vợ chồng </w:t>
      </w:r>
      <w:r w:rsidRPr="009066A3">
        <w:rPr>
          <w:rFonts w:ascii="Times New Roman" w:hAnsi="Times New Roman"/>
          <w:b/>
          <w:bCs/>
          <w:szCs w:val="28"/>
          <w:u w:color="FF0000"/>
        </w:rPr>
        <w:t>sinh đủ</w:t>
      </w:r>
      <w:r w:rsidRPr="009066A3">
        <w:rPr>
          <w:rFonts w:ascii="Times New Roman" w:hAnsi="Times New Roman"/>
          <w:b/>
          <w:bCs/>
          <w:color w:val="auto"/>
          <w:szCs w:val="28"/>
        </w:rPr>
        <w:t xml:space="preserve"> 2 con”, theo đó những gia đình mới có 01 con sẽ không đạt,.. </w:t>
      </w:r>
      <w:r w:rsidRPr="009066A3">
        <w:rPr>
          <w:rFonts w:ascii="Times New Roman" w:hAnsi="Times New Roman"/>
          <w:b/>
          <w:bCs/>
          <w:i/>
          <w:iCs/>
          <w:color w:val="auto"/>
          <w:szCs w:val="28"/>
        </w:rPr>
        <w:t xml:space="preserve">(Cử tri thành phố Hà Tĩnh) </w:t>
      </w:r>
    </w:p>
    <w:p w14:paraId="392889F4"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Trả lời:</w:t>
      </w:r>
    </w:p>
    <w:p w14:paraId="63412B0F" w14:textId="77777777" w:rsidR="00403D28" w:rsidRPr="009066A3" w:rsidRDefault="0051433B" w:rsidP="009066A3">
      <w:pPr>
        <w:spacing w:before="60" w:after="60"/>
        <w:ind w:firstLine="567"/>
        <w:jc w:val="both"/>
        <w:rPr>
          <w:rFonts w:ascii="Times New Roman" w:eastAsia="TimesNewRomanPSMT" w:hAnsi="Times New Roman"/>
          <w:color w:val="auto"/>
          <w:szCs w:val="28"/>
          <w:lang w:val="en-US"/>
        </w:rPr>
      </w:pPr>
      <w:r w:rsidRPr="009066A3">
        <w:rPr>
          <w:rFonts w:ascii="Times New Roman" w:eastAsia="TimesNewRomanPSMT" w:hAnsi="Times New Roman"/>
          <w:color w:val="auto"/>
          <w:szCs w:val="28"/>
          <w:lang w:val="en-US"/>
        </w:rPr>
        <w:t>- Đối với nội dung giao Ban công tác Mặt trận và liên đoàn cán bộ bình xét gia đình văn hóa đối với các thôn, tổ dân phố không sát thực tế, khó tổ chức bình xét:</w:t>
      </w:r>
    </w:p>
    <w:p w14:paraId="561DBAFC" w14:textId="77777777" w:rsidR="00403D28" w:rsidRPr="009066A3" w:rsidRDefault="0051433B" w:rsidP="009066A3">
      <w:pPr>
        <w:spacing w:before="60" w:after="60"/>
        <w:ind w:firstLine="567"/>
        <w:jc w:val="both"/>
        <w:rPr>
          <w:rFonts w:ascii="Times New Roman" w:eastAsia="TimesNewRomanPSMT" w:hAnsi="Times New Roman"/>
          <w:color w:val="auto"/>
          <w:szCs w:val="28"/>
          <w:lang w:val="en-US"/>
        </w:rPr>
      </w:pPr>
      <w:r w:rsidRPr="009066A3">
        <w:rPr>
          <w:rFonts w:ascii="Times New Roman" w:eastAsia="TimesNewRomanPSMT" w:hAnsi="Times New Roman"/>
          <w:color w:val="auto"/>
          <w:szCs w:val="28"/>
          <w:lang w:val="en-US"/>
        </w:rPr>
        <w:t xml:space="preserve">Ngày 07/12/2023, Chính phủ ban hành Nghị định số 86/2023/NĐ-CP quy định về </w:t>
      </w:r>
      <w:r w:rsidRPr="009066A3">
        <w:rPr>
          <w:rFonts w:ascii="Times New Roman" w:eastAsia="TimesNewRomanPSMT" w:hAnsi="Times New Roman"/>
          <w:szCs w:val="28"/>
          <w:u w:color="FF0000"/>
          <w:lang w:val="en-US"/>
        </w:rPr>
        <w:t>khung tiêu chuẩn</w:t>
      </w:r>
      <w:r w:rsidRPr="009066A3">
        <w:rPr>
          <w:rFonts w:ascii="Times New Roman" w:eastAsia="TimesNewRomanPSMT" w:hAnsi="Times New Roman"/>
          <w:color w:val="auto"/>
          <w:szCs w:val="28"/>
          <w:lang w:val="en-US"/>
        </w:rPr>
        <w:t xml:space="preserve"> và trình tự, thủ tục, hồ sơ xét </w:t>
      </w:r>
      <w:r w:rsidRPr="009066A3">
        <w:rPr>
          <w:rFonts w:ascii="Times New Roman" w:eastAsia="TimesNewRomanPSMT" w:hAnsi="Times New Roman"/>
          <w:szCs w:val="28"/>
          <w:u w:color="FF0000"/>
          <w:lang w:val="en-US"/>
        </w:rPr>
        <w:t>tặng danh hiệu</w:t>
      </w:r>
      <w:r w:rsidRPr="009066A3">
        <w:rPr>
          <w:rFonts w:ascii="Times New Roman" w:eastAsia="TimesNewRomanPSMT" w:hAnsi="Times New Roman"/>
          <w:color w:val="auto"/>
          <w:szCs w:val="28"/>
          <w:lang w:val="en-US"/>
        </w:rPr>
        <w:t xml:space="preserve"> “Gia đình văn hóa”, “Thôn, tổ dân phố văn hóa”, “Xã, phường, thị trấn tiêu biểu”. Đến ngày 30/8/2024, UBND tỉnh ban hành Quyết định số 19/2024/QĐ-UBND quy định chi tiết tiêu chuẩn </w:t>
      </w:r>
      <w:r w:rsidRPr="009066A3">
        <w:rPr>
          <w:rFonts w:ascii="Times New Roman" w:eastAsia="TimesNewRomanPSMT" w:hAnsi="Times New Roman"/>
          <w:szCs w:val="28"/>
          <w:u w:color="FF0000"/>
          <w:lang w:val="en-US"/>
        </w:rPr>
        <w:t>xét tặng</w:t>
      </w:r>
      <w:r w:rsidRPr="009066A3">
        <w:rPr>
          <w:rFonts w:ascii="Times New Roman" w:eastAsia="TimesNewRomanPSMT" w:hAnsi="Times New Roman"/>
          <w:color w:val="auto"/>
          <w:szCs w:val="28"/>
          <w:lang w:val="en-US"/>
        </w:rPr>
        <w:t xml:space="preserve"> danh hiệu “Gia đình văn hóa”, “Thôn, tổ dân phố văn hóa”, “Xã, phường, thị trấn tiêu biểu” trên địa bàn tỉnh Hà Tĩnh.</w:t>
      </w:r>
    </w:p>
    <w:p w14:paraId="4D9B3BE6" w14:textId="77777777" w:rsidR="00403D28" w:rsidRPr="009066A3" w:rsidRDefault="0051433B" w:rsidP="009066A3">
      <w:pPr>
        <w:spacing w:before="60" w:after="60"/>
        <w:ind w:firstLine="567"/>
        <w:jc w:val="both"/>
        <w:rPr>
          <w:rFonts w:ascii="Times New Roman" w:eastAsia="TimesNewRomanPSMT" w:hAnsi="Times New Roman"/>
          <w:color w:val="auto"/>
          <w:szCs w:val="28"/>
          <w:lang w:val="en-US"/>
        </w:rPr>
      </w:pPr>
      <w:r w:rsidRPr="009066A3">
        <w:rPr>
          <w:rFonts w:ascii="Times New Roman" w:eastAsia="TimesNewRomanPSMT" w:hAnsi="Times New Roman"/>
          <w:color w:val="auto"/>
          <w:szCs w:val="28"/>
          <w:lang w:val="en-US"/>
        </w:rPr>
        <w:t>Theo đó, trình tự, thủ tục xét tặng “Gia đình văn hóa” gồm các bước:</w:t>
      </w:r>
    </w:p>
    <w:p w14:paraId="5755C50A" w14:textId="77777777" w:rsidR="00403D28" w:rsidRPr="009066A3" w:rsidRDefault="0051433B" w:rsidP="009066A3">
      <w:pPr>
        <w:spacing w:before="60" w:after="60"/>
        <w:ind w:firstLine="567"/>
        <w:jc w:val="both"/>
        <w:rPr>
          <w:rFonts w:ascii="Times New Roman" w:eastAsia="TimesNewRomanPSMT" w:hAnsi="Times New Roman"/>
          <w:color w:val="auto"/>
          <w:szCs w:val="28"/>
          <w:lang w:val="en-US"/>
        </w:rPr>
      </w:pPr>
      <w:r w:rsidRPr="009066A3">
        <w:rPr>
          <w:rFonts w:ascii="Times New Roman" w:eastAsia="TimesNewRomanPSMT" w:hAnsi="Times New Roman"/>
          <w:color w:val="auto"/>
          <w:szCs w:val="28"/>
          <w:lang w:val="en-US"/>
        </w:rPr>
        <w:t>a) Trưởng thôn, Tổ trưởng tổ dân phố:</w:t>
      </w:r>
    </w:p>
    <w:p w14:paraId="1074EC59" w14:textId="77777777" w:rsidR="00403D28" w:rsidRPr="009066A3" w:rsidRDefault="0051433B" w:rsidP="009066A3">
      <w:pPr>
        <w:spacing w:before="60" w:after="60"/>
        <w:ind w:firstLine="567"/>
        <w:jc w:val="both"/>
        <w:rPr>
          <w:rFonts w:ascii="Times New Roman" w:eastAsia="TimesNewRomanPSMT" w:hAnsi="Times New Roman"/>
          <w:color w:val="auto"/>
          <w:szCs w:val="28"/>
          <w:lang w:val="en-US"/>
        </w:rPr>
      </w:pPr>
      <w:r w:rsidRPr="009066A3">
        <w:rPr>
          <w:rFonts w:ascii="Times New Roman" w:eastAsia="TimesNewRomanPSMT" w:hAnsi="Times New Roman"/>
          <w:color w:val="auto"/>
          <w:szCs w:val="28"/>
          <w:lang w:val="en-US"/>
        </w:rPr>
        <w:t>Chủ trì, phối hợp với Trưởng ban Ban Công tác Mặt trận, các tổ chức đoàn thể cùng cấp tổ chức họp, đánh giá mức độ đạt các tiêu chuẩn của từng hộ gia đình trong phạm vi quản lý.</w:t>
      </w:r>
    </w:p>
    <w:p w14:paraId="709BD265" w14:textId="77777777" w:rsidR="00403D28" w:rsidRPr="009066A3" w:rsidRDefault="0051433B" w:rsidP="009066A3">
      <w:pPr>
        <w:spacing w:before="60" w:after="60"/>
        <w:ind w:firstLine="567"/>
        <w:jc w:val="both"/>
        <w:rPr>
          <w:rFonts w:ascii="Times New Roman" w:eastAsia="TimesNewRomanPSMT" w:hAnsi="Times New Roman"/>
          <w:color w:val="auto"/>
          <w:szCs w:val="28"/>
          <w:lang w:val="en-US"/>
        </w:rPr>
      </w:pPr>
      <w:r w:rsidRPr="009066A3">
        <w:rPr>
          <w:rFonts w:ascii="Times New Roman" w:eastAsia="TimesNewRomanPSMT" w:hAnsi="Times New Roman"/>
          <w:color w:val="auto"/>
          <w:szCs w:val="28"/>
          <w:lang w:val="en-US"/>
        </w:rPr>
        <w:t>Tổng hợp danh sách các hộ gia đình đủ điều kiện đề nghị xét tặng và thông báo công khai trên bảng tin công cộng hoặc các hình thức khác (nếu có) để lấy ý kiến người dân trong thời hạn 10 ngày.</w:t>
      </w:r>
    </w:p>
    <w:p w14:paraId="24E35225" w14:textId="77777777" w:rsidR="00403D28" w:rsidRPr="009066A3" w:rsidRDefault="0051433B" w:rsidP="009066A3">
      <w:pPr>
        <w:spacing w:before="60" w:after="60"/>
        <w:ind w:firstLine="567"/>
        <w:jc w:val="both"/>
        <w:rPr>
          <w:rFonts w:ascii="Times New Roman" w:eastAsia="TimesNewRomanPSMT" w:hAnsi="Times New Roman"/>
          <w:color w:val="auto"/>
          <w:szCs w:val="28"/>
          <w:lang w:val="en-US"/>
        </w:rPr>
      </w:pPr>
      <w:r w:rsidRPr="009066A3">
        <w:rPr>
          <w:rFonts w:ascii="Times New Roman" w:eastAsia="TimesNewRomanPSMT" w:hAnsi="Times New Roman"/>
          <w:color w:val="auto"/>
          <w:szCs w:val="28"/>
          <w:lang w:val="en-US"/>
        </w:rPr>
        <w:t>Hết thời hạn lấy ý kiến, lập hồ sơ theo quy định trình Chủ tịch Ủy ban</w:t>
      </w:r>
      <w:r w:rsidRPr="009066A3">
        <w:rPr>
          <w:rStyle w:val="Heading3Char"/>
          <w:rFonts w:ascii="Times New Roman" w:hAnsi="Times New Roman"/>
          <w:color w:val="auto"/>
          <w:sz w:val="28"/>
          <w:szCs w:val="28"/>
        </w:rPr>
        <w:t xml:space="preserve"> </w:t>
      </w:r>
      <w:r w:rsidRPr="009066A3">
        <w:rPr>
          <w:rFonts w:ascii="Times New Roman" w:eastAsia="TimesNewRomanPSMT" w:hAnsi="Times New Roman"/>
          <w:color w:val="auto"/>
          <w:szCs w:val="28"/>
          <w:lang w:val="en-US"/>
        </w:rPr>
        <w:t>nhân dân cấp xã quyết định.</w:t>
      </w:r>
    </w:p>
    <w:p w14:paraId="3FD32D2F" w14:textId="77777777" w:rsidR="00403D28" w:rsidRPr="009066A3" w:rsidRDefault="0051433B" w:rsidP="009066A3">
      <w:pPr>
        <w:spacing w:before="60" w:after="60"/>
        <w:ind w:firstLine="567"/>
        <w:jc w:val="both"/>
        <w:rPr>
          <w:rFonts w:ascii="Times New Roman" w:eastAsia="TimesNewRomanPSMT" w:hAnsi="Times New Roman"/>
          <w:color w:val="auto"/>
          <w:szCs w:val="28"/>
          <w:lang w:val="en-US"/>
        </w:rPr>
      </w:pPr>
      <w:r w:rsidRPr="009066A3">
        <w:rPr>
          <w:rFonts w:ascii="Times New Roman" w:eastAsia="TimesNewRomanPSMT" w:hAnsi="Times New Roman"/>
          <w:color w:val="auto"/>
          <w:szCs w:val="28"/>
          <w:lang w:val="en-US"/>
        </w:rPr>
        <w:lastRenderedPageBreak/>
        <w:t>b) Trong thời hạn 10 ngày kể từ ngày nhận đủ hồ sơ theo quy định, Chủ tịch Ủy ban nhân dân cấp xã quyết định tặng danh hiệu “Gia đình văn hóa”.</w:t>
      </w:r>
    </w:p>
    <w:p w14:paraId="23793274" w14:textId="77777777" w:rsidR="00403D28" w:rsidRPr="009066A3" w:rsidRDefault="0051433B" w:rsidP="009066A3">
      <w:pPr>
        <w:spacing w:before="60" w:after="60"/>
        <w:ind w:firstLine="567"/>
        <w:jc w:val="both"/>
        <w:rPr>
          <w:rFonts w:ascii="Times New Roman" w:eastAsia="TimesNewRomanPSMT" w:hAnsi="Times New Roman"/>
          <w:color w:val="auto"/>
          <w:szCs w:val="28"/>
          <w:lang w:val="en-US"/>
        </w:rPr>
      </w:pPr>
      <w:r w:rsidRPr="009066A3">
        <w:rPr>
          <w:rFonts w:ascii="Times New Roman" w:eastAsia="TimesNewRomanPSMT" w:hAnsi="Times New Roman"/>
          <w:color w:val="auto"/>
          <w:szCs w:val="28"/>
          <w:lang w:val="en-US"/>
        </w:rPr>
        <w:t xml:space="preserve">Như vậy, trong Nghị định số 86/2024/NĐ-CP đã có thủ tục “Tổng hợp danh sách các hộ gia đình đủ điều kiện đề nghị xét tặng và thông báo công khai trên bảng tin công cộng hoặc các hình thức khác (nếu có) để lấy ý kiến người dân trong thời hạn 10 ngày”. Đây là thời gian để lấy ý kiến người dân về danh hiệu “Gia đình văn hóa”, nếu người dân phát hiện gia đình nào không đạt các tiêu chí theo quy định sẽ phản ánh về Trưởng thôn, Tổ trưởng tổ dân phố để xem xét. Vì vậy, việc quy định trình tự, thủ tục bình xét danh hiệu “Gia đình văn hóa” theo Nghị định số 86/2024/NĐ-CP đảm bảo việc bình xét công khai, minh bạch, khách quan, đúng thực tế và </w:t>
      </w:r>
      <w:r w:rsidRPr="009066A3">
        <w:rPr>
          <w:rFonts w:ascii="Times New Roman" w:eastAsia="TimesNewRomanPSMT" w:hAnsi="Times New Roman"/>
          <w:szCs w:val="28"/>
          <w:u w:color="FF0000"/>
          <w:lang w:val="en-US"/>
        </w:rPr>
        <w:t>giảm các</w:t>
      </w:r>
      <w:r w:rsidRPr="009066A3">
        <w:rPr>
          <w:rFonts w:ascii="Times New Roman" w:eastAsia="TimesNewRomanPSMT" w:hAnsi="Times New Roman"/>
          <w:color w:val="auto"/>
          <w:szCs w:val="28"/>
          <w:lang w:val="en-US"/>
        </w:rPr>
        <w:t xml:space="preserve"> thủ tục hành chính.</w:t>
      </w:r>
    </w:p>
    <w:p w14:paraId="7B913F77" w14:textId="29E385E8" w:rsidR="00403D28" w:rsidRPr="009066A3" w:rsidRDefault="0051433B" w:rsidP="009066A3">
      <w:pPr>
        <w:spacing w:before="60" w:after="60"/>
        <w:ind w:firstLine="567"/>
        <w:jc w:val="both"/>
        <w:rPr>
          <w:rFonts w:ascii="Times New Roman" w:eastAsia="TimesNewRomanPSMT" w:hAnsi="Times New Roman"/>
          <w:color w:val="auto"/>
          <w:szCs w:val="28"/>
        </w:rPr>
      </w:pPr>
      <w:r w:rsidRPr="009066A3">
        <w:rPr>
          <w:rFonts w:ascii="Times New Roman" w:eastAsia="TimesNewRomanPSMT" w:hAnsi="Times New Roman"/>
          <w:color w:val="auto"/>
          <w:szCs w:val="28"/>
          <w:lang w:val="en-US"/>
        </w:rPr>
        <w:t xml:space="preserve">- </w:t>
      </w:r>
      <w:r w:rsidRPr="009066A3">
        <w:rPr>
          <w:rFonts w:ascii="Times New Roman" w:eastAsia="TimesNewRomanPSMT" w:hAnsi="Times New Roman"/>
          <w:color w:val="auto"/>
          <w:szCs w:val="28"/>
        </w:rPr>
        <w:t xml:space="preserve">Đối với nội dung tiêu chí đánh giá danh hiệu “Gia đình văn hóa” không phù hợp: “Mỗi cặp vợ chồng sinh đủ 2 con”, theo </w:t>
      </w:r>
      <w:r w:rsidRPr="009066A3">
        <w:rPr>
          <w:rFonts w:ascii="Times New Roman" w:eastAsia="TimesNewRomanPSMT" w:hAnsi="Times New Roman"/>
          <w:szCs w:val="28"/>
          <w:u w:color="FF0000"/>
        </w:rPr>
        <w:t>đó những</w:t>
      </w:r>
      <w:r w:rsidRPr="009066A3">
        <w:rPr>
          <w:rFonts w:ascii="Times New Roman" w:eastAsia="TimesNewRomanPSMT" w:hAnsi="Times New Roman"/>
          <w:color w:val="auto"/>
          <w:szCs w:val="28"/>
        </w:rPr>
        <w:t xml:space="preserve"> gia đình mới có 01 con sẽ không đạt. </w:t>
      </w:r>
    </w:p>
    <w:p w14:paraId="0E3CA255" w14:textId="77777777" w:rsidR="00403D28" w:rsidRPr="009066A3" w:rsidRDefault="0051433B" w:rsidP="009066A3">
      <w:pPr>
        <w:spacing w:before="60" w:after="60"/>
        <w:ind w:firstLine="567"/>
        <w:jc w:val="both"/>
        <w:rPr>
          <w:rFonts w:ascii="Times New Roman" w:eastAsia="TimesNewRomanPSMT" w:hAnsi="Times New Roman"/>
          <w:color w:val="auto"/>
          <w:szCs w:val="28"/>
        </w:rPr>
      </w:pPr>
      <w:r w:rsidRPr="009066A3">
        <w:rPr>
          <w:rFonts w:ascii="Times New Roman" w:eastAsia="TimesNewRomanPSMT" w:hAnsi="Times New Roman"/>
          <w:color w:val="auto"/>
          <w:szCs w:val="28"/>
        </w:rPr>
        <w:t xml:space="preserve">Hiện nay, việc sắp xếp tổ chức bộ </w:t>
      </w:r>
      <w:r w:rsidRPr="009066A3">
        <w:rPr>
          <w:rFonts w:ascii="Times New Roman" w:eastAsia="TimesNewRomanPSMT" w:hAnsi="Times New Roman"/>
          <w:szCs w:val="28"/>
          <w:u w:color="FF0000"/>
        </w:rPr>
        <w:t>máy theo</w:t>
      </w:r>
      <w:r w:rsidRPr="009066A3">
        <w:rPr>
          <w:rFonts w:ascii="Times New Roman" w:eastAsia="TimesNewRomanPSMT" w:hAnsi="Times New Roman"/>
          <w:color w:val="auto"/>
          <w:szCs w:val="28"/>
        </w:rPr>
        <w:t xml:space="preserve"> mô hình chính quyền địa phương 02 cấp đang tiến hành; theo đó có sự điều chỉnh, thay đổi văn bản quy phạm pháp </w:t>
      </w:r>
      <w:proofErr w:type="gramStart"/>
      <w:r w:rsidRPr="009066A3">
        <w:rPr>
          <w:rFonts w:ascii="Times New Roman" w:eastAsia="TimesNewRomanPSMT" w:hAnsi="Times New Roman"/>
          <w:color w:val="auto"/>
          <w:szCs w:val="28"/>
        </w:rPr>
        <w:t>luật  để</w:t>
      </w:r>
      <w:proofErr w:type="gramEnd"/>
      <w:r w:rsidRPr="009066A3">
        <w:rPr>
          <w:rFonts w:ascii="Times New Roman" w:eastAsia="TimesNewRomanPSMT" w:hAnsi="Times New Roman"/>
          <w:color w:val="auto"/>
          <w:szCs w:val="28"/>
        </w:rPr>
        <w:t xml:space="preserve"> phù hợp với bộ máy chính quyền sau sắp xếp; thêm nữa, Chính sách dân số đã có sự thay đổi từ ngày 03/6/2025. Do vậy, Sở Văn hóa, Thể thao và Du lịch sẽ rà soát, nghiên cứu, tham mưu UBND tỉnh sửa đổi nội dung này đảm bảo đúng quy định và phù hợp tình hình thực tiễn và trực tiếp có văn bản hướng dẫn cấp xã triển khai thực hiện trong thời gian sớm nhất.</w:t>
      </w:r>
    </w:p>
    <w:p w14:paraId="472C5226"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58. Quan tâm phân bổ nguồn kinh phí hỗ trợ chống xuống cấp di tích theo Nghị quyết số 98/2022/NQ-HĐND ngày 16/12/2022 của Hội đồng nhân dân tỉnh. </w:t>
      </w:r>
      <w:r w:rsidRPr="009066A3">
        <w:rPr>
          <w:rFonts w:ascii="Times New Roman" w:hAnsi="Times New Roman"/>
          <w:b/>
          <w:bCs/>
          <w:i/>
          <w:iCs/>
          <w:color w:val="auto"/>
          <w:szCs w:val="28"/>
        </w:rPr>
        <w:t xml:space="preserve">(Cử tri huyện Hương Khê) </w:t>
      </w:r>
    </w:p>
    <w:p w14:paraId="0A584949"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Trả lời:</w:t>
      </w:r>
    </w:p>
    <w:p w14:paraId="780021F3" w14:textId="77777777" w:rsidR="00403D28" w:rsidRPr="009066A3" w:rsidRDefault="0051433B" w:rsidP="009066A3">
      <w:pPr>
        <w:spacing w:before="60" w:after="60"/>
        <w:ind w:firstLine="567"/>
        <w:jc w:val="both"/>
        <w:rPr>
          <w:rFonts w:ascii="Times New Roman" w:eastAsia="TimesNewRomanPSMT" w:hAnsi="Times New Roman"/>
          <w:color w:val="auto"/>
          <w:szCs w:val="28"/>
          <w:lang w:val="en-US"/>
        </w:rPr>
      </w:pPr>
      <w:r w:rsidRPr="009066A3">
        <w:rPr>
          <w:rFonts w:ascii="Times New Roman" w:eastAsia="TimesNewRomanPSMT" w:hAnsi="Times New Roman"/>
          <w:color w:val="auto"/>
          <w:szCs w:val="28"/>
          <w:lang w:val="en-US"/>
        </w:rPr>
        <w:t xml:space="preserve">Tỉnh Hà Tĩnh hiện 02 di tích Quốc gia đặc biệt, 02 </w:t>
      </w:r>
      <w:r w:rsidRPr="009066A3">
        <w:rPr>
          <w:rFonts w:ascii="Times New Roman" w:eastAsia="TimesNewRomanPSMT" w:hAnsi="Times New Roman"/>
          <w:szCs w:val="28"/>
          <w:u w:color="FF0000"/>
          <w:lang w:val="en-US"/>
        </w:rPr>
        <w:t>điểm thuộc</w:t>
      </w:r>
      <w:r w:rsidRPr="009066A3">
        <w:rPr>
          <w:rFonts w:ascii="Times New Roman" w:eastAsia="TimesNewRomanPSMT" w:hAnsi="Times New Roman"/>
          <w:color w:val="auto"/>
          <w:szCs w:val="28"/>
          <w:lang w:val="en-US"/>
        </w:rPr>
        <w:t xml:space="preserve"> di tích Quốc gia đặc biệt Đường Trường Sơn – Hồ Chí Minh, 92 di tích quốc gia và 585 di tích cấp tỉnh, 03 bảo vật quốc gia, 05 di sản văn hóa được UNESCO ghi danh (Dân ca Ví, </w:t>
      </w:r>
      <w:r w:rsidRPr="009066A3">
        <w:rPr>
          <w:rFonts w:ascii="Times New Roman" w:eastAsia="TimesNewRomanPSMT" w:hAnsi="Times New Roman"/>
          <w:szCs w:val="28"/>
          <w:u w:color="FF0000"/>
          <w:lang w:val="en-US"/>
        </w:rPr>
        <w:t>Giặm</w:t>
      </w:r>
      <w:r w:rsidRPr="009066A3">
        <w:rPr>
          <w:rFonts w:ascii="Times New Roman" w:eastAsia="TimesNewRomanPSMT" w:hAnsi="Times New Roman"/>
          <w:color w:val="auto"/>
          <w:szCs w:val="28"/>
          <w:lang w:val="en-US"/>
        </w:rPr>
        <w:t xml:space="preserve">, Ca trù, Mộc bản Trường học Phúc Giang, Hoàng Hoa sứ </w:t>
      </w:r>
      <w:r w:rsidRPr="009066A3">
        <w:rPr>
          <w:rFonts w:ascii="Times New Roman" w:eastAsia="TimesNewRomanPSMT" w:hAnsi="Times New Roman"/>
          <w:szCs w:val="28"/>
          <w:u w:color="FF0000"/>
          <w:lang w:val="en-US"/>
        </w:rPr>
        <w:t>trình đồ</w:t>
      </w:r>
      <w:r w:rsidRPr="009066A3">
        <w:rPr>
          <w:rFonts w:ascii="Times New Roman" w:eastAsia="TimesNewRomanPSMT" w:hAnsi="Times New Roman"/>
          <w:color w:val="auto"/>
          <w:szCs w:val="28"/>
          <w:lang w:val="en-US"/>
        </w:rPr>
        <w:t xml:space="preserve">, Văn bản Hán </w:t>
      </w:r>
      <w:r w:rsidRPr="009066A3">
        <w:rPr>
          <w:rFonts w:ascii="Times New Roman" w:eastAsia="TimesNewRomanPSMT" w:hAnsi="Times New Roman"/>
          <w:szCs w:val="28"/>
          <w:u w:color="FF0000"/>
          <w:lang w:val="en-US"/>
        </w:rPr>
        <w:t>nôm làng</w:t>
      </w:r>
      <w:r w:rsidRPr="009066A3">
        <w:rPr>
          <w:rFonts w:ascii="Times New Roman" w:eastAsia="TimesNewRomanPSMT" w:hAnsi="Times New Roman"/>
          <w:color w:val="auto"/>
          <w:szCs w:val="28"/>
          <w:lang w:val="en-US"/>
        </w:rPr>
        <w:t xml:space="preserve"> Trường Lưu). Thời gian qua, UBND tỉnh đã quan tâm thực hiện công tác bảo tồn, phát huy các giá trị di sản trên địa bàn tỉnh. Tính từ năm 2012-2022, trung bình mỗi năm, toàn tỉnh có 60 - 65 di tích các cấp được hỗ trợ kinh phí trùng tu, tôn tạo. Về </w:t>
      </w:r>
      <w:r w:rsidRPr="009066A3">
        <w:rPr>
          <w:rFonts w:ascii="Times New Roman" w:eastAsia="TimesNewRomanPSMT" w:hAnsi="Times New Roman"/>
          <w:szCs w:val="28"/>
          <w:u w:color="FF0000"/>
          <w:lang w:val="en-US"/>
        </w:rPr>
        <w:t>nguồn kinh phí</w:t>
      </w:r>
      <w:r w:rsidRPr="009066A3">
        <w:rPr>
          <w:rFonts w:ascii="Times New Roman" w:eastAsia="TimesNewRomanPSMT" w:hAnsi="Times New Roman"/>
          <w:color w:val="auto"/>
          <w:szCs w:val="28"/>
          <w:lang w:val="en-US"/>
        </w:rPr>
        <w:t xml:space="preserve"> từ năm 2016 đến nay, mỗi năm ngân sách tỉnh Hà Tĩnh đầu tư cho công tác trùng tu, chống xuống cấp di tích là 10 tỷ đồng/năm.</w:t>
      </w:r>
    </w:p>
    <w:p w14:paraId="38235C77" w14:textId="77777777" w:rsidR="00403D28" w:rsidRPr="009066A3" w:rsidRDefault="0051433B" w:rsidP="009066A3">
      <w:pPr>
        <w:spacing w:before="60" w:after="60"/>
        <w:ind w:firstLine="567"/>
        <w:jc w:val="both"/>
        <w:rPr>
          <w:rFonts w:ascii="Times New Roman" w:eastAsia="TimesNewRomanPSMT" w:hAnsi="Times New Roman"/>
          <w:color w:val="auto"/>
          <w:szCs w:val="28"/>
          <w:lang w:val="en-US"/>
        </w:rPr>
      </w:pPr>
      <w:r w:rsidRPr="009066A3">
        <w:rPr>
          <w:rFonts w:ascii="Times New Roman" w:eastAsia="TimesNewRomanPSMT" w:hAnsi="Times New Roman"/>
          <w:color w:val="auto"/>
          <w:szCs w:val="28"/>
          <w:lang w:val="en-US"/>
        </w:rPr>
        <w:t>Trong 5 năm (2018-2022), tỉnh Hà Tĩnh đã hỗ trợ nguồn kinh phí 48,6 tỷ cho hoạt động trùng tu, tôn tạo chống xuống cấp cho 312 di tích (nguồn huy động xã hội hóa khoảng 300 tỷ để trùng tu, tôn tạo di tích). Tuy nhiên, so với yêu cầu thực tế, nguồn ngân sách nhà nước vẫn còn hạn chế, chưa đáp ứng nhu cầu tu bổ, tôn tạo đồng bộ hệ thống di tích trên địa bàn tỉnh nói chung và huyện Hương Khê nói riêng.</w:t>
      </w:r>
    </w:p>
    <w:p w14:paraId="3F9F1E5E" w14:textId="1894EE39" w:rsidR="00403D28" w:rsidRPr="009066A3" w:rsidRDefault="0051433B" w:rsidP="009066A3">
      <w:pPr>
        <w:spacing w:before="60" w:after="60"/>
        <w:ind w:firstLine="567"/>
        <w:jc w:val="both"/>
        <w:rPr>
          <w:rFonts w:ascii="Times New Roman" w:eastAsia="TimesNewRomanPSMT" w:hAnsi="Times New Roman"/>
          <w:color w:val="auto"/>
          <w:szCs w:val="28"/>
          <w:lang w:val="en-US"/>
        </w:rPr>
      </w:pPr>
      <w:r w:rsidRPr="009066A3">
        <w:rPr>
          <w:rFonts w:ascii="Times New Roman" w:eastAsia="TimesNewRomanPSMT" w:hAnsi="Times New Roman"/>
          <w:color w:val="auto"/>
          <w:szCs w:val="28"/>
          <w:lang w:val="en-US"/>
        </w:rPr>
        <w:t xml:space="preserve">Đối với huyện Hương Khê, tính đến nay có 24 di tích được xếp hạng (01 điểm thuộc di tích Quốc gia đặc biệt đường Trường Sơn – Hồ Chí Minh, 04 di </w:t>
      </w:r>
      <w:r w:rsidRPr="009066A3">
        <w:rPr>
          <w:rFonts w:ascii="Times New Roman" w:eastAsia="TimesNewRomanPSMT" w:hAnsi="Times New Roman"/>
          <w:color w:val="auto"/>
          <w:szCs w:val="28"/>
          <w:lang w:val="en-US"/>
        </w:rPr>
        <w:lastRenderedPageBreak/>
        <w:t>tích cấp Quốc gia, 19 di tích cấp tỉnh), năm 2021và năm 2022, UBND tỉnh đã hỗ trợ</w:t>
      </w:r>
      <w:r w:rsidRPr="009066A3">
        <w:rPr>
          <w:rStyle w:val="Heading3Char"/>
          <w:rFonts w:ascii="Times New Roman" w:hAnsi="Times New Roman"/>
          <w:color w:val="auto"/>
          <w:sz w:val="28"/>
          <w:szCs w:val="28"/>
        </w:rPr>
        <w:t xml:space="preserve"> </w:t>
      </w:r>
      <w:r w:rsidRPr="009066A3">
        <w:rPr>
          <w:rFonts w:ascii="Times New Roman" w:eastAsia="TimesNewRomanPSMT" w:hAnsi="Times New Roman"/>
          <w:color w:val="auto"/>
          <w:szCs w:val="28"/>
          <w:lang w:val="en-US"/>
        </w:rPr>
        <w:t>cho 04 lượt di tích với tổng kinh phí: 620 triệu đồng để trùng tu, tôn tạo di tích trên địa bàn (gồm: Chứng tích Chiến tranh Trường Cấp 2 Hương Phúc: 200 triệu đồng; Chỉ huy Sở tiền phương Tổng cục hậu cần Bộ Tư lệnh Đoàn 559: 140 triệu đồng; Di tích R</w:t>
      </w:r>
      <w:r w:rsidR="009425B8" w:rsidRPr="009066A3">
        <w:rPr>
          <w:rFonts w:ascii="Times New Roman" w:eastAsia="TimesNewRomanPSMT" w:hAnsi="Times New Roman"/>
          <w:color w:val="auto"/>
          <w:szCs w:val="28"/>
          <w:lang w:val="en-US"/>
        </w:rPr>
        <w:t>ô</w:t>
      </w:r>
      <w:r w:rsidRPr="009066A3">
        <w:rPr>
          <w:rFonts w:ascii="Times New Roman" w:eastAsia="TimesNewRomanPSMT" w:hAnsi="Times New Roman"/>
          <w:color w:val="auto"/>
          <w:szCs w:val="28"/>
          <w:lang w:val="en-US"/>
        </w:rPr>
        <w:t>ộc Cồn 140 triệu đồng; đền Tam Tòa: 140 triệu đồng).</w:t>
      </w:r>
    </w:p>
    <w:p w14:paraId="565CCD85" w14:textId="77777777" w:rsidR="00403D28" w:rsidRPr="009066A3" w:rsidRDefault="0051433B" w:rsidP="009066A3">
      <w:pPr>
        <w:spacing w:before="60" w:after="60"/>
        <w:ind w:firstLine="567"/>
        <w:jc w:val="both"/>
        <w:rPr>
          <w:rFonts w:ascii="Times New Roman" w:eastAsia="TimesNewRomanPSMT" w:hAnsi="Times New Roman"/>
          <w:color w:val="auto"/>
          <w:szCs w:val="28"/>
          <w:lang w:val="en-US"/>
        </w:rPr>
      </w:pPr>
      <w:r w:rsidRPr="009066A3">
        <w:rPr>
          <w:rFonts w:ascii="Times New Roman" w:eastAsia="TimesNewRomanPSMT" w:hAnsi="Times New Roman"/>
          <w:color w:val="auto"/>
          <w:szCs w:val="28"/>
          <w:lang w:val="en-US"/>
        </w:rPr>
        <w:t xml:space="preserve">Năm 2023, Sở Văn hóa, Thể thao và Du lịch đã phối hợp Sở Tài chính tham mưu UBND tỉnh hỗ trợ cho 02 di tích của huyện Hương Khê (gồm: Chứng tích chiến tranh Trường cấp 2 Hương Phúc và Nhà thờ Mai Xuân Lâm: 450 triệu đồng để tu bổ, tôn tạo chống xuống cấp di tích). Tuy nhiên, đến nay do hồ sơ đề nghị hỗ trợ kinh phí chống xuống cấp di tích năm 2023 và 2024 chưa đảm bảo theo quy định tại Nghị quyết số 98/2022/NQ-HĐND ngày 16/12/2022 của Hội đồng nhân dân tỉnh nên nguồn </w:t>
      </w:r>
      <w:r w:rsidRPr="009066A3">
        <w:rPr>
          <w:rFonts w:ascii="Times New Roman" w:eastAsia="TimesNewRomanPSMT" w:hAnsi="Times New Roman"/>
          <w:szCs w:val="28"/>
          <w:u w:color="FF0000"/>
          <w:lang w:val="en-US"/>
        </w:rPr>
        <w:t>kinh phía trên</w:t>
      </w:r>
      <w:r w:rsidRPr="009066A3">
        <w:rPr>
          <w:rFonts w:ascii="Times New Roman" w:eastAsia="TimesNewRomanPSMT" w:hAnsi="Times New Roman"/>
          <w:color w:val="auto"/>
          <w:szCs w:val="28"/>
          <w:lang w:val="en-US"/>
        </w:rPr>
        <w:t xml:space="preserve"> chưa được giải ngân.</w:t>
      </w:r>
    </w:p>
    <w:p w14:paraId="41454B32" w14:textId="1E1E5B89"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eastAsia="TimesNewRomanPSMT" w:hAnsi="Times New Roman"/>
          <w:color w:val="auto"/>
          <w:szCs w:val="28"/>
        </w:rPr>
        <w:t xml:space="preserve">Hiện nay, </w:t>
      </w:r>
      <w:r w:rsidR="006B7D3F" w:rsidRPr="009066A3">
        <w:rPr>
          <w:rFonts w:ascii="Times New Roman" w:eastAsia="TimesNewRomanPSMT" w:hAnsi="Times New Roman"/>
          <w:color w:val="auto"/>
          <w:szCs w:val="28"/>
        </w:rPr>
        <w:t xml:space="preserve">UBND tỉnh đang giao </w:t>
      </w:r>
      <w:r w:rsidRPr="009066A3">
        <w:rPr>
          <w:rFonts w:ascii="Times New Roman" w:eastAsia="TimesNewRomanPSMT" w:hAnsi="Times New Roman"/>
          <w:color w:val="auto"/>
          <w:szCs w:val="28"/>
        </w:rPr>
        <w:t xml:space="preserve">Sở Văn hóa, Thể thao và Du lịch tham mưu xây dựng Nghị quyết Quy định một số chính sách phát triển văn hóa, thể thao và du lịch Hà Tĩnh giai đoạn 2026-2030 trên địa bàn tỉnh Hà Tĩnh thay thế Nghị quyết 98/2022/NQ-HĐND ngày 16/12/2022 của Hội đồng nhân dân tỉnh. Sau khi, Nghị quyết mới được HĐND tỉnh thông qua, </w:t>
      </w:r>
      <w:r w:rsidR="002E59DE" w:rsidRPr="009066A3">
        <w:rPr>
          <w:rFonts w:ascii="Times New Roman" w:eastAsia="TimesNewRomanPSMT" w:hAnsi="Times New Roman"/>
          <w:color w:val="auto"/>
          <w:szCs w:val="28"/>
        </w:rPr>
        <w:t xml:space="preserve">trên cơ sở tham mưu của </w:t>
      </w:r>
      <w:r w:rsidRPr="009066A3">
        <w:rPr>
          <w:rFonts w:ascii="Times New Roman" w:eastAsia="TimesNewRomanPSMT" w:hAnsi="Times New Roman"/>
          <w:color w:val="auto"/>
          <w:szCs w:val="28"/>
        </w:rPr>
        <w:t>Sở Văn hóa, Thể thao và Du lịch</w:t>
      </w:r>
      <w:r w:rsidR="002E59DE" w:rsidRPr="009066A3">
        <w:rPr>
          <w:rFonts w:ascii="Times New Roman" w:eastAsia="TimesNewRomanPSMT" w:hAnsi="Times New Roman"/>
          <w:color w:val="auto"/>
          <w:szCs w:val="28"/>
        </w:rPr>
        <w:t>,</w:t>
      </w:r>
      <w:r w:rsidRPr="009066A3">
        <w:rPr>
          <w:rFonts w:ascii="Times New Roman" w:eastAsia="TimesNewRomanPSMT" w:hAnsi="Times New Roman"/>
          <w:color w:val="auto"/>
          <w:szCs w:val="28"/>
        </w:rPr>
        <w:t xml:space="preserve"> UBND tỉnh</w:t>
      </w:r>
      <w:r w:rsidR="002E59DE" w:rsidRPr="009066A3">
        <w:rPr>
          <w:rFonts w:ascii="Times New Roman" w:eastAsia="TimesNewRomanPSMT" w:hAnsi="Times New Roman"/>
          <w:color w:val="auto"/>
          <w:szCs w:val="28"/>
        </w:rPr>
        <w:t xml:space="preserve"> sẽ</w:t>
      </w:r>
      <w:r w:rsidRPr="009066A3">
        <w:rPr>
          <w:rFonts w:ascii="Times New Roman" w:eastAsia="TimesNewRomanPSMT" w:hAnsi="Times New Roman"/>
          <w:color w:val="auto"/>
          <w:szCs w:val="28"/>
        </w:rPr>
        <w:t xml:space="preserve"> xem xét hỗ trợ nguồn kinh phí chống xuống cấp di tích cho các di tích trên địa bàn tỉnh Hà Tĩnh nói chung và huyện Hương Khê nói riêng.</w:t>
      </w:r>
    </w:p>
    <w:p w14:paraId="1A629BE0"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59. Xem xét bố trí kinh phí trùng tu, tôn tạo di tích lịch sử văn hóa cấp tỉnh Đình Đỉnh Lự, xã Tân Lộc, huyện Lộc Hà. </w:t>
      </w:r>
      <w:r w:rsidRPr="009066A3">
        <w:rPr>
          <w:rFonts w:ascii="Times New Roman" w:hAnsi="Times New Roman"/>
          <w:b/>
          <w:bCs/>
          <w:i/>
          <w:iCs/>
          <w:color w:val="auto"/>
          <w:szCs w:val="28"/>
        </w:rPr>
        <w:t xml:space="preserve">(Cử tri huyện Lộc Hà) </w:t>
      </w:r>
    </w:p>
    <w:p w14:paraId="5402AAA1"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Trả lời:</w:t>
      </w:r>
    </w:p>
    <w:p w14:paraId="0558BC8E" w14:textId="77777777" w:rsidR="00403D28" w:rsidRPr="009066A3" w:rsidRDefault="0051433B" w:rsidP="009066A3">
      <w:pPr>
        <w:spacing w:before="60" w:after="60"/>
        <w:ind w:firstLine="567"/>
        <w:jc w:val="both"/>
        <w:rPr>
          <w:rFonts w:ascii="Times New Roman" w:eastAsia="TimesNewRomanPSMT" w:hAnsi="Times New Roman"/>
          <w:color w:val="auto"/>
          <w:szCs w:val="28"/>
        </w:rPr>
      </w:pPr>
      <w:r w:rsidRPr="009066A3">
        <w:rPr>
          <w:rFonts w:ascii="Times New Roman" w:eastAsia="TimesNewRomanPSMT" w:hAnsi="Times New Roman"/>
          <w:color w:val="auto"/>
          <w:szCs w:val="28"/>
        </w:rPr>
        <w:t xml:space="preserve">Đình Đỉnh Lự, xã Tân Lộc đã được xếp hạng di tích lịch sử Quốc gia năm 1988. Thời gian qua, tỉnh Hà Tĩnh đã hỗ trợ kinh phí chống xuống cấp cho di tích đình Đỉnh Lự, (năm 2018 UBND tỉnh đã hỗ trợ 150 triệu đồng để chống xuống cấp di tích tại Quyết định số 2077/QĐ-UBND ngày 10/7/2018 của UBND tỉnh), tuy nhiên do nguồn kinh phí còn hạn chế nên việc tu bổ, tôn tạo chỉ có tính chất sửa chữa, gia cố một số cấu kiện của di tích. </w:t>
      </w:r>
    </w:p>
    <w:p w14:paraId="384653CD" w14:textId="77777777" w:rsidR="00403D28" w:rsidRPr="009066A3" w:rsidRDefault="0051433B" w:rsidP="009066A3">
      <w:pPr>
        <w:spacing w:before="60" w:after="60"/>
        <w:ind w:firstLine="567"/>
        <w:jc w:val="both"/>
        <w:rPr>
          <w:rFonts w:ascii="Times New Roman" w:eastAsia="TimesNewRomanPSMT" w:hAnsi="Times New Roman"/>
          <w:color w:val="auto"/>
          <w:szCs w:val="28"/>
        </w:rPr>
      </w:pPr>
      <w:r w:rsidRPr="009066A3">
        <w:rPr>
          <w:rFonts w:ascii="Times New Roman" w:eastAsia="TimesNewRomanPSMT" w:hAnsi="Times New Roman"/>
          <w:color w:val="auto"/>
          <w:szCs w:val="28"/>
        </w:rPr>
        <w:t xml:space="preserve">Hiện nay, UBND tỉnh giao Sở Văn hóa, Thể thao và Du lịch tham mưu xây dựng Nghị quyết Quy định một số chính sách phát triển văn hóa, thể thao và du lịch Hà Tĩnh giai đoạn 2026-2030 trên địa bàn tỉnh Hà Tĩnh thay thế Nghị quyết 98/2022/NQ-HĐND ngày 16/12/2022 của Hội đồng nhân dân tỉnh. Sau khi Nghị quyết được ban hành, căn cứ vào thực trạng xuống cấp của di tích đình Đỉnh Lự UBND tỉnh xem xét hỗ trợ nguồn kinh phí phù hợp để trùng tu, tôn tạo di tích nhằm bảo tồn và phát huy có hiệu quả giá trị lịch sử - văn hóa của di tích cấp Quốc gia đình Đỉnh Lự. </w:t>
      </w:r>
    </w:p>
    <w:p w14:paraId="7D09AC7F"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60. Đề nghị tỉnh kiến nghị với Trung ương sớm bố trí ngân sách để chi trả chế độ cho các đối tượng người có công theo mức lương cơ sở mới. </w:t>
      </w:r>
      <w:r w:rsidRPr="009066A3">
        <w:rPr>
          <w:rFonts w:ascii="Times New Roman" w:hAnsi="Times New Roman"/>
          <w:b/>
          <w:bCs/>
          <w:i/>
          <w:iCs/>
          <w:color w:val="auto"/>
          <w:szCs w:val="28"/>
        </w:rPr>
        <w:t xml:space="preserve">(Cử tri toàn tỉnh) </w:t>
      </w:r>
    </w:p>
    <w:p w14:paraId="772B79D9"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i/>
          <w:iCs/>
          <w:color w:val="auto"/>
          <w:szCs w:val="28"/>
        </w:rPr>
        <w:t>Trả lời:</w:t>
      </w:r>
    </w:p>
    <w:p w14:paraId="59EE6175"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Việc thực hiện điều chỉnh mức trợ cấp, phụ cấp cho người có công với cách mạng theo </w:t>
      </w:r>
      <w:r w:rsidRPr="009066A3">
        <w:rPr>
          <w:rFonts w:ascii="Times New Roman" w:hAnsi="Times New Roman"/>
          <w:szCs w:val="28"/>
          <w:u w:color="FF0000"/>
        </w:rPr>
        <w:t>mức hưởng</w:t>
      </w:r>
      <w:r w:rsidRPr="009066A3">
        <w:rPr>
          <w:rFonts w:ascii="Times New Roman" w:hAnsi="Times New Roman"/>
          <w:color w:val="auto"/>
          <w:szCs w:val="28"/>
        </w:rPr>
        <w:t xml:space="preserve"> mới tại Nghị định số 77/2024/NĐ-CP ngày 01/7/2024 của </w:t>
      </w:r>
      <w:r w:rsidRPr="009066A3">
        <w:rPr>
          <w:rFonts w:ascii="Times New Roman" w:hAnsi="Times New Roman"/>
          <w:color w:val="auto"/>
          <w:szCs w:val="28"/>
        </w:rPr>
        <w:lastRenderedPageBreak/>
        <w:t xml:space="preserve">Chính phủ có hiệu lực thi hành từ ngày 01/7/2024, UBND tỉnh đã giao Sở Lao động - Thương binh và Xã hội chủ trì, phối hợp với UBND các huyện, thành phố, thị xã rà soát, tổng hợp kịp thời nguồn kinh phí tăng thêm theo </w:t>
      </w:r>
      <w:r w:rsidRPr="009066A3">
        <w:rPr>
          <w:rFonts w:ascii="Times New Roman" w:hAnsi="Times New Roman"/>
          <w:szCs w:val="28"/>
          <w:u w:color="FF0000"/>
        </w:rPr>
        <w:t>mức trợ cấp</w:t>
      </w:r>
      <w:r w:rsidRPr="009066A3">
        <w:rPr>
          <w:rFonts w:ascii="Times New Roman" w:hAnsi="Times New Roman"/>
          <w:color w:val="auto"/>
          <w:szCs w:val="28"/>
        </w:rPr>
        <w:t xml:space="preserve">, phụ cấp mới. Tổng kinh phí tăng thêm theo </w:t>
      </w:r>
      <w:r w:rsidRPr="009066A3">
        <w:rPr>
          <w:rFonts w:ascii="Times New Roman" w:hAnsi="Times New Roman"/>
          <w:szCs w:val="28"/>
          <w:u w:color="FF0000"/>
        </w:rPr>
        <w:t>mức mới</w:t>
      </w:r>
      <w:r w:rsidRPr="009066A3">
        <w:rPr>
          <w:rFonts w:ascii="Times New Roman" w:hAnsi="Times New Roman"/>
          <w:color w:val="auto"/>
          <w:szCs w:val="28"/>
        </w:rPr>
        <w:t xml:space="preserve"> của Nghị định số 77/2024/NĐ-CP là 204 tỷ đồng. Bên cạnh đó, kinh phí dự toán còn thiếu thực hiện theo Nghị định số 55/2023/NĐ-CP ngày 21/7/2023 của Chính phủ là 82 tỷ đồng. Tại thời điểm này, Trung ương chưa cấp kinh phí thực hiện theo Nghị định mới cho các tỉnh, thành phố trên phạm vi cả nước, trong đó có tỉnh Hà Tĩnh chưa được cấp để thực hiện chi trả trợ cấp, phụ cấp ưu đãi cho người có </w:t>
      </w:r>
      <w:r w:rsidRPr="009066A3">
        <w:rPr>
          <w:rFonts w:ascii="Times New Roman" w:hAnsi="Times New Roman"/>
          <w:szCs w:val="28"/>
          <w:u w:color="FF0000"/>
        </w:rPr>
        <w:t>công với</w:t>
      </w:r>
      <w:r w:rsidRPr="009066A3">
        <w:rPr>
          <w:rFonts w:ascii="Times New Roman" w:hAnsi="Times New Roman"/>
          <w:color w:val="auto"/>
          <w:szCs w:val="28"/>
        </w:rPr>
        <w:t xml:space="preserve"> cách mạng trên địa bàn tỉnh tổng kinh phí là 286 tỷ đồng. </w:t>
      </w:r>
    </w:p>
    <w:p w14:paraId="291DA770" w14:textId="0DAA5124"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Sở Lao động - Thương binh và Xã hội đã có Văn bản số 3171/SLĐTBXH-KHTC ngày 25/10/2024 về việc đề nghị bổ sung kinh phí còn thiếu năm 2024 gửi Bộ Thương binh và Xã hội. Đồng thời, hàng tháng đã ban hành văn bản đề nghị UBND cấp huyện, đơn vị chi trả trợ cấp, phụ cấp ưu đãi cho người có công với cách mạng trên địa bàn tỉnh thông tin giải thích nguyên nhân </w:t>
      </w:r>
      <w:r w:rsidRPr="009066A3">
        <w:rPr>
          <w:rFonts w:ascii="Times New Roman" w:hAnsi="Times New Roman"/>
          <w:szCs w:val="28"/>
          <w:u w:color="FF0000"/>
        </w:rPr>
        <w:t>chậm trả</w:t>
      </w:r>
      <w:r w:rsidRPr="009066A3">
        <w:rPr>
          <w:rFonts w:ascii="Times New Roman" w:hAnsi="Times New Roman"/>
          <w:color w:val="auto"/>
          <w:szCs w:val="28"/>
        </w:rPr>
        <w:t xml:space="preserve"> chế độ theo quy định (tại các Văn bản số 2097/SLĐTBXH-KHTC ngày 30/7/2024; Văn bản số 2664/SLĐTBXH-KHTC ngày 17/9/2024; Văn bản số 3735/ SLĐTBXH-KHTC ngày 03/12/2024). </w:t>
      </w:r>
    </w:p>
    <w:p w14:paraId="71AD36AC" w14:textId="59F798A9"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Ngay sau khi được Trung ương cấp bổ sung kinh phí, UBND tỉnh đã chỉ đạo Sở Lao động - Thương binh và Xã hội (nay là Sở Nội vụ) phối hợp cùng </w:t>
      </w:r>
      <w:r w:rsidR="00765A60" w:rsidRPr="009066A3">
        <w:rPr>
          <w:rFonts w:ascii="Times New Roman" w:hAnsi="Times New Roman"/>
          <w:color w:val="auto"/>
          <w:szCs w:val="28"/>
        </w:rPr>
        <w:t>UBND</w:t>
      </w:r>
      <w:r w:rsidRPr="009066A3">
        <w:rPr>
          <w:rFonts w:ascii="Times New Roman" w:hAnsi="Times New Roman"/>
          <w:color w:val="auto"/>
          <w:szCs w:val="28"/>
        </w:rPr>
        <w:t xml:space="preserve"> các huyện, thành phố, thị xã và các đơn vị liên quan hoàn thành việc chi trả trợ cấp, phụ cấp tăng thêm kể từ ngày 01/7/2024 cho gần 39 nghìn đối tượng theo quy định tại Nghị định số 77/2024/NĐ-CP ngày 1/7/2024 của Chính phủ trong kỳ chi trả tháng 01/2025.</w:t>
      </w:r>
    </w:p>
    <w:p w14:paraId="1D174D29"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61. Đề nghị tỉnh kiểm tra, chỉ đạo đồng bộ </w:t>
      </w:r>
      <w:r w:rsidRPr="009066A3">
        <w:rPr>
          <w:rFonts w:ascii="Times New Roman" w:hAnsi="Times New Roman"/>
          <w:b/>
          <w:bCs/>
          <w:szCs w:val="28"/>
          <w:u w:color="FF0000"/>
        </w:rPr>
        <w:t>việc xét</w:t>
      </w:r>
      <w:r w:rsidRPr="009066A3">
        <w:rPr>
          <w:rFonts w:ascii="Times New Roman" w:hAnsi="Times New Roman"/>
          <w:b/>
          <w:bCs/>
          <w:color w:val="auto"/>
          <w:szCs w:val="28"/>
        </w:rPr>
        <w:t xml:space="preserve">, công nhận đối tượng Người khuyết tật đảm bảo công bằng, đúng quy định. </w:t>
      </w:r>
      <w:r w:rsidRPr="009066A3">
        <w:rPr>
          <w:rFonts w:ascii="Times New Roman" w:hAnsi="Times New Roman"/>
          <w:b/>
          <w:bCs/>
          <w:i/>
          <w:iCs/>
          <w:color w:val="auto"/>
          <w:szCs w:val="28"/>
        </w:rPr>
        <w:t xml:space="preserve">(Cử tri huyện Đức Thọ) </w:t>
      </w:r>
    </w:p>
    <w:p w14:paraId="21F7EE4B"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Trả lời:</w:t>
      </w:r>
    </w:p>
    <w:p w14:paraId="3F7D8944"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Toàn tỉnh </w:t>
      </w:r>
      <w:r w:rsidRPr="009066A3">
        <w:rPr>
          <w:rFonts w:ascii="Times New Roman" w:hAnsi="Times New Roman"/>
          <w:szCs w:val="28"/>
          <w:u w:color="FF0000"/>
        </w:rPr>
        <w:t>có gần</w:t>
      </w:r>
      <w:r w:rsidRPr="009066A3">
        <w:rPr>
          <w:rFonts w:ascii="Times New Roman" w:hAnsi="Times New Roman"/>
          <w:color w:val="auto"/>
          <w:szCs w:val="28"/>
        </w:rPr>
        <w:t xml:space="preserve"> 70.000 đối tượng bảo trợ xã hội được chính sách trợ giúp xã hội hàng tháng tại cộng đồng, kinh phí gần 50 tỷ đồng/tháng. Trong đó có 29.959 người khuyết tật nặng, đặc biệt nặng </w:t>
      </w:r>
      <w:r w:rsidRPr="009066A3">
        <w:rPr>
          <w:rFonts w:ascii="Times New Roman" w:hAnsi="Times New Roman"/>
          <w:szCs w:val="28"/>
          <w:u w:color="FF0000"/>
        </w:rPr>
        <w:t>đang hưởng trợ cấp</w:t>
      </w:r>
      <w:r w:rsidRPr="009066A3">
        <w:rPr>
          <w:rFonts w:ascii="Times New Roman" w:hAnsi="Times New Roman"/>
          <w:color w:val="auto"/>
          <w:szCs w:val="28"/>
        </w:rPr>
        <w:t xml:space="preserve"> xã hội thường xuyên tại cộng đồng (chiếm 45%). Huyện Đức Thọ, có 6.587 đối tượng bảo trợ xã hội được chính sách trợ giúp xã hội hàng tháng tại cộng đồng với kinh phí hơn 4,7 tỷ đồng/tháng, trong đó có 2.883 người khuyết tật đang hưởng trợ cấp. </w:t>
      </w:r>
    </w:p>
    <w:p w14:paraId="4E07BD42" w14:textId="0AA86949"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Thời gian qua, các nhóm chính sách trợ giúp xã hội được cơ quan quản lý nhà nước các cấp quán triệt, triển khai thực hiện nghiêm túc, có hiệu quả, từ quy trình tiếp nhận, thành lập Hội đồng xác định mức độ khuyết tật, giải quyết chính sách đến niêm yết, thông báo công khai kết quả và quyết định mức hưởng</w:t>
      </w:r>
      <w:r w:rsidR="0053665B" w:rsidRPr="009066A3">
        <w:rPr>
          <w:rFonts w:ascii="Times New Roman" w:hAnsi="Times New Roman"/>
          <w:color w:val="auto"/>
          <w:szCs w:val="28"/>
        </w:rPr>
        <w:t>..</w:t>
      </w:r>
      <w:r w:rsidRPr="009066A3">
        <w:rPr>
          <w:rFonts w:ascii="Times New Roman" w:hAnsi="Times New Roman"/>
          <w:color w:val="auto"/>
          <w:szCs w:val="28"/>
        </w:rPr>
        <w:t xml:space="preserve">.; 100% đối tượng bảo trợ xã hội được đủ điều kiện được tiếp cận, thụ hưởng chính sách kịp thời, đúng quy định quy định của Nghị định số 20/2021/NĐ-CP ngày 15/03/2021 của Chính phủ quy định chính sách trợ giúp xã hội đối với đối tượng </w:t>
      </w:r>
      <w:r w:rsidRPr="009066A3">
        <w:rPr>
          <w:rFonts w:ascii="Times New Roman" w:hAnsi="Times New Roman"/>
          <w:color w:val="auto"/>
          <w:szCs w:val="28"/>
        </w:rPr>
        <w:lastRenderedPageBreak/>
        <w:t xml:space="preserve">bảo trợ xã hội và các </w:t>
      </w:r>
      <w:r w:rsidRPr="009066A3">
        <w:rPr>
          <w:rFonts w:ascii="Times New Roman" w:hAnsi="Times New Roman"/>
          <w:szCs w:val="28"/>
          <w:u w:color="FF0000"/>
        </w:rPr>
        <w:t>Nghị quyết</w:t>
      </w:r>
      <w:r w:rsidRPr="009066A3">
        <w:rPr>
          <w:rStyle w:val="FootnoteReference"/>
          <w:rFonts w:ascii="Times New Roman" w:hAnsi="Times New Roman"/>
          <w:szCs w:val="28"/>
          <w:u w:color="FF0000"/>
        </w:rPr>
        <w:footnoteReference w:id="26"/>
      </w:r>
      <w:r w:rsidRPr="009066A3">
        <w:rPr>
          <w:rFonts w:ascii="Times New Roman" w:hAnsi="Times New Roman"/>
          <w:color w:val="auto"/>
          <w:szCs w:val="28"/>
        </w:rPr>
        <w:t xml:space="preserve"> của Hội đồng nhân dân tỉnh và Quyết định của UBND tỉnh Hà Tĩnh. </w:t>
      </w:r>
    </w:p>
    <w:p w14:paraId="19F478BA" w14:textId="21358DB6"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Tuy nhiên, bên cạnh những kết quả đạt được, thì việc thực hiện giải quyết chính sách trợ giúp xã hội, đặc biệt là chính sách đối với người khuyết tật và xác định mức độ khuyết tật thời gian qua tại các địa phương đơn vị vẫn còn những khó khăn, hạn chế nhất định như: </w:t>
      </w:r>
      <w:r w:rsidR="001D30F7">
        <w:rPr>
          <w:rFonts w:ascii="Times New Roman" w:hAnsi="Times New Roman"/>
          <w:color w:val="auto"/>
          <w:szCs w:val="28"/>
        </w:rPr>
        <w:t>v</w:t>
      </w:r>
      <w:r w:rsidRPr="009066A3">
        <w:rPr>
          <w:rFonts w:ascii="Times New Roman" w:hAnsi="Times New Roman"/>
          <w:color w:val="auto"/>
          <w:szCs w:val="28"/>
        </w:rPr>
        <w:t xml:space="preserve">iệc soát xét, đánh giá lại mức độ khuyết tật đối với các đối tượng khuyết tật đã phục hồi sức khỏe chưa kịp thời; Hội đồng đánh giá mức độ khuyết tật tổ chức </w:t>
      </w:r>
      <w:r w:rsidRPr="009066A3">
        <w:rPr>
          <w:rFonts w:ascii="Times New Roman" w:hAnsi="Times New Roman"/>
          <w:szCs w:val="28"/>
          <w:u w:color="FF0000"/>
        </w:rPr>
        <w:t>họp chậm</w:t>
      </w:r>
      <w:r w:rsidRPr="009066A3">
        <w:rPr>
          <w:rFonts w:ascii="Times New Roman" w:hAnsi="Times New Roman"/>
          <w:color w:val="auto"/>
          <w:szCs w:val="28"/>
        </w:rPr>
        <w:t xml:space="preserve"> so với quy định</w:t>
      </w:r>
      <w:r w:rsidRPr="009066A3">
        <w:rPr>
          <w:rStyle w:val="FootnoteReference"/>
          <w:rFonts w:ascii="Times New Roman" w:hAnsi="Times New Roman"/>
          <w:color w:val="auto"/>
          <w:szCs w:val="28"/>
        </w:rPr>
        <w:footnoteReference w:id="27"/>
      </w:r>
      <w:r w:rsidRPr="009066A3">
        <w:rPr>
          <w:rFonts w:ascii="Times New Roman" w:hAnsi="Times New Roman"/>
          <w:color w:val="auto"/>
          <w:szCs w:val="28"/>
        </w:rPr>
        <w:t xml:space="preserve"> tại khoản 2, Điều 5, Thông tư 01/2019/TT-BLĐTBXH ngày 02/01/2019 của Bộ Lao động Thương binh và Xã hội. </w:t>
      </w:r>
    </w:p>
    <w:p w14:paraId="52C832B0"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Để kịp thời hướng dẫn, chấn chỉnh việc thực hiện chính sách trợ giúp xã hội tại các địa phương, đơn vị, Sở Lao động - Thương binh và Xã hội đã ban hành văn bản số 1697/SLĐTBXH-BTXH ngày 27/6/2024, trong đó yêu cầu UBND các huyện, thị xã, thành phố chỉ đạo UBND các xã, phường, thị trấn kiện toàn, tổ chức hoạt động của Hội đồng xác định mức độ khuyết tật theo đúng quy định Thông tư 01/2019/TT-BLĐTBXH ngày 02/01/2019. Đã tổ chức 02 lớp </w:t>
      </w:r>
      <w:r w:rsidRPr="009066A3">
        <w:rPr>
          <w:rFonts w:ascii="Times New Roman" w:hAnsi="Times New Roman"/>
          <w:szCs w:val="28"/>
          <w:u w:color="FF0000"/>
        </w:rPr>
        <w:t>tập huấn</w:t>
      </w:r>
      <w:r w:rsidRPr="009066A3">
        <w:rPr>
          <w:rStyle w:val="FootnoteReference"/>
          <w:rFonts w:ascii="Times New Roman" w:hAnsi="Times New Roman"/>
          <w:szCs w:val="28"/>
          <w:u w:color="FF0000"/>
        </w:rPr>
        <w:footnoteReference w:id="28"/>
      </w:r>
      <w:r w:rsidRPr="009066A3">
        <w:rPr>
          <w:rFonts w:ascii="Times New Roman" w:hAnsi="Times New Roman"/>
          <w:szCs w:val="28"/>
          <w:u w:color="FF0000"/>
        </w:rPr>
        <w:t xml:space="preserve"> với</w:t>
      </w:r>
      <w:r w:rsidRPr="009066A3">
        <w:rPr>
          <w:rFonts w:ascii="Times New Roman" w:hAnsi="Times New Roman"/>
          <w:color w:val="auto"/>
          <w:szCs w:val="28"/>
        </w:rPr>
        <w:t xml:space="preserve"> quy mô gần 800 đại biểu thuộc 3 cấp (tỉnh, huyện, xã). Thông qua các lớp tập huấn các đại biểu không chỉ được phổ biến về các chế độ chính sách trợ giúp xã hội, người cao tuổi, người khuyết tật, trẻ mồ côi… mà còn được trang bị các kiến thức về quản lý đối tượng; phương pháp tuyên truyền; xây dựng kế hoạch; quy trình xác lập hồ sơ hưởng chính sách; quy trình xác định và xác định lại mức độ khuyết tật. Hiện nay, trên địa bàn toàn tỉnh nói chung, huyện Đức Thọ nói riêng việc chấn chỉnh, tổ chức thực hiện xác định, xác định lại mức độ khuyết tật được UBND huyện và Phòng chuyên môn và cấp cơ sở thực hiện nghiêm túc. Sở Y tế (cơ quan phụ trách lĩnh vực bảo trợ xã hội từ Sở Lao động - Thương binh và Xã hội) </w:t>
      </w:r>
      <w:r w:rsidRPr="009066A3">
        <w:rPr>
          <w:rFonts w:ascii="Times New Roman" w:eastAsia="TimesNewRomanPSMT" w:hAnsi="Times New Roman"/>
          <w:color w:val="auto"/>
          <w:szCs w:val="28"/>
          <w:lang w:val="en-US"/>
        </w:rPr>
        <w:t>sẽ tiếp tục theo dõi, kiểm tra, hướng dẫn các địa phương thực hiện kịp thời, đúng quy định</w:t>
      </w:r>
    </w:p>
    <w:p w14:paraId="654D6FD7"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62. Đề nghị tỉnh quan tâm có chính sách đối với người nuôi dưỡng những người hoạt động kháng chiến bị nhiễm chất độc hóa học, trong trường hợp các đối tượng này không tự lực, không còn cha, mẹ hoặc người thân chăm sóc. </w:t>
      </w:r>
      <w:r w:rsidRPr="009066A3">
        <w:rPr>
          <w:rFonts w:ascii="Times New Roman" w:hAnsi="Times New Roman"/>
          <w:b/>
          <w:bCs/>
          <w:i/>
          <w:iCs/>
          <w:color w:val="auto"/>
          <w:szCs w:val="28"/>
        </w:rPr>
        <w:t xml:space="preserve">(Cử tri huyện Hương Sơn) </w:t>
      </w:r>
    </w:p>
    <w:p w14:paraId="66C86624"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Trả lời:</w:t>
      </w:r>
    </w:p>
    <w:p w14:paraId="31036785"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Thời gian qua, UBND tỉnh đã tập trung lãnh đạo, chỉ đạo triển khai đồng bộ, kịp thời các chính sách ưu đãi đối với người có công với cách mạng theo quy định tại Nghị định số 131/2021/NĐ-CP ngày 30/12/2021 của Chính phủ và các Nghị định quy định mức trợ cấp, phụ cấp ưu đãi đối với người có công với cách mạng. </w:t>
      </w:r>
    </w:p>
    <w:p w14:paraId="6AA71721"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lastRenderedPageBreak/>
        <w:t xml:space="preserve">Theo quy định hiện hành, người hoạt động kháng chiến bị nhiễm chất độc hóa học có tỷ lệ tổn thương cơ thể từ 21%-80% được hưởng chế độ trợ cấp hàng tháng; đối tượng có tỷ lệ tổn thương cơ thể từ 81% trở lên sống tại gia đình, ngoài được hưởng trợ cấp hàng tháng còn được hưởng thêm phụ cấp và trợ cấp người phục vụ. </w:t>
      </w:r>
    </w:p>
    <w:p w14:paraId="272F4793"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Đối với người có công sống cô đơn, không nơi nương tựa, có hoàn cảnh đặc biệt khó khăn, Hội đồng nhân dân tỉnh đã ban hành một số chế độ, chính sách liên quan; tại khoản 2 Điều 6 của Nghị quyết số 98/2018/NQ-HĐND ngày 18/7/2018, quy định chính sách cấp </w:t>
      </w:r>
      <w:r w:rsidRPr="009066A3">
        <w:rPr>
          <w:rFonts w:ascii="Times New Roman" w:hAnsi="Times New Roman"/>
          <w:szCs w:val="28"/>
          <w:u w:color="FF0000"/>
        </w:rPr>
        <w:t>bù mức</w:t>
      </w:r>
      <w:r w:rsidRPr="009066A3">
        <w:rPr>
          <w:rFonts w:ascii="Times New Roman" w:hAnsi="Times New Roman"/>
          <w:color w:val="auto"/>
          <w:szCs w:val="28"/>
        </w:rPr>
        <w:t xml:space="preserve"> chi phí cho người có công có hoàn cảnh đặc biệt khó khăn có mức thu </w:t>
      </w:r>
      <w:r w:rsidRPr="009066A3">
        <w:rPr>
          <w:rFonts w:ascii="Times New Roman" w:hAnsi="Times New Roman"/>
          <w:szCs w:val="28"/>
          <w:u w:color="FF0000"/>
        </w:rPr>
        <w:t>nhập thấp</w:t>
      </w:r>
      <w:r w:rsidRPr="009066A3">
        <w:rPr>
          <w:rFonts w:ascii="Times New Roman" w:hAnsi="Times New Roman"/>
          <w:color w:val="auto"/>
          <w:szCs w:val="28"/>
        </w:rPr>
        <w:t xml:space="preserve"> hơn mức chi phí chăm sóc, nuôi dưỡng khi được tiếp nhận vào chăm sóc, nuôi dưỡng tại Trung tâm Điều dưỡng Người có công và Bảo trợ xã hội tỉnh. </w:t>
      </w:r>
    </w:p>
    <w:p w14:paraId="5BD98C2C"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Khoản 2 Điều 11 Nghị quyết số 72/2021/NQ-HĐND ngày 15/7/2022 của Hội đồng nhân dân tỉnh quy định đối tượng là thương binh, bệnh binh, người hoạt động kháng chiến bị nhiễm chất độc hoá học có tỷ lệ tổn thương cơ thể từ 81% trở lên; thanh niên xung phong là người cao tuổi, có hoàn cảnh đặc biệt khó khăn; con đẻ của người hoạt động kháng chiến cô đơn, không tự sinh hoạt, phục vụ được tiếp nhận vào chăm sóc, nuôi dưỡng tại cơ sở trợ giúp xã hội công lập.</w:t>
      </w:r>
    </w:p>
    <w:p w14:paraId="43E34F8C"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63. Nhân viên nuôi dưỡng tại các trường mầm non thuộc đối tượng phải đóng bảo hiểm xã hội bắt buộc liên tục 12 tháng theo hướng dẫn tại Văn bản số 1605/BHXH-QLTST ngày 9/10/2023 của Bảo hiểm xã hội tỉnh về việc tham gia BHXH, BHYT bắt buộc cho người lao động; tuy nhiên thời gian làm việc chỉ có 9 tháng; đề nghị tỉnh xem xét hỗ trợ kinh phí đóng bảo hiểm xã hội trong 3 tháng nghỉ hè. </w:t>
      </w:r>
      <w:r w:rsidRPr="009066A3">
        <w:rPr>
          <w:rFonts w:ascii="Times New Roman" w:hAnsi="Times New Roman"/>
          <w:b/>
          <w:bCs/>
          <w:i/>
          <w:iCs/>
          <w:color w:val="auto"/>
          <w:szCs w:val="28"/>
        </w:rPr>
        <w:t xml:space="preserve">(Cử tri huyện Hương Khê) </w:t>
      </w:r>
    </w:p>
    <w:p w14:paraId="026F865B"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 xml:space="preserve">Trả lời: </w:t>
      </w:r>
    </w:p>
    <w:p w14:paraId="0B81F208"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Theo quy định của Điều 2, Luật BHXH 58/2014/QH13 thì người lao động ký kết hợp đồng lao động đủ 01 tháng trở lên thuộc đối tượng đóng BHXH bắt buộc. Tiền lương, thời gian đóng BHXH căn cứ hợp đồng lao động ký kết giữa đơn vị sử dụng lao động và người lao động.</w:t>
      </w:r>
    </w:p>
    <w:p w14:paraId="132ECD64"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Tại Công văn số 1605/BHXH-QLTST ngày 09/10/2023 của BHXH tỉnh về việc hướng dẫn tham gia BHXH, BHYT bắt buộc cho người lao không có nội dung bắt buộc đóng liên tục 12 tháng đối với HĐLĐ ký kết dưới 12 tháng; Các cơ quan, đơn vị căn cứ HĐLĐ và các nội dung về thời gian hiệu lực, mức lương được hưởng để đăng ký đóng BHXH cho người lao động theo đúng quy định. </w:t>
      </w:r>
    </w:p>
    <w:p w14:paraId="058A2D72"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Nhân viên nuôi dưỡng tại các trường mầm non 3 tháng nghỉ hè, nhà trường không ký hợp đồng lao động thì trong thời gian này không thuộc đối tượng đóng BHXH bắt buộc, người lao động lựa chọn tham gia BHXH tự nguyện và khi tham gia BHXH tự nguyện thì đã được ngân sách Trung ương, ngân sách tỉnh hỗ trợ theo quy định tại Điều 5, Nghị quyết số 72/2022/NQ HĐND ngày 15/7/2022 của HĐND tỉnh Hà Tĩnh.</w:t>
      </w:r>
    </w:p>
    <w:p w14:paraId="20FE1484"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V. LĨNH VỰC NỘI VỤ, NỘI CHÍNH VÀ LĨNH VỰC KHÁC</w:t>
      </w:r>
    </w:p>
    <w:p w14:paraId="4E65E096"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lastRenderedPageBreak/>
        <w:t>Câu 64. Đề nghị tỉnh ban hành hướng dẫn việc điều động, biệt phái công chức cấp xã và viên chức của các đơn vị sự nghiệp về làm việc tại Văn phòng Điều phối nông thôn mới cấp huyện. (</w:t>
      </w:r>
      <w:r w:rsidRPr="009066A3">
        <w:rPr>
          <w:rFonts w:ascii="Times New Roman" w:hAnsi="Times New Roman"/>
          <w:b/>
          <w:bCs/>
          <w:i/>
          <w:iCs/>
          <w:color w:val="auto"/>
          <w:szCs w:val="28"/>
        </w:rPr>
        <w:t xml:space="preserve">Cử tri huyện Hương Khê) </w:t>
      </w:r>
    </w:p>
    <w:p w14:paraId="3565A768"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 xml:space="preserve">Trả lời: </w:t>
      </w:r>
    </w:p>
    <w:p w14:paraId="708E73B6" w14:textId="6BE43A41" w:rsidR="00AB7CE9" w:rsidRPr="009066A3" w:rsidRDefault="00AB7CE9" w:rsidP="009066A3">
      <w:pPr>
        <w:spacing w:before="60" w:after="60"/>
        <w:ind w:firstLine="567"/>
        <w:jc w:val="both"/>
        <w:rPr>
          <w:rFonts w:ascii="Times New Roman" w:hAnsi="Times New Roman"/>
          <w:b/>
          <w:bCs/>
          <w:color w:val="auto"/>
          <w:szCs w:val="28"/>
        </w:rPr>
      </w:pPr>
      <w:r w:rsidRPr="009066A3">
        <w:rPr>
          <w:rFonts w:ascii="Times New Roman" w:hAnsi="Times New Roman"/>
          <w:color w:val="auto"/>
          <w:szCs w:val="28"/>
        </w:rPr>
        <w:t>Sở Nội vụ</w:t>
      </w:r>
      <w:r w:rsidRPr="009066A3">
        <w:rPr>
          <w:rFonts w:ascii="Times New Roman" w:hAnsi="Times New Roman"/>
          <w:szCs w:val="28"/>
          <w:u w:color="FF0000"/>
        </w:rPr>
        <w:t xml:space="preserve"> đã</w:t>
      </w:r>
      <w:r w:rsidRPr="009066A3">
        <w:rPr>
          <w:rFonts w:ascii="Times New Roman" w:hAnsi="Times New Roman"/>
          <w:color w:val="auto"/>
          <w:szCs w:val="28"/>
        </w:rPr>
        <w:t xml:space="preserve"> trả lời cử tri tại Văn bản số 2650/SNV-VP</w:t>
      </w:r>
      <w:r w:rsidRPr="009066A3">
        <w:rPr>
          <w:rFonts w:ascii="Times New Roman" w:hAnsi="Times New Roman"/>
          <w:color w:val="auto"/>
          <w:szCs w:val="28"/>
          <w:vertAlign w:val="subscript"/>
        </w:rPr>
        <w:t xml:space="preserve"> </w:t>
      </w:r>
      <w:r w:rsidRPr="009066A3">
        <w:rPr>
          <w:rFonts w:ascii="Times New Roman" w:hAnsi="Times New Roman"/>
          <w:color w:val="auto"/>
          <w:szCs w:val="28"/>
        </w:rPr>
        <w:t>ngày 05/12/2024, theo đó</w:t>
      </w:r>
      <w:r w:rsidR="002468B2" w:rsidRPr="009066A3">
        <w:rPr>
          <w:rFonts w:ascii="Times New Roman" w:hAnsi="Times New Roman"/>
          <w:color w:val="auto"/>
          <w:szCs w:val="28"/>
        </w:rPr>
        <w:t>:</w:t>
      </w:r>
    </w:p>
    <w:p w14:paraId="17D418E6" w14:textId="7D67AB13"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w:t>
      </w:r>
      <w:r w:rsidR="00814835" w:rsidRPr="009066A3">
        <w:rPr>
          <w:rFonts w:ascii="Times New Roman" w:hAnsi="Times New Roman"/>
          <w:color w:val="auto"/>
          <w:szCs w:val="28"/>
        </w:rPr>
        <w:t>Hiện nay, k</w:t>
      </w:r>
      <w:r w:rsidR="005571D7" w:rsidRPr="009066A3">
        <w:rPr>
          <w:rFonts w:ascii="Times New Roman" w:hAnsi="Times New Roman"/>
          <w:color w:val="auto"/>
          <w:szCs w:val="28"/>
        </w:rPr>
        <w:t xml:space="preserve">hông </w:t>
      </w:r>
      <w:r w:rsidRPr="009066A3">
        <w:rPr>
          <w:rFonts w:ascii="Times New Roman" w:hAnsi="Times New Roman"/>
          <w:color w:val="auto"/>
          <w:szCs w:val="28"/>
        </w:rPr>
        <w:t xml:space="preserve">có quy định thực hiện biệt phái công chức cấp xã lên làm việc công chức cấp huyện để thực hiện nhiệm vụ tại Văn phòng Nông thôn mới cấp huyện. </w:t>
      </w:r>
    </w:p>
    <w:p w14:paraId="3ECBFA69"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Việc thực hiện biệt phái viên chức đến làm việc tại Văn phòng Điều phối nông thôn mới cấp huyện: thẩm quyền, trình tự, thủ tục thực hiện đã được quy định tại Điều 27 Nghị định số 115/2020/NĐ-CP ngày 25/9/2020 của Chính phủ về tuyển dụng, sử dụng và quản lý viên chức và khoản 15 Điều 1 Nghị định 85/2023/NĐ-CP ngày 07/12/2023 sửa đổi, bổ sung một số điều của Nghị định số 115/2020/NĐ-CP. Nội dung này, Sở Nội vụ đã hướng dẫn tại Văn bản số 04/HD SNV ngày 05/8/2024 về thành lập Ban chỉ đạo cấp huyện và bộ phận giúp việc Ban chỉ đạo cấp huyện, Ban Chỉ đạo cấp xã, Ban Quản lý cấp xã, Ban Phát </w:t>
      </w:r>
      <w:r w:rsidRPr="009066A3">
        <w:rPr>
          <w:rFonts w:ascii="Times New Roman" w:hAnsi="Times New Roman"/>
          <w:szCs w:val="28"/>
          <w:u w:color="FF0000"/>
        </w:rPr>
        <w:t>triển thôn</w:t>
      </w:r>
      <w:r w:rsidRPr="009066A3">
        <w:rPr>
          <w:rFonts w:ascii="Times New Roman" w:hAnsi="Times New Roman"/>
          <w:color w:val="auto"/>
          <w:szCs w:val="28"/>
        </w:rPr>
        <w:t xml:space="preserve">, tổ dân phố; kiện toàn Văn phòng Điều phối nông thôn mới cấp huyện. </w:t>
      </w:r>
    </w:p>
    <w:p w14:paraId="3252533B"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Về điều động công chức cấp xã, viên chức của các đơn vị sự nghiệp </w:t>
      </w:r>
      <w:r w:rsidRPr="009066A3">
        <w:rPr>
          <w:rFonts w:ascii="Times New Roman" w:hAnsi="Times New Roman"/>
          <w:szCs w:val="28"/>
          <w:u w:color="FF0000"/>
        </w:rPr>
        <w:t>đến làm</w:t>
      </w:r>
      <w:r w:rsidRPr="009066A3">
        <w:rPr>
          <w:rFonts w:ascii="Times New Roman" w:hAnsi="Times New Roman"/>
          <w:color w:val="auto"/>
          <w:szCs w:val="28"/>
        </w:rPr>
        <w:t xml:space="preserve"> việc tại Văn phòng điều phối nông thôn mới cấp huyện:</w:t>
      </w:r>
    </w:p>
    <w:p w14:paraId="1B4FC40B"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Căn cứ điểm c khoản 2 Điều 2 Quyết định số 1920/QĐ-TTg ngày 05/10/2016 của Thủ tướng Chính phủ quy định chức năng, nhiệm vụ, quyền hạn, tổ chức bộ máy và biên chế của Văn phòng Nông thôn mới các cấp quy định:</w:t>
      </w:r>
    </w:p>
    <w:p w14:paraId="5E20AA05"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“Tổ chức Văn phòng nông thôn </w:t>
      </w:r>
      <w:r w:rsidRPr="009066A3">
        <w:rPr>
          <w:rFonts w:ascii="Times New Roman" w:hAnsi="Times New Roman"/>
          <w:szCs w:val="28"/>
          <w:u w:color="FF0000"/>
        </w:rPr>
        <w:t>mới huyện</w:t>
      </w:r>
      <w:r w:rsidRPr="009066A3">
        <w:rPr>
          <w:rFonts w:ascii="Times New Roman" w:hAnsi="Times New Roman"/>
          <w:color w:val="auto"/>
          <w:szCs w:val="28"/>
        </w:rPr>
        <w:t xml:space="preserve"> </w:t>
      </w:r>
    </w:p>
    <w:p w14:paraId="26275B5C"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Chánh Văn phòng và 01 Phó Chánh Văn phòng. Chánh Văn phòng do Phó Chủ tịch Ủy ban nhân dân huyện kiêm nhiệm, Phó Chánh Văn phòng do Trưởng Phòng Nông nghiệp và Phát triển nông thôn (hoặc Phòng Kinh tế) kiêm </w:t>
      </w:r>
      <w:proofErr w:type="gramStart"/>
      <w:r w:rsidRPr="009066A3">
        <w:rPr>
          <w:rFonts w:ascii="Times New Roman" w:hAnsi="Times New Roman"/>
          <w:color w:val="auto"/>
          <w:szCs w:val="28"/>
        </w:rPr>
        <w:t>nhiệm;</w:t>
      </w:r>
      <w:proofErr w:type="gramEnd"/>
    </w:p>
    <w:p w14:paraId="4EE88E38"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 Phòng Nông nghiệp và Phát triển nông thôn (hoặc Phòng Kinh tế) bố trí một số công chức chuyên trách trong tổng biên chế được </w:t>
      </w:r>
      <w:proofErr w:type="gramStart"/>
      <w:r w:rsidRPr="009066A3">
        <w:rPr>
          <w:rFonts w:ascii="Times New Roman" w:hAnsi="Times New Roman"/>
          <w:color w:val="auto"/>
          <w:szCs w:val="28"/>
        </w:rPr>
        <w:t>giao;</w:t>
      </w:r>
      <w:proofErr w:type="gramEnd"/>
      <w:r w:rsidRPr="009066A3">
        <w:rPr>
          <w:rFonts w:ascii="Times New Roman" w:hAnsi="Times New Roman"/>
          <w:color w:val="auto"/>
          <w:szCs w:val="28"/>
        </w:rPr>
        <w:t xml:space="preserve"> </w:t>
      </w:r>
    </w:p>
    <w:p w14:paraId="4AA4E438"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Các công chức cấp phòng của các phòng, ban liên quan </w:t>
      </w:r>
      <w:r w:rsidRPr="009066A3">
        <w:rPr>
          <w:rFonts w:ascii="Times New Roman" w:hAnsi="Times New Roman"/>
          <w:szCs w:val="28"/>
          <w:u w:color="FF0000"/>
        </w:rPr>
        <w:t>cử đến</w:t>
      </w:r>
      <w:r w:rsidRPr="009066A3">
        <w:rPr>
          <w:rFonts w:ascii="Times New Roman" w:hAnsi="Times New Roman"/>
          <w:color w:val="auto"/>
          <w:szCs w:val="28"/>
        </w:rPr>
        <w:t xml:space="preserve">, làm việc theo chế độ kiêm nhiệm”. </w:t>
      </w:r>
    </w:p>
    <w:p w14:paraId="32D40512"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Do đó không thực hiện điều động công chức cấp xã, viên chức của các đơn vị sự nghiệp đến làm việc tại Văn phòng nông thôn mới cấp huyện. Trường hợp UBND cấp huyện không bố trí được công chức chuyên trách, kiêm nhiệm để thực hiện nhiệm vụ tại Văn phòng Nông thôn mới cấp huyện và </w:t>
      </w:r>
      <w:r w:rsidRPr="009066A3">
        <w:rPr>
          <w:rFonts w:ascii="Times New Roman" w:hAnsi="Times New Roman"/>
          <w:szCs w:val="28"/>
          <w:u w:color="FF0000"/>
        </w:rPr>
        <w:t>đang còn</w:t>
      </w:r>
      <w:r w:rsidRPr="009066A3">
        <w:rPr>
          <w:rFonts w:ascii="Times New Roman" w:hAnsi="Times New Roman"/>
          <w:color w:val="auto"/>
          <w:szCs w:val="28"/>
        </w:rPr>
        <w:t xml:space="preserve"> biên chế chưa sử dụng có thể thực hiện tiếp nhận công chức cấp xã, viên chức vào công chức cấp huyện theo quy định tại Điều 18 Nghị định số 138/2020/NĐ CP ngày 27/11/2020 của Chính phủ quy định về tuyển dụng, sử dụng và quản lý công chức (được sửa đổi, bổ sung một số điều tại Nghị định số 116/2024/NĐ-CP ngày 17/9/2024 của Chính phủ).</w:t>
      </w:r>
    </w:p>
    <w:p w14:paraId="0AD35D62"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65. Hiện nay, quy định chế độ phụ cấp đặc thù cho thành viên Ban chỉ đạo nông thôn mới huyện, cán bộ chuyên trách nông thôn mới huyện, </w:t>
      </w:r>
      <w:r w:rsidRPr="009066A3">
        <w:rPr>
          <w:rFonts w:ascii="Times New Roman" w:hAnsi="Times New Roman"/>
          <w:b/>
          <w:bCs/>
          <w:szCs w:val="28"/>
          <w:u w:color="FF0000"/>
        </w:rPr>
        <w:t>xã trong</w:t>
      </w:r>
      <w:r w:rsidRPr="009066A3">
        <w:rPr>
          <w:rFonts w:ascii="Times New Roman" w:hAnsi="Times New Roman"/>
          <w:b/>
          <w:bCs/>
          <w:color w:val="auto"/>
          <w:szCs w:val="28"/>
        </w:rPr>
        <w:t xml:space="preserve"> xây dựng nông thôn mới giai đoạn 2016-2020 đã hết nhưng chưa có </w:t>
      </w:r>
      <w:r w:rsidRPr="009066A3">
        <w:rPr>
          <w:rFonts w:ascii="Times New Roman" w:hAnsi="Times New Roman"/>
          <w:b/>
          <w:bCs/>
          <w:color w:val="auto"/>
          <w:szCs w:val="28"/>
        </w:rPr>
        <w:lastRenderedPageBreak/>
        <w:t xml:space="preserve">hướng dẫn cụ thể nên việc thực hiện chi trả chế độ phụ cấp còn khó khăn. Đề nghị tỉnh có giải pháp thực hiện. </w:t>
      </w:r>
      <w:r w:rsidRPr="009066A3">
        <w:rPr>
          <w:rFonts w:ascii="Times New Roman" w:hAnsi="Times New Roman"/>
          <w:b/>
          <w:bCs/>
          <w:i/>
          <w:iCs/>
          <w:color w:val="auto"/>
          <w:szCs w:val="28"/>
        </w:rPr>
        <w:t xml:space="preserve">(Cử tri huyện Hương Khê) </w:t>
      </w:r>
    </w:p>
    <w:p w14:paraId="69B223E8"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 xml:space="preserve">Trả lời: </w:t>
      </w:r>
    </w:p>
    <w:p w14:paraId="25707D42" w14:textId="46187B3D" w:rsidR="00790F5B" w:rsidRPr="009066A3" w:rsidRDefault="00790F5B" w:rsidP="009066A3">
      <w:pPr>
        <w:spacing w:before="60" w:after="60"/>
        <w:ind w:firstLine="567"/>
        <w:jc w:val="both"/>
        <w:rPr>
          <w:rFonts w:ascii="Times New Roman" w:hAnsi="Times New Roman"/>
          <w:b/>
          <w:bCs/>
          <w:color w:val="auto"/>
          <w:szCs w:val="28"/>
        </w:rPr>
      </w:pPr>
      <w:r w:rsidRPr="009066A3">
        <w:rPr>
          <w:rFonts w:ascii="Times New Roman" w:hAnsi="Times New Roman"/>
          <w:color w:val="auto"/>
          <w:szCs w:val="28"/>
        </w:rPr>
        <w:t>Sở Nội vụ</w:t>
      </w:r>
      <w:r w:rsidRPr="009066A3">
        <w:rPr>
          <w:rFonts w:ascii="Times New Roman" w:hAnsi="Times New Roman"/>
          <w:szCs w:val="28"/>
          <w:u w:color="FF0000"/>
        </w:rPr>
        <w:t xml:space="preserve"> đã</w:t>
      </w:r>
      <w:r w:rsidRPr="009066A3">
        <w:rPr>
          <w:rFonts w:ascii="Times New Roman" w:hAnsi="Times New Roman"/>
          <w:color w:val="auto"/>
          <w:szCs w:val="28"/>
        </w:rPr>
        <w:t xml:space="preserve"> trả lời cử tri tại Văn bản số 2654/SNV-VP</w:t>
      </w:r>
      <w:r w:rsidRPr="009066A3">
        <w:rPr>
          <w:rFonts w:ascii="Times New Roman" w:hAnsi="Times New Roman"/>
          <w:color w:val="auto"/>
          <w:szCs w:val="28"/>
          <w:vertAlign w:val="subscript"/>
        </w:rPr>
        <w:t xml:space="preserve"> </w:t>
      </w:r>
      <w:r w:rsidRPr="009066A3">
        <w:rPr>
          <w:rFonts w:ascii="Times New Roman" w:hAnsi="Times New Roman"/>
          <w:color w:val="auto"/>
          <w:szCs w:val="28"/>
        </w:rPr>
        <w:t xml:space="preserve">ngày 05/12/2024, </w:t>
      </w:r>
      <w:r w:rsidR="005762B4" w:rsidRPr="009066A3">
        <w:rPr>
          <w:rFonts w:ascii="Times New Roman" w:hAnsi="Times New Roman"/>
          <w:color w:val="auto"/>
          <w:szCs w:val="28"/>
        </w:rPr>
        <w:t>nội dung cụ thể như sau</w:t>
      </w:r>
      <w:r w:rsidRPr="009066A3">
        <w:rPr>
          <w:rFonts w:ascii="Times New Roman" w:hAnsi="Times New Roman"/>
          <w:color w:val="auto"/>
          <w:szCs w:val="28"/>
        </w:rPr>
        <w:t>:</w:t>
      </w:r>
    </w:p>
    <w:p w14:paraId="72187B08"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Theo quy định tại khoản 3 Điều 21 Nghị định số 163/2016/NĐ-CP ngày 21/12/2016 của Chính phủ quy định chi tiết thi hành một số điều của Luật Ngân sách nhà nước quy định thẩm quyền của Hội đồng nhân dân cấp tỉnh quyết định định mức phân bổ và chế độ, tiêu chuẩn, định mức chi tiêu ngân sách: </w:t>
      </w:r>
      <w:r w:rsidRPr="00A71CBC">
        <w:rPr>
          <w:rFonts w:ascii="Times New Roman" w:hAnsi="Times New Roman"/>
          <w:i/>
          <w:iCs/>
          <w:color w:val="auto"/>
          <w:szCs w:val="28"/>
        </w:rPr>
        <w:t>“Quyết định các chế độ chi ngân sách đối với một số nhiệm vụ chi có tính chất đặc thù ở địa phương ngoài các chế độ, tiêu chuẩn, định mức chi tiêu do Chính phủ, Thủ tướng Chính phủ, Bộ trưởng Bộ Tài chính ban hành để thực hiện nhiệm vụ phát triển kinh tế - xã hội, bảo đảm trật tự, an toàn xã hội trên địa bàn, phù hợp với khả năng cân đối của ngân sách địa phương, ngân sách trung ương không hỗ trợ. Riêng những chế độ chi có tính chất tiền lương, tiền công, phụ cấp, trước khi quyết định phải có ý kiến của Bộ Tài chính, Bộ Nội vụ, Bộ Lao động - Thương binh và Xã hội và các bộ quản lý ngành, lĩnh vực trực tiếp”</w:t>
      </w:r>
      <w:r w:rsidRPr="009066A3">
        <w:rPr>
          <w:rFonts w:ascii="Times New Roman" w:hAnsi="Times New Roman"/>
          <w:color w:val="auto"/>
          <w:szCs w:val="28"/>
        </w:rPr>
        <w:t>.</w:t>
      </w:r>
    </w:p>
    <w:p w14:paraId="3034D67F" w14:textId="3BE567CA"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Do đó, việc xây dựng và tham mưu ban hành Nghị quyết quy định chế độ phụ cấp cho đối tượng nêu trên chỉ có cơ sở pháp lý khi xác định được mục tiêu xây dựng và ban hành chính sách là để “thực hiện nhiệm vụ phát triển kinh tế - xã hội, bảo đảm trật tự, </w:t>
      </w:r>
      <w:proofErr w:type="gramStart"/>
      <w:r w:rsidRPr="009066A3">
        <w:rPr>
          <w:rFonts w:ascii="Times New Roman" w:hAnsi="Times New Roman"/>
          <w:color w:val="auto"/>
          <w:szCs w:val="28"/>
        </w:rPr>
        <w:t>an</w:t>
      </w:r>
      <w:proofErr w:type="gramEnd"/>
      <w:r w:rsidRPr="009066A3">
        <w:rPr>
          <w:rFonts w:ascii="Times New Roman" w:hAnsi="Times New Roman"/>
          <w:color w:val="auto"/>
          <w:szCs w:val="28"/>
        </w:rPr>
        <w:t xml:space="preserve"> toàn xã hội trên địa bàn tỉnh” theo quy định tại Luật Ngân sách nhà nước; đồng thời, phải có ý kiến của </w:t>
      </w:r>
      <w:r w:rsidR="00E55C24" w:rsidRPr="009066A3">
        <w:rPr>
          <w:rFonts w:ascii="Times New Roman" w:hAnsi="Times New Roman"/>
          <w:color w:val="auto"/>
          <w:szCs w:val="28"/>
        </w:rPr>
        <w:t xml:space="preserve">các </w:t>
      </w:r>
      <w:r w:rsidR="00A11436" w:rsidRPr="009066A3">
        <w:rPr>
          <w:rFonts w:ascii="Times New Roman" w:hAnsi="Times New Roman"/>
          <w:color w:val="auto"/>
          <w:szCs w:val="28"/>
        </w:rPr>
        <w:t>B</w:t>
      </w:r>
      <w:r w:rsidR="00E55C24" w:rsidRPr="009066A3">
        <w:rPr>
          <w:rFonts w:ascii="Times New Roman" w:hAnsi="Times New Roman"/>
          <w:color w:val="auto"/>
          <w:szCs w:val="28"/>
        </w:rPr>
        <w:t>ộ</w:t>
      </w:r>
      <w:r w:rsidR="00255A3B" w:rsidRPr="009066A3">
        <w:rPr>
          <w:rFonts w:ascii="Times New Roman" w:hAnsi="Times New Roman"/>
          <w:color w:val="auto"/>
          <w:szCs w:val="28"/>
        </w:rPr>
        <w:t xml:space="preserve"> theo quy định</w:t>
      </w:r>
      <w:r w:rsidR="00E55C24" w:rsidRPr="009066A3">
        <w:rPr>
          <w:rFonts w:ascii="Times New Roman" w:hAnsi="Times New Roman"/>
          <w:color w:val="auto"/>
          <w:szCs w:val="28"/>
        </w:rPr>
        <w:t xml:space="preserve"> nêu trên</w:t>
      </w:r>
      <w:r w:rsidRPr="009066A3">
        <w:rPr>
          <w:rFonts w:ascii="Times New Roman" w:hAnsi="Times New Roman"/>
          <w:color w:val="auto"/>
          <w:szCs w:val="28"/>
        </w:rPr>
        <w:t xml:space="preserve"> trước khi trình Hội đồng nhân dân tỉnh quyết định. Việc này cần có quá trình rà soát căn cứ pháp lý, cơ sở thực tiễn, đánh giá mức độ cần thiết và tính tương đồng với các đối tượng khác. Trước đây, Sở Nội vụ đã có văn bản trả lời Văn phòng Nông thôn mới tỉnh (sau khi tổng hợp ý kiến của Sở Tài chính) như sau: </w:t>
      </w:r>
      <w:r w:rsidR="001D30F7">
        <w:rPr>
          <w:rFonts w:ascii="Times New Roman" w:hAnsi="Times New Roman"/>
          <w:color w:val="auto"/>
          <w:szCs w:val="28"/>
        </w:rPr>
        <w:t>t</w:t>
      </w:r>
      <w:r w:rsidRPr="009066A3">
        <w:rPr>
          <w:rFonts w:ascii="Times New Roman" w:hAnsi="Times New Roman"/>
          <w:color w:val="auto"/>
          <w:szCs w:val="28"/>
        </w:rPr>
        <w:t xml:space="preserve">rường hợp Văn phòng Điều phối nông thôn mới tỉnh sau khi nghiên cứu, rà soát quy định của pháp luật hiện hành, nhận thấy có đủ cơ sở pháp lý và cơ sở thực tiễn thì chủ trì, phối hợp với các </w:t>
      </w:r>
      <w:r w:rsidR="00481000" w:rsidRPr="009066A3">
        <w:rPr>
          <w:rFonts w:ascii="Times New Roman" w:hAnsi="Times New Roman"/>
          <w:color w:val="auto"/>
          <w:szCs w:val="28"/>
        </w:rPr>
        <w:t>sở</w:t>
      </w:r>
      <w:r w:rsidRPr="009066A3">
        <w:rPr>
          <w:rFonts w:ascii="Times New Roman" w:hAnsi="Times New Roman"/>
          <w:color w:val="auto"/>
          <w:szCs w:val="28"/>
        </w:rPr>
        <w:t>, ngành có liên quan báo cáo, đề xuất, tham mưu UBND tỉnh trình HĐND tỉnh ban hành Nghị quyết về chế độ chính sách đặc thù đối với Ban Chỉ đạo và cán bộ thực hiện chương trình mục tiêu quốc gia xây dựng nông thôn mới theo đúng quy định.</w:t>
      </w:r>
    </w:p>
    <w:p w14:paraId="761591E3" w14:textId="77777777" w:rsidR="00403D28" w:rsidRPr="009066A3" w:rsidRDefault="0051433B" w:rsidP="009066A3">
      <w:pPr>
        <w:spacing w:before="60" w:after="60"/>
        <w:ind w:firstLine="567"/>
        <w:jc w:val="both"/>
        <w:rPr>
          <w:rFonts w:ascii="Times New Roman" w:hAnsi="Times New Roman"/>
          <w:b/>
          <w:bCs/>
          <w:i/>
          <w:iCs/>
          <w:color w:val="auto"/>
          <w:spacing w:val="-4"/>
          <w:szCs w:val="28"/>
        </w:rPr>
      </w:pPr>
      <w:r w:rsidRPr="009066A3">
        <w:rPr>
          <w:rFonts w:ascii="Times New Roman" w:hAnsi="Times New Roman"/>
          <w:b/>
          <w:bCs/>
          <w:color w:val="auto"/>
          <w:spacing w:val="-4"/>
          <w:szCs w:val="28"/>
        </w:rPr>
        <w:t xml:space="preserve">Câu 66. Đề nghị tỉnh có cơ chế hỗ trợ hoạt động Ban Thanh tra nhân dân ở các phường, xã và các Ban Giám sát đầu tư của cộng đồng, vì nguồn kinh phí này do ngân sách cấp xã đảm bảo rất khó khăn để bố trí thực hiện. </w:t>
      </w:r>
      <w:r w:rsidRPr="009066A3">
        <w:rPr>
          <w:rFonts w:ascii="Times New Roman" w:hAnsi="Times New Roman"/>
          <w:b/>
          <w:bCs/>
          <w:i/>
          <w:iCs/>
          <w:color w:val="auto"/>
          <w:spacing w:val="-4"/>
          <w:szCs w:val="28"/>
        </w:rPr>
        <w:t xml:space="preserve">(Cử tri thị xã Hồng Lĩnh) </w:t>
      </w:r>
    </w:p>
    <w:p w14:paraId="348AA3CE"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 xml:space="preserve">Trả lời: </w:t>
      </w:r>
    </w:p>
    <w:p w14:paraId="45BAF6DE"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Sở Tài chính đã có Văn bản số 5675/STC-NSHX ngày 04/12/2024 gửi UBND thị xã Hồng Lĩnh để trả lời cử tri. Nội dung trả lời cụ thể như sau:</w:t>
      </w:r>
    </w:p>
    <w:p w14:paraId="309D851B"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a) Về kinh phí hoạt động của Ban Thanh tra nhân dân ở các phường, xã:</w:t>
      </w:r>
    </w:p>
    <w:p w14:paraId="26082A36" w14:textId="77777777" w:rsidR="00403D28" w:rsidRPr="009066A3" w:rsidRDefault="0051433B" w:rsidP="009066A3">
      <w:pPr>
        <w:spacing w:before="60" w:after="60"/>
        <w:ind w:firstLine="567"/>
        <w:jc w:val="both"/>
        <w:rPr>
          <w:rFonts w:ascii="Times New Roman" w:hAnsi="Times New Roman"/>
          <w:i/>
          <w:color w:val="auto"/>
          <w:szCs w:val="28"/>
        </w:rPr>
      </w:pPr>
      <w:r w:rsidRPr="009066A3">
        <w:rPr>
          <w:rFonts w:ascii="Times New Roman" w:hAnsi="Times New Roman"/>
          <w:color w:val="auto"/>
          <w:szCs w:val="28"/>
        </w:rPr>
        <w:t xml:space="preserve">Theo quy định tại Thông tư số 63/2017/TT-BTC ngày 19/6/2017 của Bộ Tài chính quy định về lập dự toán, quản lý, sử dụng và quyết toán kinh phí bảo đảm hoạt động của Ban Thanh tra nhân dân thì: </w:t>
      </w:r>
      <w:r w:rsidRPr="009066A3">
        <w:rPr>
          <w:rFonts w:ascii="Times New Roman" w:hAnsi="Times New Roman"/>
          <w:i/>
          <w:color w:val="auto"/>
          <w:szCs w:val="28"/>
        </w:rPr>
        <w:t xml:space="preserve">“Kinh phí hoạt động của Ban Thanh </w:t>
      </w:r>
      <w:r w:rsidRPr="009066A3">
        <w:rPr>
          <w:rFonts w:ascii="Times New Roman" w:hAnsi="Times New Roman"/>
          <w:i/>
          <w:color w:val="auto"/>
          <w:szCs w:val="28"/>
        </w:rPr>
        <w:lastRenderedPageBreak/>
        <w:t>tra nhân dân cấp xã do ngân sách địa phương đảm bảo. Căn cứ tình hình thực tế tại địa phương và khả năng cân đối ngân sách địa phương, UBND tỉnh, thành phố trực thuộc Trung ương trình HĐND cùng cấp quyết định mức kinh phí hỗ trợ hoạt động của Ban Thanh tra nhân dân cấp xã, mức tối thiểu 5 triệu đồng/Ban/năm và cân đối cho ngân sách cấp xã để UBND cấp xã cấp cho Ban Thanh tra nhân dân hoạt động”.</w:t>
      </w:r>
    </w:p>
    <w:p w14:paraId="22482572" w14:textId="5A54BBD6"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Căn cứ quy định tại Nghị quyết số 41/2021/NQ-HĐND ngày 16/12/2021 của HĐND tỉnh Hà Tĩnh quy định về phân cấp nguồn thu, tỷ lệ phần trăm (%) phân chia nguồn thu và phân cấp nhiệm vụ chi các cấp ngân sách địa phương giai đoạn 2022-2025; nguyên tắc, tiêu chí và định mức phân bổ chi thường xuyên ngân sách địa phương năm 2022 thì: </w:t>
      </w:r>
      <w:r w:rsidR="001D30F7">
        <w:rPr>
          <w:rFonts w:ascii="Times New Roman" w:hAnsi="Times New Roman"/>
          <w:color w:val="auto"/>
          <w:szCs w:val="28"/>
        </w:rPr>
        <w:t>đ</w:t>
      </w:r>
      <w:r w:rsidRPr="009066A3">
        <w:rPr>
          <w:rFonts w:ascii="Times New Roman" w:hAnsi="Times New Roman"/>
          <w:color w:val="auto"/>
          <w:szCs w:val="28"/>
        </w:rPr>
        <w:t xml:space="preserve">ịnh mức phân bổ dự toán chi thường xuyên cho ngân sách cấp xã bao gồm chế độ hoạt động Ban Thanh tra nhân dân theo Thông tư số 63/2017/TT-BTC ngày 19/6/2017 của Bộ Tài chính. Theo đó, hàng năm, ngân sách tỉnh đã bố trí trong dự toán của các địa phương để hỗ trợ kinh phí hoạt động của Ban Thanh tra nhân dân cấp xã với mức 5 triệu đồng/Ban/năm. </w:t>
      </w:r>
    </w:p>
    <w:p w14:paraId="44D1595C"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Như vậy, kinh phí hỗ trợ </w:t>
      </w:r>
      <w:r w:rsidRPr="009066A3">
        <w:rPr>
          <w:rFonts w:ascii="Times New Roman" w:hAnsi="Times New Roman"/>
          <w:bCs/>
          <w:color w:val="auto"/>
          <w:szCs w:val="28"/>
        </w:rPr>
        <w:t xml:space="preserve">hoạt động Ban Thanh tra nhân dân ở các phường, xã đã được bố trí trong dự toán NSNN hàng năm cho các địa phương. </w:t>
      </w:r>
      <w:r w:rsidRPr="009066A3">
        <w:rPr>
          <w:rFonts w:ascii="Times New Roman" w:hAnsi="Times New Roman"/>
          <w:color w:val="auto"/>
          <w:szCs w:val="28"/>
        </w:rPr>
        <w:t xml:space="preserve">Đề nghị các địa phương căn cứ nguồn kinh phí hỗ trợ từ ngân sách tỉnh và khả năng cân đối của ngân sách </w:t>
      </w:r>
      <w:r w:rsidRPr="009066A3">
        <w:rPr>
          <w:rFonts w:ascii="Times New Roman" w:hAnsi="Times New Roman"/>
          <w:szCs w:val="28"/>
          <w:u w:color="FF0000"/>
        </w:rPr>
        <w:t>cấp mình</w:t>
      </w:r>
      <w:r w:rsidRPr="009066A3">
        <w:rPr>
          <w:rFonts w:ascii="Times New Roman" w:hAnsi="Times New Roman"/>
          <w:color w:val="auto"/>
          <w:szCs w:val="28"/>
        </w:rPr>
        <w:t xml:space="preserve"> để bố trí kinh phí hoạt động cho Ban Thanh tra nhân dân cấp xã đảm bảo phù hợp, hiệu quả.</w:t>
      </w:r>
    </w:p>
    <w:p w14:paraId="2E5DFB2F"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b) Về kinh phí hoạt động của Ban Giám sát đầu tư của cộng đồng:</w:t>
      </w:r>
    </w:p>
    <w:p w14:paraId="667A0EF7"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Căn cứ Nghị định số 29/2021/NĐ-CP ngày 26/3/2021 của Chính phủ quy định về trình tự, thủ tục thẩm định dự án quan trọng quốc gia và giám sát, đánh giá đầu tư. Theo đó, tại điểm a khoản 5 Điều 90 về </w:t>
      </w:r>
      <w:r w:rsidRPr="009066A3">
        <w:rPr>
          <w:rFonts w:ascii="Times New Roman" w:hAnsi="Times New Roman"/>
          <w:iCs/>
          <w:color w:val="auto"/>
          <w:szCs w:val="28"/>
        </w:rPr>
        <w:t>quản lý, sử dụng chi phí hỗ trợ giám sát đầu tư của cộng đồng</w:t>
      </w:r>
      <w:r w:rsidRPr="009066A3">
        <w:rPr>
          <w:rFonts w:ascii="Times New Roman" w:hAnsi="Times New Roman"/>
          <w:color w:val="auto"/>
          <w:szCs w:val="28"/>
        </w:rPr>
        <w:t xml:space="preserve"> quy định:</w:t>
      </w:r>
    </w:p>
    <w:p w14:paraId="739D1236" w14:textId="77777777" w:rsidR="00403D28" w:rsidRPr="009066A3" w:rsidRDefault="0051433B" w:rsidP="009066A3">
      <w:pPr>
        <w:spacing w:before="60" w:after="60"/>
        <w:ind w:firstLine="567"/>
        <w:jc w:val="both"/>
        <w:rPr>
          <w:rFonts w:ascii="Times New Roman" w:hAnsi="Times New Roman"/>
          <w:i/>
          <w:iCs/>
          <w:color w:val="auto"/>
          <w:szCs w:val="28"/>
        </w:rPr>
      </w:pPr>
      <w:r w:rsidRPr="009066A3">
        <w:rPr>
          <w:rFonts w:ascii="Times New Roman" w:hAnsi="Times New Roman"/>
          <w:i/>
          <w:iCs/>
          <w:color w:val="auto"/>
          <w:szCs w:val="28"/>
        </w:rPr>
        <w:t>“a) Chi phí hỗ trợ giám sát đầu tư của cộng đồng trên địa bàn cấp xã được cân đối trong dự toán chi của Ủy ban Mặt trận Tổ quốc Việt Nam cấp xã và do ngân sách cấp xã đảm bảo. Mức kinh phí hỗ trợ giám sát đầu tư của cộng đồng trên địa bàn xã bố trí phù hợp với kế hoạch hoạt động giám sát đầu tư của cộng đồng do Hội đồng nhân dân xã quyết định và đảm bảo mức kinh phí tối thiểu 10 triệu đồng/năm cho một xã.</w:t>
      </w:r>
    </w:p>
    <w:p w14:paraId="6BD0A4D0" w14:textId="77777777" w:rsidR="00403D28" w:rsidRPr="009066A3" w:rsidRDefault="0051433B" w:rsidP="009066A3">
      <w:pPr>
        <w:spacing w:before="60" w:after="60"/>
        <w:ind w:firstLine="567"/>
        <w:jc w:val="both"/>
        <w:rPr>
          <w:rFonts w:ascii="Times New Roman" w:hAnsi="Times New Roman"/>
          <w:i/>
          <w:iCs/>
          <w:color w:val="auto"/>
          <w:szCs w:val="28"/>
        </w:rPr>
      </w:pPr>
      <w:r w:rsidRPr="009066A3">
        <w:rPr>
          <w:rFonts w:ascii="Times New Roman" w:hAnsi="Times New Roman"/>
          <w:i/>
          <w:iCs/>
          <w:color w:val="auto"/>
          <w:szCs w:val="28"/>
        </w:rPr>
        <w:t>Việc lập dự toán, cấp phát, thanh toán và quyết toán kinh phí cho Ban giám sát đầu tư của cộng đồng thực hiện theo quy định về quản lý ngân sách cấp xã và các hoạt động tài chính khác của cấp xã;”</w:t>
      </w:r>
    </w:p>
    <w:p w14:paraId="3E4FC1DD"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Như vậy, mức kinh phí hỗ trợ giám sát đầu tư cộng đồng trên địa bàn cấp xã thuộc thẩm quyền quyết định của HĐND cấp xã, phù hợp với kế hoạch hoạt động giám sát đầu tư của cộng đồng và đảm bảo mức tối thiểu 10 triệu đồng/năm cho một xã. </w:t>
      </w:r>
    </w:p>
    <w:p w14:paraId="14CD1055" w14:textId="243D2443" w:rsidR="00403D28" w:rsidRPr="009066A3" w:rsidRDefault="00CD42FD"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Đề nghị</w:t>
      </w:r>
      <w:r w:rsidR="0051433B" w:rsidRPr="009066A3">
        <w:rPr>
          <w:rFonts w:ascii="Times New Roman" w:hAnsi="Times New Roman"/>
          <w:color w:val="auto"/>
          <w:szCs w:val="28"/>
        </w:rPr>
        <w:t xml:space="preserve"> UBND thị xã Hồng Lĩnh hướng dẫn địa phương cấp xã: hàng năm, căn cứ các quy định hiện hành, kế hoạch hoạt động giám sát đầu tư của cộng đồng và khả năng cân đối của ngân sách địa phương để trình HĐND cùng cấp xem xét, quyết định mức kinh phí hỗ trợ cho Ban giám sát cộng đồng trên địa bàn phù hợp.</w:t>
      </w:r>
    </w:p>
    <w:p w14:paraId="19F84694"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lastRenderedPageBreak/>
        <w:t xml:space="preserve">Câu 67. Năm 2025, các địa phương tổ chức Đại hội Đảng cũng là </w:t>
      </w:r>
      <w:r w:rsidRPr="009066A3">
        <w:rPr>
          <w:rFonts w:ascii="Times New Roman" w:hAnsi="Times New Roman"/>
          <w:b/>
          <w:bCs/>
          <w:szCs w:val="28"/>
          <w:u w:color="FF0000"/>
        </w:rPr>
        <w:t>năm cuối</w:t>
      </w:r>
      <w:r w:rsidRPr="009066A3">
        <w:rPr>
          <w:rFonts w:ascii="Times New Roman" w:hAnsi="Times New Roman"/>
          <w:b/>
          <w:bCs/>
          <w:color w:val="auto"/>
          <w:szCs w:val="28"/>
        </w:rPr>
        <w:t xml:space="preserve"> thời kỳ ổn định ngân sách, với mức hỗ trợ khoảng 30% tổng chi phí Đại hội như nhiệm kỳ trước sẽ khó khăn cho cơ sở. Đề nghị tỉnh xem xét, nâng mức hỗ trợ kinh phí tổ chức Đại hội Đảng. </w:t>
      </w:r>
      <w:r w:rsidRPr="009066A3">
        <w:rPr>
          <w:rFonts w:ascii="Times New Roman" w:hAnsi="Times New Roman"/>
          <w:b/>
          <w:bCs/>
          <w:i/>
          <w:iCs/>
          <w:color w:val="auto"/>
          <w:szCs w:val="28"/>
        </w:rPr>
        <w:t xml:space="preserve">(Cử tri huyện Nghi Xuân) </w:t>
      </w:r>
    </w:p>
    <w:p w14:paraId="64B849FF"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 xml:space="preserve">Trả lời: </w:t>
      </w:r>
    </w:p>
    <w:p w14:paraId="0CFB9840"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a) Về quy định thực hiện hiện chế độ chi, quản lý và sử dụng kinh phí đảm bảo cho công tác chuẩn bị và tổ chức đại hội đảng bộ các cấp tiến tới Đại hội đại biểu toàn quốc lần thứ XIV của Đảng: </w:t>
      </w:r>
    </w:p>
    <w:p w14:paraId="2B0C9635" w14:textId="58A4ED8A"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Các địa phương thực hiện chế độ chi, quản lý và sử dụng kinh phí đảm bảo cho công tác chuẩn bị và tổ chức đại hội đảng bộ các cấp theo Quy định số 3041-QĐ/VPTW ngày 21/8/2024 của Văn phòng Trung ương Đảng về chế độ chi tổ chức Đại hội đảng bộ các cấp tiến tới </w:t>
      </w:r>
      <w:r w:rsidR="00E37816" w:rsidRPr="009066A3">
        <w:rPr>
          <w:rFonts w:ascii="Times New Roman" w:hAnsi="Times New Roman"/>
          <w:color w:val="auto"/>
          <w:szCs w:val="28"/>
        </w:rPr>
        <w:t xml:space="preserve">Đại </w:t>
      </w:r>
      <w:r w:rsidRPr="009066A3">
        <w:rPr>
          <w:rFonts w:ascii="Times New Roman" w:hAnsi="Times New Roman"/>
          <w:color w:val="auto"/>
          <w:szCs w:val="28"/>
        </w:rPr>
        <w:t>hội đại biểu toàn quốc lần thứ XIV của Đảng; Văn bản số 3324-CV/VPTW/</w:t>
      </w:r>
      <w:r w:rsidRPr="009066A3">
        <w:rPr>
          <w:rFonts w:ascii="Times New Roman" w:hAnsi="Times New Roman"/>
          <w:szCs w:val="28"/>
          <w:u w:color="FF0000"/>
        </w:rPr>
        <w:t>nb ngày</w:t>
      </w:r>
      <w:r w:rsidRPr="009066A3">
        <w:rPr>
          <w:rFonts w:ascii="Times New Roman" w:hAnsi="Times New Roman"/>
          <w:color w:val="auto"/>
          <w:szCs w:val="28"/>
        </w:rPr>
        <w:t xml:space="preserve"> 4/10/2024 của Văn phòng Trung ương Đảng về việc đính chính nội dung chi tại Khoản 4, Điều 3, Quy định số 3041-QĐ/VPTW ngày 21/8/2024 .</w:t>
      </w:r>
    </w:p>
    <w:p w14:paraId="1CEB499F"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b) Về nguồn kinh phí thực hiện:</w:t>
      </w:r>
    </w:p>
    <w:p w14:paraId="09740E7D" w14:textId="4A39A0BF"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Căn cứ Điều 4, Mục III, Quy định số 3041-QĐ/VPTW ngày 21/8/2024 của Văn phòng Trung ương Đảng quy định: “Cấp ngân sách, cơ quan, tổ chức bảo đảm kinh phí hoạt động thường xuyên của tổ chức đảng nào thì đảm bảo kinh phí tổ chức đại hội của tổ chức </w:t>
      </w:r>
      <w:r w:rsidRPr="009066A3">
        <w:rPr>
          <w:rFonts w:ascii="Times New Roman" w:hAnsi="Times New Roman"/>
          <w:szCs w:val="28"/>
          <w:u w:color="FF0000"/>
        </w:rPr>
        <w:t>đảng đó</w:t>
      </w:r>
      <w:r w:rsidRPr="009066A3">
        <w:rPr>
          <w:rFonts w:ascii="Times New Roman" w:hAnsi="Times New Roman"/>
          <w:color w:val="auto"/>
          <w:szCs w:val="28"/>
        </w:rPr>
        <w:t xml:space="preserve"> theo quy định của Luật Ngân sách Nhà nước.” Như vậy, đề nghị UBND huyện Nghi Xuân chủ động bố trí ngân sách cấp huyện để đảm bảo cho công tác chuẩn bị và tổ chức đại hội đảng bộ theo đúng quy định. Trường hợp ngân sách cấp huyện khó khăn, không thể cân đối để thực hiện nhiệm vụ, đề nghị UBND huyện Nghi Xuân tổng hợp, báo cáo, đề xuất UBND tỉnh và cấp có thẩm quyền hỗ trợ kinh phí thực hiện; Trên cơ </w:t>
      </w:r>
      <w:r w:rsidRPr="009066A3">
        <w:rPr>
          <w:rFonts w:ascii="Times New Roman" w:hAnsi="Times New Roman"/>
          <w:szCs w:val="28"/>
          <w:u w:color="FF0000"/>
        </w:rPr>
        <w:t>sở nguồn</w:t>
      </w:r>
      <w:r w:rsidRPr="009066A3">
        <w:rPr>
          <w:rFonts w:ascii="Times New Roman" w:hAnsi="Times New Roman"/>
          <w:color w:val="auto"/>
          <w:szCs w:val="28"/>
        </w:rPr>
        <w:t xml:space="preserve"> ngân sách trung ương hỗ trợ ngân sách địa phương, khả năng cân đối từ nguồn ngân sách tỉnh, Sở Tài chính phối hợp các cơ quan, đơn vị liên quan soát xét, cân đối nguồn kinh phí và tham mưu UBND tỉnh phương án hỗ trợ kinh phí để triển khai thực hiện.</w:t>
      </w:r>
    </w:p>
    <w:p w14:paraId="445C8DF4"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68. Công tác </w:t>
      </w:r>
      <w:r w:rsidRPr="009066A3">
        <w:rPr>
          <w:rFonts w:ascii="Times New Roman" w:hAnsi="Times New Roman"/>
          <w:b/>
          <w:bCs/>
          <w:szCs w:val="28"/>
          <w:u w:color="FF0000"/>
        </w:rPr>
        <w:t>khám tuyển</w:t>
      </w:r>
      <w:r w:rsidRPr="009066A3">
        <w:rPr>
          <w:rFonts w:ascii="Times New Roman" w:hAnsi="Times New Roman"/>
          <w:b/>
          <w:bCs/>
          <w:color w:val="auto"/>
          <w:szCs w:val="28"/>
        </w:rPr>
        <w:t xml:space="preserve"> nghĩa vụ quân sự có những bất cập về quản lý công dân trong độ tuổi, quy định về hình xăm, đo thị lực mắt, sử dụng chất kích thích làm sai lệch kết quả. Đề nghị tỉnh có giải pháp thực hiện. </w:t>
      </w:r>
      <w:r w:rsidRPr="009066A3">
        <w:rPr>
          <w:rFonts w:ascii="Times New Roman" w:hAnsi="Times New Roman"/>
          <w:b/>
          <w:bCs/>
          <w:i/>
          <w:iCs/>
          <w:color w:val="auto"/>
          <w:szCs w:val="28"/>
        </w:rPr>
        <w:t xml:space="preserve">(Cử tri huyện Đức Thọ) </w:t>
      </w:r>
    </w:p>
    <w:p w14:paraId="2DBE9A7D"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Trả lời:</w:t>
      </w:r>
    </w:p>
    <w:p w14:paraId="3A8EE8D5" w14:textId="4538EAD7" w:rsidR="00832524" w:rsidRPr="009066A3" w:rsidRDefault="003E333E"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Bộ Chỉ huy quân sự tỉnh Hà Tĩnh</w:t>
      </w:r>
      <w:r w:rsidR="00832524" w:rsidRPr="009066A3">
        <w:rPr>
          <w:rFonts w:ascii="Times New Roman" w:hAnsi="Times New Roman"/>
          <w:color w:val="auto"/>
          <w:szCs w:val="28"/>
        </w:rPr>
        <w:t xml:space="preserve"> đã có Văn bản số </w:t>
      </w:r>
      <w:r w:rsidRPr="009066A3">
        <w:rPr>
          <w:rFonts w:ascii="Times New Roman" w:hAnsi="Times New Roman"/>
          <w:color w:val="auto"/>
          <w:szCs w:val="28"/>
        </w:rPr>
        <w:t>4964</w:t>
      </w:r>
      <w:r w:rsidR="00832524" w:rsidRPr="009066A3">
        <w:rPr>
          <w:rFonts w:ascii="Times New Roman" w:hAnsi="Times New Roman"/>
          <w:color w:val="auto"/>
          <w:szCs w:val="28"/>
        </w:rPr>
        <w:t>/</w:t>
      </w:r>
      <w:r w:rsidRPr="009066A3">
        <w:rPr>
          <w:rFonts w:ascii="Times New Roman" w:hAnsi="Times New Roman"/>
          <w:color w:val="auto"/>
          <w:szCs w:val="28"/>
        </w:rPr>
        <w:t>BCH</w:t>
      </w:r>
      <w:r w:rsidR="00832524" w:rsidRPr="009066A3">
        <w:rPr>
          <w:rFonts w:ascii="Times New Roman" w:hAnsi="Times New Roman"/>
          <w:color w:val="auto"/>
          <w:szCs w:val="28"/>
        </w:rPr>
        <w:t>-</w:t>
      </w:r>
      <w:r w:rsidRPr="009066A3">
        <w:rPr>
          <w:rFonts w:ascii="Times New Roman" w:hAnsi="Times New Roman"/>
          <w:color w:val="auto"/>
          <w:szCs w:val="28"/>
        </w:rPr>
        <w:t>TM</w:t>
      </w:r>
      <w:r w:rsidR="00832524" w:rsidRPr="009066A3">
        <w:rPr>
          <w:rFonts w:ascii="Times New Roman" w:hAnsi="Times New Roman"/>
          <w:color w:val="auto"/>
          <w:szCs w:val="28"/>
        </w:rPr>
        <w:t xml:space="preserve"> ngày 04/12/2024 gửi UBND thị xã </w:t>
      </w:r>
      <w:r w:rsidR="009F231C" w:rsidRPr="009066A3">
        <w:rPr>
          <w:rFonts w:ascii="Times New Roman" w:hAnsi="Times New Roman"/>
          <w:color w:val="auto"/>
          <w:szCs w:val="28"/>
        </w:rPr>
        <w:t>Đức Thọ</w:t>
      </w:r>
      <w:r w:rsidR="00832524" w:rsidRPr="009066A3">
        <w:rPr>
          <w:rFonts w:ascii="Times New Roman" w:hAnsi="Times New Roman"/>
          <w:color w:val="auto"/>
          <w:szCs w:val="28"/>
        </w:rPr>
        <w:t xml:space="preserve"> để trả lời cử tri. Nội dung trả lời cụ thể như sau:</w:t>
      </w:r>
    </w:p>
    <w:p w14:paraId="043986E1" w14:textId="272B3DF0" w:rsidR="00403D28" w:rsidRPr="009066A3" w:rsidRDefault="0051433B" w:rsidP="009066A3">
      <w:pPr>
        <w:spacing w:before="60" w:after="60"/>
        <w:ind w:firstLine="567"/>
        <w:jc w:val="both"/>
        <w:rPr>
          <w:rFonts w:ascii="Times New Roman" w:hAnsi="Times New Roman"/>
          <w:color w:val="auto"/>
          <w:szCs w:val="28"/>
        </w:rPr>
      </w:pPr>
      <w:r w:rsidRPr="00A71CBC">
        <w:rPr>
          <w:rFonts w:ascii="Times New Roman" w:hAnsi="Times New Roman"/>
          <w:color w:val="auto"/>
          <w:szCs w:val="28"/>
        </w:rPr>
        <w:t>Một là:</w:t>
      </w:r>
      <w:r w:rsidRPr="009066A3">
        <w:rPr>
          <w:rFonts w:ascii="Times New Roman" w:hAnsi="Times New Roman"/>
          <w:color w:val="auto"/>
          <w:szCs w:val="28"/>
        </w:rPr>
        <w:t xml:space="preserve"> </w:t>
      </w:r>
      <w:r w:rsidR="001D30F7">
        <w:rPr>
          <w:rFonts w:ascii="Times New Roman" w:hAnsi="Times New Roman"/>
          <w:color w:val="auto"/>
          <w:szCs w:val="28"/>
        </w:rPr>
        <w:t>c</w:t>
      </w:r>
      <w:r w:rsidRPr="009066A3">
        <w:rPr>
          <w:rFonts w:ascii="Times New Roman" w:hAnsi="Times New Roman"/>
          <w:color w:val="auto"/>
          <w:szCs w:val="28"/>
        </w:rPr>
        <w:t xml:space="preserve">ông tác khám tuyển nghĩa vụ quân sự (NVQS) có những bất cập về quản lý công dân trong độ tuổi sẵn sàng nhập ngũ. </w:t>
      </w:r>
    </w:p>
    <w:p w14:paraId="2DF81492"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Cơ quan quân sự địa phương đã phối hợp với cơ quan công an cấp huyện, cấp xã, quản lý chặt chẽ nguồn công dân trong độ tuổi sẵn sàng nhập ngũ đang cư trú trên địa bàn; cung cấp thay đổi về nơi thường trú, tạm vắng, tạm trú, lưu trú... </w:t>
      </w:r>
    </w:p>
    <w:p w14:paraId="2139ECAC"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Song, việc quản lý công dân trong độ tuổi gọi nhập ngũ, khám tuyển NVQS, công dân trúng tuyển NVQS, chốt quân số, phát lệnh gọi nhập ngũ còn gặp nhiều </w:t>
      </w:r>
      <w:r w:rsidRPr="009066A3">
        <w:rPr>
          <w:rFonts w:ascii="Times New Roman" w:hAnsi="Times New Roman"/>
          <w:color w:val="auto"/>
          <w:szCs w:val="28"/>
        </w:rPr>
        <w:lastRenderedPageBreak/>
        <w:t xml:space="preserve">khó khăn, đặc biệt là những công dân đã trúng tuyển nhưng đã hoàn tất thủ tục đi xuất khẩu lao động trước ngày khám tuyển, đến ngày </w:t>
      </w:r>
      <w:r w:rsidRPr="009066A3">
        <w:rPr>
          <w:rFonts w:ascii="Times New Roman" w:hAnsi="Times New Roman"/>
          <w:szCs w:val="28"/>
          <w:u w:color="FF0000"/>
        </w:rPr>
        <w:t>giao quân</w:t>
      </w:r>
      <w:r w:rsidRPr="009066A3">
        <w:rPr>
          <w:rFonts w:ascii="Times New Roman" w:hAnsi="Times New Roman"/>
          <w:color w:val="auto"/>
          <w:szCs w:val="28"/>
        </w:rPr>
        <w:t xml:space="preserve"> các công dân này xuất cảnh, địa phương chưa có chế tài quản lý. </w:t>
      </w:r>
    </w:p>
    <w:p w14:paraId="46394ED6" w14:textId="67F750CE" w:rsidR="00403D28" w:rsidRPr="009066A3" w:rsidRDefault="0051433B" w:rsidP="009066A3">
      <w:pPr>
        <w:spacing w:before="60" w:after="60"/>
        <w:ind w:firstLine="567"/>
        <w:jc w:val="both"/>
        <w:rPr>
          <w:rFonts w:ascii="Times New Roman" w:hAnsi="Times New Roman"/>
          <w:color w:val="auto"/>
          <w:szCs w:val="28"/>
        </w:rPr>
      </w:pPr>
      <w:r w:rsidRPr="00A71CBC">
        <w:rPr>
          <w:rFonts w:ascii="Times New Roman" w:hAnsi="Times New Roman"/>
          <w:color w:val="auto"/>
          <w:szCs w:val="28"/>
        </w:rPr>
        <w:t>Hai là:</w:t>
      </w:r>
      <w:r w:rsidRPr="009066A3">
        <w:rPr>
          <w:rFonts w:ascii="Times New Roman" w:hAnsi="Times New Roman"/>
          <w:color w:val="auto"/>
          <w:szCs w:val="28"/>
        </w:rPr>
        <w:t xml:space="preserve"> </w:t>
      </w:r>
      <w:r w:rsidR="001D30F7">
        <w:rPr>
          <w:rFonts w:ascii="Times New Roman" w:hAnsi="Times New Roman"/>
          <w:color w:val="auto"/>
          <w:szCs w:val="28"/>
        </w:rPr>
        <w:t>n</w:t>
      </w:r>
      <w:r w:rsidRPr="009066A3">
        <w:rPr>
          <w:rFonts w:ascii="Times New Roman" w:hAnsi="Times New Roman"/>
          <w:color w:val="auto"/>
          <w:szCs w:val="28"/>
        </w:rPr>
        <w:t xml:space="preserve">hận thức của một bộ phận Nhân dân và thanh niên về thực hiện NVQS chưa thật sự đầy đủ; một số công dân sử dụng các chất kích thích, thủ thuật, lợi dụng hình xăm, </w:t>
      </w:r>
      <w:r w:rsidRPr="009066A3">
        <w:rPr>
          <w:rFonts w:ascii="Times New Roman" w:hAnsi="Times New Roman"/>
          <w:szCs w:val="28"/>
          <w:u w:color="FF0000"/>
        </w:rPr>
        <w:t>chữ xăm</w:t>
      </w:r>
      <w:r w:rsidRPr="009066A3">
        <w:rPr>
          <w:rFonts w:ascii="Times New Roman" w:hAnsi="Times New Roman"/>
          <w:color w:val="auto"/>
          <w:szCs w:val="28"/>
        </w:rPr>
        <w:t xml:space="preserve">, </w:t>
      </w:r>
      <w:r w:rsidRPr="009066A3">
        <w:rPr>
          <w:rFonts w:ascii="Times New Roman" w:hAnsi="Times New Roman"/>
          <w:szCs w:val="28"/>
          <w:u w:color="FF0000"/>
        </w:rPr>
        <w:t>đo mắt</w:t>
      </w:r>
      <w:r w:rsidRPr="009066A3">
        <w:rPr>
          <w:rFonts w:ascii="Times New Roman" w:hAnsi="Times New Roman"/>
          <w:color w:val="auto"/>
          <w:szCs w:val="28"/>
        </w:rPr>
        <w:t xml:space="preserve">...làm thay đổi kết quả khám tuyển, nhằm trốn tránh thực hiện </w:t>
      </w:r>
      <w:proofErr w:type="gramStart"/>
      <w:r w:rsidRPr="009066A3">
        <w:rPr>
          <w:rFonts w:ascii="Times New Roman" w:hAnsi="Times New Roman"/>
          <w:color w:val="auto"/>
          <w:szCs w:val="28"/>
        </w:rPr>
        <w:t>NVQS;</w:t>
      </w:r>
      <w:proofErr w:type="gramEnd"/>
      <w:r w:rsidRPr="009066A3">
        <w:rPr>
          <w:rFonts w:ascii="Times New Roman" w:hAnsi="Times New Roman"/>
          <w:color w:val="auto"/>
          <w:szCs w:val="28"/>
        </w:rPr>
        <w:t xml:space="preserve"> </w:t>
      </w:r>
    </w:p>
    <w:p w14:paraId="1F92451B"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Tại Khoản 9, Điều 5, Thông tư liên tịch số 50/2016/TTLT-BQP-BCA ngày 15/4/2016 của Bộ trưởng Bộ Quốc phòng và Bộ trưởng Bộ Công an về quy định tiêu chuẩn chính trị tuyển chọn công dân vào phục vụ trong Quân đội nhân dân Việt Nam, quy định về hình xăm, chữ xăm trên cơ thể công dân nhập ngũ chưa phù hợp với thực tế, quá cứng nhắc, chưa có hình thức xử phạt, tạo kẽ hở để công dân lợi dụng trốn tránh NVQS. Đồng thời Nghị định số 37/2022/NĐ-CP ngày 06/6/2022 của Chính phủ sửa đổi, bổ sung một số điều của Nghị định số 120/2013/NĐ-CP ngày 09/10/2013 của Chính phủ quy định xử phạt vi phạm hành chính trong lĩnh vực quốc phòng, cơ yếu chưa có điều, khoản xử phạt công dân lợi dụng hình xăm, chữ </w:t>
      </w:r>
      <w:r w:rsidRPr="009066A3">
        <w:rPr>
          <w:rFonts w:ascii="Times New Roman" w:hAnsi="Times New Roman"/>
          <w:szCs w:val="28"/>
          <w:u w:color="FF0000"/>
        </w:rPr>
        <w:t>xăm trốn tránh</w:t>
      </w:r>
      <w:r w:rsidRPr="009066A3">
        <w:rPr>
          <w:rFonts w:ascii="Times New Roman" w:hAnsi="Times New Roman"/>
          <w:color w:val="auto"/>
          <w:szCs w:val="28"/>
        </w:rPr>
        <w:t xml:space="preserve"> nghĩa vụ quân sự. </w:t>
      </w:r>
    </w:p>
    <w:p w14:paraId="4971DCB9" w14:textId="5EECA2A3"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Ba là: </w:t>
      </w:r>
      <w:r w:rsidR="001D30F7">
        <w:rPr>
          <w:rFonts w:ascii="Times New Roman" w:hAnsi="Times New Roman"/>
          <w:color w:val="auto"/>
          <w:szCs w:val="28"/>
        </w:rPr>
        <w:t>c</w:t>
      </w:r>
      <w:r w:rsidRPr="009066A3">
        <w:rPr>
          <w:rFonts w:ascii="Times New Roman" w:hAnsi="Times New Roman"/>
          <w:color w:val="auto"/>
          <w:szCs w:val="28"/>
        </w:rPr>
        <w:t>ác giải pháp trong thời gian tới Bộ CHQS tỉnh tổng hợp các nội dung bất cập đề nghị Bộ Quốc phòng và các cơ quan liên quan để sửa đổi, cụ thể:</w:t>
      </w:r>
    </w:p>
    <w:p w14:paraId="302D7CB9"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Đề nghị có quy định cụ thể về quản lý hồ sơ, thủ tục xuất khẩu lao động chặt chẽ; các công </w:t>
      </w:r>
      <w:r w:rsidRPr="009066A3">
        <w:rPr>
          <w:rFonts w:ascii="Times New Roman" w:hAnsi="Times New Roman"/>
          <w:szCs w:val="28"/>
          <w:u w:color="FF0000"/>
        </w:rPr>
        <w:t>dân nằm</w:t>
      </w:r>
      <w:r w:rsidRPr="009066A3">
        <w:rPr>
          <w:rFonts w:ascii="Times New Roman" w:hAnsi="Times New Roman"/>
          <w:color w:val="auto"/>
          <w:szCs w:val="28"/>
        </w:rPr>
        <w:t xml:space="preserve"> trong độ tuổi sẵn sàng nhập ngũ khi xuất khẩu lao động phải có xác nhận của Ban CHQS cấp xã </w:t>
      </w:r>
      <w:r w:rsidRPr="009066A3">
        <w:rPr>
          <w:rFonts w:ascii="Times New Roman" w:hAnsi="Times New Roman"/>
          <w:szCs w:val="28"/>
          <w:u w:color="FF0000"/>
        </w:rPr>
        <w:t>nơi mình</w:t>
      </w:r>
      <w:r w:rsidRPr="009066A3">
        <w:rPr>
          <w:rFonts w:ascii="Times New Roman" w:hAnsi="Times New Roman"/>
          <w:color w:val="auto"/>
          <w:szCs w:val="28"/>
        </w:rPr>
        <w:t xml:space="preserve"> đăng ký NVQS. </w:t>
      </w:r>
    </w:p>
    <w:p w14:paraId="5C16A50A"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Đề nghị sửa đổi Thông tư 50/2016/TTLT-BQP-BCA, ngày 15/4/2016 của Bộ Quốc phòng và Bộ Công an, về quy định tiêu chuẩn chính trị tuyển chọn công dân vào phục vụ trong Quân đội nhân dân Việt Nam về quy định về hình xăm, chữ xăm trên cơ thể công dân nhập ngũ để tránh công dân lợi dụng hình xăm để </w:t>
      </w:r>
      <w:r w:rsidRPr="009066A3">
        <w:rPr>
          <w:rFonts w:ascii="Times New Roman" w:hAnsi="Times New Roman"/>
          <w:szCs w:val="28"/>
          <w:u w:color="FF0000"/>
        </w:rPr>
        <w:t>trốn tránh</w:t>
      </w:r>
      <w:r w:rsidRPr="009066A3">
        <w:rPr>
          <w:rFonts w:ascii="Times New Roman" w:hAnsi="Times New Roman"/>
          <w:color w:val="auto"/>
          <w:szCs w:val="28"/>
        </w:rPr>
        <w:t xml:space="preserve"> NVQS. </w:t>
      </w:r>
    </w:p>
    <w:p w14:paraId="6BC656AF"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Bổ sung xử phạt lợi dụng hình xăm, chữ xăm để trốn tránh NVQS ở Nghị định số 37/2022/NĐ-CP ngày 06/6/2022 của Chính phủ sửa đổi, bổ sung một số điều của Nghị định số 120/2013/NĐ-CP ngày 09/10/2013 của Chính phủ quy định xử phạt vi phạm hành chính trong lĩnh vực quốc phòng, cơ yếu.</w:t>
      </w:r>
    </w:p>
    <w:p w14:paraId="32F8608D"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69. Hàng năm, các phường, xã có tổ chức diễn tập phòng thủ, kinh phí chi cho hoạt động diễn tập từ 200-300 triệu đồng nhưng sau diễn tập thì phải tháo dỡ, rất lãng phí ngân sách. Đề nghị tỉnh khảo sát điểm diễn tập tập trung tại một số địa phương, xây dựng đường giao thông, hầm bê tông kiên cố để phục vụ công tác diễn tập của các địa phương trong toàn tỉnh. </w:t>
      </w:r>
      <w:r w:rsidRPr="009066A3">
        <w:rPr>
          <w:rFonts w:ascii="Times New Roman" w:hAnsi="Times New Roman"/>
          <w:b/>
          <w:bCs/>
          <w:i/>
          <w:iCs/>
          <w:color w:val="auto"/>
          <w:szCs w:val="28"/>
        </w:rPr>
        <w:t xml:space="preserve">(Cử tri thành phố Hà Tĩnh) </w:t>
      </w:r>
    </w:p>
    <w:p w14:paraId="7D9CC721"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 xml:space="preserve">Trả lời: </w:t>
      </w:r>
    </w:p>
    <w:p w14:paraId="08125488" w14:textId="77B19075" w:rsidR="000C7AE7" w:rsidRPr="009066A3" w:rsidRDefault="000C7AE7" w:rsidP="009066A3">
      <w:pPr>
        <w:spacing w:before="60" w:after="60"/>
        <w:ind w:firstLine="567"/>
        <w:jc w:val="both"/>
        <w:rPr>
          <w:rFonts w:ascii="Times New Roman" w:hAnsi="Times New Roman"/>
          <w:b/>
          <w:bCs/>
          <w:color w:val="auto"/>
          <w:szCs w:val="28"/>
        </w:rPr>
      </w:pPr>
      <w:r w:rsidRPr="009066A3">
        <w:rPr>
          <w:rFonts w:ascii="Times New Roman" w:hAnsi="Times New Roman"/>
          <w:color w:val="auto"/>
          <w:szCs w:val="28"/>
        </w:rPr>
        <w:t>Bộ Chỉ huy quân sự tỉnh Hà Tĩnh đã có Văn bản số 4991/BCH-TM ngày 06/12/2024 gửi UBND thành phố Hà Tĩnh để trả lời cử tri. Nội dung trả lời cụ thể như sau:</w:t>
      </w:r>
    </w:p>
    <w:p w14:paraId="029028E4" w14:textId="77777777" w:rsidR="00403D28" w:rsidRPr="009066A3" w:rsidRDefault="0051433B" w:rsidP="009066A3">
      <w:pPr>
        <w:spacing w:before="60" w:after="60"/>
        <w:ind w:firstLine="567"/>
        <w:jc w:val="both"/>
        <w:rPr>
          <w:rFonts w:ascii="Times New Roman" w:hAnsi="Times New Roman"/>
          <w:color w:val="auto"/>
          <w:szCs w:val="28"/>
          <w:lang w:val="en-US"/>
        </w:rPr>
      </w:pPr>
      <w:r w:rsidRPr="00A71CBC">
        <w:rPr>
          <w:rFonts w:ascii="Times New Roman" w:hAnsi="Times New Roman"/>
          <w:bCs/>
          <w:color w:val="auto"/>
          <w:szCs w:val="28"/>
          <w:lang w:val="en-US"/>
        </w:rPr>
        <w:t>Thứ nhất,</w:t>
      </w:r>
      <w:r w:rsidRPr="009066A3">
        <w:rPr>
          <w:rFonts w:ascii="Times New Roman" w:hAnsi="Times New Roman"/>
          <w:bCs/>
          <w:color w:val="auto"/>
          <w:szCs w:val="28"/>
          <w:lang w:val="en-US"/>
        </w:rPr>
        <w:t xml:space="preserve"> thực</w:t>
      </w:r>
      <w:r w:rsidRPr="009066A3">
        <w:rPr>
          <w:rFonts w:ascii="Times New Roman" w:hAnsi="Times New Roman"/>
          <w:color w:val="auto"/>
          <w:szCs w:val="28"/>
          <w:lang w:val="en-US"/>
        </w:rPr>
        <w:t xml:space="preserve"> hiện </w:t>
      </w:r>
      <w:r w:rsidRPr="009066A3">
        <w:rPr>
          <w:rFonts w:ascii="Times New Roman" w:hAnsi="Times New Roman"/>
          <w:color w:val="auto"/>
          <w:szCs w:val="28"/>
          <w:lang w:val="nl-NL"/>
        </w:rPr>
        <w:t xml:space="preserve">Thông tư 47/2024/TT-BQP, ngày 03/8/2024 sửa đổi, bổ sung một số điều của Thông tư 69/2020/TT-BQP, ngày 15/6/2020 và Thông tư </w:t>
      </w:r>
      <w:r w:rsidRPr="009066A3">
        <w:rPr>
          <w:rFonts w:ascii="Times New Roman" w:hAnsi="Times New Roman"/>
          <w:color w:val="auto"/>
          <w:szCs w:val="28"/>
          <w:lang w:val="nl-NL"/>
        </w:rPr>
        <w:lastRenderedPageBreak/>
        <w:t xml:space="preserve">hợp nhất, ngày 15/8/2024 của Bộ trưởng Bộ Quốc phòng quy định chi tiết một số điều của Luật Dân quân tự vệ về tập huấn, bồi dưỡng, huấn luyện, hội thi, hội thao, diễn tập cho Dân quân tự vệ. </w:t>
      </w:r>
      <w:r w:rsidRPr="009066A3">
        <w:rPr>
          <w:rFonts w:ascii="Times New Roman" w:hAnsi="Times New Roman"/>
          <w:color w:val="auto"/>
          <w:szCs w:val="28"/>
          <w:lang w:val="en-US"/>
        </w:rPr>
        <w:t xml:space="preserve"> Thông tư quy định diễn tập chiến đấu xã, phường, thị trấn trong khu vực phòng thủ trong nhiệm kỳ đại hội </w:t>
      </w:r>
      <w:r w:rsidRPr="009066A3">
        <w:rPr>
          <w:rFonts w:ascii="Times New Roman" w:hAnsi="Times New Roman"/>
          <w:szCs w:val="28"/>
          <w:u w:color="FF0000"/>
          <w:lang w:val="en-US"/>
        </w:rPr>
        <w:t>đảng phải</w:t>
      </w:r>
      <w:r w:rsidRPr="009066A3">
        <w:rPr>
          <w:rFonts w:ascii="Times New Roman" w:hAnsi="Times New Roman"/>
          <w:color w:val="auto"/>
          <w:szCs w:val="28"/>
          <w:lang w:val="en-US"/>
        </w:rPr>
        <w:t xml:space="preserve"> tổ chức ít nhất 1 lần, thời gian cuộc diễn tập tối thiểu một ngày, đêm.</w:t>
      </w:r>
    </w:p>
    <w:p w14:paraId="6F7D5584" w14:textId="1DEFB510" w:rsidR="00403D28" w:rsidRPr="009066A3" w:rsidRDefault="0051433B" w:rsidP="009066A3">
      <w:pPr>
        <w:spacing w:before="60" w:after="60"/>
        <w:ind w:firstLine="567"/>
        <w:jc w:val="both"/>
        <w:rPr>
          <w:rFonts w:ascii="Times New Roman" w:hAnsi="Times New Roman"/>
          <w:bCs/>
          <w:color w:val="auto"/>
          <w:szCs w:val="28"/>
          <w:lang w:val="en-US"/>
        </w:rPr>
      </w:pPr>
      <w:r w:rsidRPr="00A71CBC">
        <w:rPr>
          <w:rFonts w:ascii="Times New Roman" w:hAnsi="Times New Roman"/>
          <w:bCs/>
          <w:color w:val="auto"/>
          <w:szCs w:val="28"/>
          <w:lang w:val="en-US"/>
        </w:rPr>
        <w:t>Thứ hai,</w:t>
      </w:r>
      <w:r w:rsidRPr="009066A3">
        <w:rPr>
          <w:rFonts w:ascii="Times New Roman" w:hAnsi="Times New Roman"/>
          <w:bCs/>
          <w:color w:val="auto"/>
          <w:szCs w:val="28"/>
          <w:lang w:val="en-US"/>
        </w:rPr>
        <w:t xml:space="preserve"> thực hiện Nghị quyết số 28-NQ/TW, ngày 25/10/2013 của Ban Chấp hành Trung ương Đảng (khóa XI) về Chiến lược bảo vệ Tổ quốc trong tình hình mới; Nghị quyết số 24-NQ/TW, ngày 16/4/2018 của Bộ Chính trị (khóa XII) về Chiến lược quốc phòng Việt Nam, Nghị định số 21/2019/NĐ-CP ngày 22/02/2019 của Chính phủ về khu vực phòng thủ đã chỉ rõ: </w:t>
      </w:r>
      <w:r w:rsidR="001D30F7">
        <w:rPr>
          <w:rFonts w:ascii="Times New Roman" w:hAnsi="Times New Roman"/>
          <w:bCs/>
          <w:color w:val="auto"/>
          <w:szCs w:val="28"/>
          <w:lang w:val="en-US"/>
        </w:rPr>
        <w:t>c</w:t>
      </w:r>
      <w:r w:rsidRPr="009066A3">
        <w:rPr>
          <w:rFonts w:ascii="Times New Roman" w:hAnsi="Times New Roman"/>
          <w:bCs/>
          <w:color w:val="auto"/>
          <w:szCs w:val="28"/>
          <w:lang w:val="en-US"/>
        </w:rPr>
        <w:t xml:space="preserve">hủ động thực hiện phương châm </w:t>
      </w:r>
      <w:r w:rsidRPr="009066A3">
        <w:rPr>
          <w:rFonts w:ascii="Times New Roman" w:hAnsi="Times New Roman"/>
          <w:bCs/>
          <w:i/>
          <w:iCs/>
          <w:color w:val="auto"/>
          <w:szCs w:val="28"/>
          <w:lang w:val="en-US"/>
        </w:rPr>
        <w:t>“làng giữ làng, bản giữ bản, xã giữ xã, huyện giữ huyện, tỉnh giữ tỉnh…”</w:t>
      </w:r>
      <w:r w:rsidRPr="009066A3">
        <w:rPr>
          <w:rFonts w:ascii="Times New Roman" w:hAnsi="Times New Roman"/>
          <w:bCs/>
          <w:color w:val="auto"/>
          <w:szCs w:val="28"/>
          <w:lang w:val="en-US"/>
        </w:rPr>
        <w:t xml:space="preserve"> thực hiện phương châm này thì khi có tác chiến xảy ra ở địa phương nào thì địa phương đó phải triển khai các phương án chiến đấu để bảo vệ địa phương mình, do đó nhiệm vụ diễn tập của địa phương nào thì địa điểm tổ chức phải ở địa phương đó nhằm bảo đảm khi xử lý tình huống phù hợp với </w:t>
      </w:r>
      <w:r w:rsidRPr="009066A3">
        <w:rPr>
          <w:rFonts w:ascii="Times New Roman" w:hAnsi="Times New Roman"/>
          <w:bCs/>
          <w:szCs w:val="28"/>
          <w:u w:color="FF0000"/>
          <w:lang w:val="en-US"/>
        </w:rPr>
        <w:t>cách đánh</w:t>
      </w:r>
      <w:r w:rsidRPr="009066A3">
        <w:rPr>
          <w:rFonts w:ascii="Times New Roman" w:hAnsi="Times New Roman"/>
          <w:bCs/>
          <w:color w:val="auto"/>
          <w:szCs w:val="28"/>
          <w:lang w:val="en-US"/>
        </w:rPr>
        <w:t xml:space="preserve"> và tình hình địa bàn.</w:t>
      </w:r>
    </w:p>
    <w:p w14:paraId="3646ACFB" w14:textId="77777777" w:rsidR="00403D28" w:rsidRPr="009066A3" w:rsidRDefault="0051433B" w:rsidP="009066A3">
      <w:pPr>
        <w:spacing w:before="60" w:after="60"/>
        <w:ind w:firstLine="567"/>
        <w:jc w:val="both"/>
        <w:rPr>
          <w:rFonts w:ascii="Times New Roman" w:hAnsi="Times New Roman"/>
          <w:color w:val="auto"/>
          <w:spacing w:val="4"/>
          <w:szCs w:val="28"/>
          <w:lang w:val="en-US"/>
        </w:rPr>
      </w:pPr>
      <w:r w:rsidRPr="00A71CBC">
        <w:rPr>
          <w:rFonts w:ascii="Times New Roman" w:hAnsi="Times New Roman"/>
          <w:bCs/>
          <w:color w:val="auto"/>
          <w:spacing w:val="4"/>
          <w:szCs w:val="28"/>
          <w:lang w:val="en-US"/>
        </w:rPr>
        <w:t>Thứ ba,</w:t>
      </w:r>
      <w:r w:rsidRPr="009066A3">
        <w:rPr>
          <w:rFonts w:ascii="Times New Roman" w:hAnsi="Times New Roman"/>
          <w:bCs/>
          <w:color w:val="auto"/>
          <w:spacing w:val="4"/>
          <w:szCs w:val="28"/>
          <w:lang w:val="en-US"/>
        </w:rPr>
        <w:t xml:space="preserve"> để tránh lãng phí thì các địa phương phải làm tốt công quy hoạch đất để làm thao trường</w:t>
      </w:r>
      <w:r w:rsidRPr="009066A3">
        <w:rPr>
          <w:rFonts w:ascii="Times New Roman" w:hAnsi="Times New Roman"/>
          <w:color w:val="auto"/>
          <w:spacing w:val="4"/>
          <w:szCs w:val="28"/>
          <w:lang w:val="en-US"/>
        </w:rPr>
        <w:t xml:space="preserve"> huấn luyện, vị trí diễn tập chiến đấu trong khu vực phòng thủ. Tuy nhiên, đối với các địa phương có tính đặc thù không thể bố trí thì Ban Chỉ huy Quân sự huyện, thị xã, thành phố tổng hợp báo cáo Bộ Chỉ huy Quân sự tỉnh xem xét.</w:t>
      </w:r>
    </w:p>
    <w:p w14:paraId="5066E5AF"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70. Đề nghị </w:t>
      </w:r>
      <w:r w:rsidRPr="009066A3">
        <w:rPr>
          <w:rFonts w:ascii="Times New Roman" w:hAnsi="Times New Roman"/>
          <w:b/>
          <w:bCs/>
          <w:szCs w:val="28"/>
          <w:u w:color="FF0000"/>
        </w:rPr>
        <w:t>tỉnh có</w:t>
      </w:r>
      <w:r w:rsidRPr="009066A3">
        <w:rPr>
          <w:rFonts w:ascii="Times New Roman" w:hAnsi="Times New Roman"/>
          <w:b/>
          <w:bCs/>
          <w:color w:val="auto"/>
          <w:szCs w:val="28"/>
        </w:rPr>
        <w:t xml:space="preserve"> chính sách hỗ trợ cho Bí thư, Thôn trưởng, Tổ trưởng Tổ dân phố có thời gian công tác trên 15 năm nay đã thôi không làm nhiệm vụ. </w:t>
      </w:r>
      <w:r w:rsidRPr="009066A3">
        <w:rPr>
          <w:rFonts w:ascii="Times New Roman" w:hAnsi="Times New Roman"/>
          <w:b/>
          <w:bCs/>
          <w:i/>
          <w:iCs/>
          <w:color w:val="auto"/>
          <w:szCs w:val="28"/>
        </w:rPr>
        <w:t xml:space="preserve">(Cử tri huyện Đức Thọ) </w:t>
      </w:r>
    </w:p>
    <w:p w14:paraId="168655E0"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 xml:space="preserve">Trả lời: </w:t>
      </w:r>
    </w:p>
    <w:p w14:paraId="3A992A0C"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Hiện nay, chế độ phụ cấp của người hoạt động không chuyên trách ở thôn, tổ dân phố (Bí thư chi bộ, Thôn trưởng, Tổ trưởng Tổ dân phố) được thực hiện theo quy định tại Nghị định số 33/2023/NĐ-CP ngày 10/6/2023 của Chính phủ quy định về cán bộ, công chức cấp xã và người hoạt động không chuyên trách ở cấp xã, ở thôn, tổ dân phố và Nghị quyết số 111/2023/NQ-HĐND ngày 22/9/2023 của HĐND tỉnh quy định chức danh, mức phụ cấp và kiêm nhiệm chức danh người hoạt động không chuyên trách ở cấp xã, ở thôn, tổ dân phố; </w:t>
      </w:r>
      <w:r w:rsidRPr="009066A3">
        <w:rPr>
          <w:rFonts w:ascii="Times New Roman" w:hAnsi="Times New Roman"/>
          <w:szCs w:val="28"/>
          <w:u w:color="FF0000"/>
        </w:rPr>
        <w:t>mức khoán</w:t>
      </w:r>
      <w:r w:rsidRPr="009066A3">
        <w:rPr>
          <w:rFonts w:ascii="Times New Roman" w:hAnsi="Times New Roman"/>
          <w:color w:val="auto"/>
          <w:szCs w:val="28"/>
        </w:rPr>
        <w:t xml:space="preserve"> kinh phí hoạt động của tổ chức chính trị - xã hội ở cấp xã; mức hỗ trợ hàng tháng và mức phụ cấp kiêm nhiệm của người trực tiếp tham gia hoạt động ở thôn, tổ dân phố và mức phụ cấp đối với một số chức danh khác trên địa bàn tỉnh Hà Tĩnh.</w:t>
      </w:r>
    </w:p>
    <w:p w14:paraId="20EEE6A1"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Về chế độ hỗ trợ đối với Bí thư chi bộ, Thôn trưởng, Tổ trưởng Tổ dân phố có thời gian công tác trên 15 </w:t>
      </w:r>
      <w:r w:rsidRPr="009066A3">
        <w:rPr>
          <w:rFonts w:ascii="Times New Roman" w:hAnsi="Times New Roman"/>
          <w:szCs w:val="28"/>
          <w:u w:color="FF0000"/>
        </w:rPr>
        <w:t>năm thôi</w:t>
      </w:r>
      <w:r w:rsidRPr="009066A3">
        <w:rPr>
          <w:rFonts w:ascii="Times New Roman" w:hAnsi="Times New Roman"/>
          <w:color w:val="auto"/>
          <w:szCs w:val="28"/>
        </w:rPr>
        <w:t xml:space="preserve"> không làm nhiệm vụ: hiện nay, Trung ương chưa quy định chế độ hỗ trợ đối với đối tượng này, do đó, chưa có cơ sở pháp lý để xây dựng và ban hành chính sách của tỉnh.</w:t>
      </w:r>
    </w:p>
    <w:p w14:paraId="081260EB"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Tiếp thu ý kiến của cử tri, UBND tỉnh giao các cơ quan chuyên môn rà soát thực tiễn, đánh giá mức độ cần thiết và tính tương đồng với các đối tượng khác, nếu phù hợp sẽ tổng hợp, đề xuất Trung ương xem xét, quyết định.</w:t>
      </w:r>
    </w:p>
    <w:p w14:paraId="441CD437"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lastRenderedPageBreak/>
        <w:t xml:space="preserve">Câu 71. Đề nghị tỉnh có chính sách đặc thù đối với trường hợp là Trường đoàn thể không đủ tuổi tham gia cấp ủy nhiệm kỳ 2025-2030, thôi đảm nhiệm các chức danh lãnh đạo cơ quan Nhà nước, Mặt trận Tổ quốc và các tổ chức chính trị - xã hội mà chưa đủ số năm đóng bảo hiểm và chưa đến tuổi nghỉ hưu. </w:t>
      </w:r>
      <w:r w:rsidRPr="009066A3">
        <w:rPr>
          <w:rFonts w:ascii="Times New Roman" w:hAnsi="Times New Roman"/>
          <w:b/>
          <w:bCs/>
          <w:i/>
          <w:iCs/>
          <w:color w:val="auto"/>
          <w:szCs w:val="28"/>
        </w:rPr>
        <w:t xml:space="preserve">(Cử tri thị xã Kỳ Anh) </w:t>
      </w:r>
    </w:p>
    <w:p w14:paraId="21060857"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 xml:space="preserve">Trả lời: </w:t>
      </w:r>
    </w:p>
    <w:p w14:paraId="5BC41022" w14:textId="01ABB856" w:rsidR="00003DBA" w:rsidRPr="009066A3" w:rsidRDefault="00003DBA" w:rsidP="009066A3">
      <w:pPr>
        <w:spacing w:before="60" w:after="60"/>
        <w:ind w:firstLine="567"/>
        <w:jc w:val="both"/>
        <w:rPr>
          <w:rFonts w:ascii="Times New Roman" w:hAnsi="Times New Roman"/>
          <w:b/>
          <w:bCs/>
          <w:color w:val="auto"/>
          <w:szCs w:val="28"/>
        </w:rPr>
      </w:pPr>
      <w:r w:rsidRPr="009066A3">
        <w:rPr>
          <w:rFonts w:ascii="Times New Roman" w:hAnsi="Times New Roman"/>
          <w:color w:val="auto"/>
          <w:szCs w:val="28"/>
        </w:rPr>
        <w:t xml:space="preserve">Sở Nội vụ đã có Văn bản số </w:t>
      </w:r>
      <w:r w:rsidR="00664531" w:rsidRPr="009066A3">
        <w:rPr>
          <w:rFonts w:ascii="Times New Roman" w:hAnsi="Times New Roman"/>
          <w:color w:val="auto"/>
          <w:szCs w:val="28"/>
        </w:rPr>
        <w:t>2648</w:t>
      </w:r>
      <w:r w:rsidRPr="009066A3">
        <w:rPr>
          <w:rFonts w:ascii="Times New Roman" w:hAnsi="Times New Roman"/>
          <w:color w:val="auto"/>
          <w:szCs w:val="28"/>
        </w:rPr>
        <w:t>/</w:t>
      </w:r>
      <w:r w:rsidR="00664531" w:rsidRPr="009066A3">
        <w:rPr>
          <w:rFonts w:ascii="Times New Roman" w:hAnsi="Times New Roman"/>
          <w:color w:val="auto"/>
          <w:szCs w:val="28"/>
        </w:rPr>
        <w:t>SNV-CCVC</w:t>
      </w:r>
      <w:r w:rsidRPr="009066A3">
        <w:rPr>
          <w:rFonts w:ascii="Times New Roman" w:hAnsi="Times New Roman"/>
          <w:color w:val="auto"/>
          <w:szCs w:val="28"/>
        </w:rPr>
        <w:t xml:space="preserve"> ngày 0</w:t>
      </w:r>
      <w:r w:rsidR="00664531" w:rsidRPr="009066A3">
        <w:rPr>
          <w:rFonts w:ascii="Times New Roman" w:hAnsi="Times New Roman"/>
          <w:color w:val="auto"/>
          <w:szCs w:val="28"/>
        </w:rPr>
        <w:t>5</w:t>
      </w:r>
      <w:r w:rsidRPr="009066A3">
        <w:rPr>
          <w:rFonts w:ascii="Times New Roman" w:hAnsi="Times New Roman"/>
          <w:color w:val="auto"/>
          <w:szCs w:val="28"/>
        </w:rPr>
        <w:t>/12/2024 trả lời cử tri</w:t>
      </w:r>
      <w:r w:rsidR="007F63B3" w:rsidRPr="009066A3">
        <w:rPr>
          <w:rFonts w:ascii="Times New Roman" w:hAnsi="Times New Roman"/>
          <w:color w:val="auto"/>
          <w:szCs w:val="28"/>
        </w:rPr>
        <w:t>, theo đó</w:t>
      </w:r>
      <w:r w:rsidRPr="009066A3">
        <w:rPr>
          <w:rFonts w:ascii="Times New Roman" w:hAnsi="Times New Roman"/>
          <w:color w:val="auto"/>
          <w:szCs w:val="28"/>
        </w:rPr>
        <w:t>:</w:t>
      </w:r>
    </w:p>
    <w:p w14:paraId="7F7ABA95"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Hiện nay, cán bộ không đủ điều kiện về </w:t>
      </w:r>
      <w:r w:rsidRPr="009066A3">
        <w:rPr>
          <w:rFonts w:ascii="Times New Roman" w:hAnsi="Times New Roman"/>
          <w:szCs w:val="28"/>
          <w:u w:color="FF0000"/>
        </w:rPr>
        <w:t>tuổi tái cử</w:t>
      </w:r>
      <w:r w:rsidRPr="009066A3">
        <w:rPr>
          <w:rFonts w:ascii="Times New Roman" w:hAnsi="Times New Roman"/>
          <w:color w:val="auto"/>
          <w:szCs w:val="28"/>
        </w:rPr>
        <w:t xml:space="preserve">, tái bổ nhiệm </w:t>
      </w:r>
      <w:r w:rsidRPr="009066A3">
        <w:rPr>
          <w:rFonts w:ascii="Times New Roman" w:hAnsi="Times New Roman"/>
          <w:szCs w:val="28"/>
          <w:u w:color="FF0000"/>
        </w:rPr>
        <w:t>giữ các</w:t>
      </w:r>
      <w:r w:rsidRPr="009066A3">
        <w:rPr>
          <w:rFonts w:ascii="Times New Roman" w:hAnsi="Times New Roman"/>
          <w:color w:val="auto"/>
          <w:szCs w:val="28"/>
        </w:rPr>
        <w:t xml:space="preserve"> chức vụ, chức danh theo nhiệm kỳ trong cơ quan của Đảng Cộng sản Việt Nam, Nhà nước, tổ chức chính trị - xã hội được nghỉ hưu trước tuổi theo Nghị định số 26/2015/NĐ-CP ngày 09/3/2015 của Chính phủ quy định chế độ, chính sách đối với cán bộ không đủ điều kiện về tuổi tái cử, tái bổ nhiệm giữ các chức vụ, chức danh theo nhiệm kỳ trong cơ quan của Đảng Cộng sản Việt Nam, Nhà nước, tổ chức chính trị - xã hội.</w:t>
      </w:r>
    </w:p>
    <w:p w14:paraId="2254E330"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Đối với cán bộ thôi giữ chức vụ (trong đó có đối tượng cán bộ không đủ tuổi tham gia cấp ủy nhiệm kỳ 2025 - 2030, thôi đảm nhiệm các chức danh lãnh đạo cơ quan Nhà nước, Mặt trận Tổ quốc và các tổ chức chính trị - xã hội mà chưa đủ số năm đóng bảo hiểm và chưa đến tuổi nghỉ hưu) thì được hưởng chế độ theo quy định tại khoản 1 Điều 27 Nghị định số 33/2023/NĐ-CP: “Cán bộ cấp xã thôi giữ chức vụ và công chức cấp xã thôi việc (trừ trường hợp chuyển công tác và trường hợp bị kỷ luật theo quy định của pháp luật về cán bộ, công chức) được hưởng chế độ trợ cấp thôi giữ chức vụ đối với cán bộ cấp xã, trợ cấp thôi việc đối với công chức cấp xã và được tính theo quy định của Chính phủ về trợ cấp thôi việc đối với công chức”.</w:t>
      </w:r>
    </w:p>
    <w:p w14:paraId="2D9C620F"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Việc tham mưu xây dựng và ban hành chính sách của tỉnh hỗ trợ cho đối tượng </w:t>
      </w:r>
      <w:r w:rsidRPr="009066A3">
        <w:rPr>
          <w:rFonts w:ascii="Times New Roman" w:hAnsi="Times New Roman"/>
          <w:szCs w:val="28"/>
          <w:u w:color="FF0000"/>
        </w:rPr>
        <w:t>này hiện</w:t>
      </w:r>
      <w:r w:rsidRPr="009066A3">
        <w:rPr>
          <w:rFonts w:ascii="Times New Roman" w:hAnsi="Times New Roman"/>
          <w:color w:val="auto"/>
          <w:szCs w:val="28"/>
        </w:rPr>
        <w:t xml:space="preserve"> chưa có cơ sở pháp lý. Tiếp thu ý kiến của cử tri, UBND tỉnh sẽ giao các cơ quan chuyên môn rà soát thực tiễn, đánh giá mức độ cần thiết và tính tương đồng với các đối tượng khác, để đề xuất cấp có thẩm quyền xem xét, quyết định.</w:t>
      </w:r>
    </w:p>
    <w:p w14:paraId="636AA713"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72. Đề nghị tỉnh chỉ đạo di dời chốt cảnh sát giao thông tại thôn Xuân Mai đến vị trí thôn Tân Thủy (phía trên cầu Hải Thượng) xã Quang Diệm để hạn chế phương tiện có tải trọng lớn đi qua Cầu Hải Thượng di chuyển </w:t>
      </w:r>
      <w:r w:rsidRPr="009066A3">
        <w:rPr>
          <w:rFonts w:ascii="Times New Roman" w:hAnsi="Times New Roman"/>
          <w:b/>
          <w:bCs/>
          <w:szCs w:val="28"/>
          <w:u w:color="FF0000"/>
        </w:rPr>
        <w:t>vào đường</w:t>
      </w:r>
      <w:r w:rsidRPr="009066A3">
        <w:rPr>
          <w:rFonts w:ascii="Times New Roman" w:hAnsi="Times New Roman"/>
          <w:b/>
          <w:bCs/>
          <w:color w:val="auto"/>
          <w:szCs w:val="28"/>
        </w:rPr>
        <w:t xml:space="preserve"> giao thông của xã Quang Diệm (nhằm </w:t>
      </w:r>
      <w:r w:rsidRPr="009066A3">
        <w:rPr>
          <w:rFonts w:ascii="Times New Roman" w:hAnsi="Times New Roman"/>
          <w:b/>
          <w:bCs/>
          <w:szCs w:val="28"/>
          <w:u w:color="FF0000"/>
        </w:rPr>
        <w:t>tránh chốt</w:t>
      </w:r>
      <w:r w:rsidRPr="009066A3">
        <w:rPr>
          <w:rFonts w:ascii="Times New Roman" w:hAnsi="Times New Roman"/>
          <w:b/>
          <w:bCs/>
          <w:color w:val="auto"/>
          <w:szCs w:val="28"/>
        </w:rPr>
        <w:t xml:space="preserve"> giao thông) gây mất an toàn giao thông và hư hỏng mặt đường. </w:t>
      </w:r>
      <w:r w:rsidRPr="009066A3">
        <w:rPr>
          <w:rFonts w:ascii="Times New Roman" w:hAnsi="Times New Roman"/>
          <w:b/>
          <w:bCs/>
          <w:i/>
          <w:iCs/>
          <w:color w:val="auto"/>
          <w:szCs w:val="28"/>
        </w:rPr>
        <w:t>(Cử tri huyện Hương Sơn</w:t>
      </w:r>
      <w:proofErr w:type="gramStart"/>
      <w:r w:rsidRPr="009066A3">
        <w:rPr>
          <w:rFonts w:ascii="Times New Roman" w:hAnsi="Times New Roman"/>
          <w:b/>
          <w:bCs/>
          <w:i/>
          <w:iCs/>
          <w:color w:val="auto"/>
          <w:szCs w:val="28"/>
        </w:rPr>
        <w:t>);</w:t>
      </w:r>
      <w:proofErr w:type="gramEnd"/>
    </w:p>
    <w:p w14:paraId="0D9864A3"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73. Chỉ đạo xử lý tình trạng xe chở vật liệu cho các công trình, </w:t>
      </w:r>
      <w:r w:rsidRPr="009066A3">
        <w:rPr>
          <w:rFonts w:ascii="Times New Roman" w:hAnsi="Times New Roman"/>
          <w:b/>
          <w:bCs/>
          <w:szCs w:val="28"/>
          <w:u w:color="FF0000"/>
        </w:rPr>
        <w:t>phóng nhanh</w:t>
      </w:r>
      <w:r w:rsidRPr="009066A3">
        <w:rPr>
          <w:rFonts w:ascii="Times New Roman" w:hAnsi="Times New Roman"/>
          <w:b/>
          <w:bCs/>
          <w:color w:val="auto"/>
          <w:szCs w:val="28"/>
        </w:rPr>
        <w:t xml:space="preserve">, </w:t>
      </w:r>
      <w:r w:rsidRPr="009066A3">
        <w:rPr>
          <w:rFonts w:ascii="Times New Roman" w:hAnsi="Times New Roman"/>
          <w:b/>
          <w:bCs/>
          <w:szCs w:val="28"/>
          <w:u w:color="FF0000"/>
        </w:rPr>
        <w:t>vượt ẩu</w:t>
      </w:r>
      <w:r w:rsidRPr="009066A3">
        <w:rPr>
          <w:rFonts w:ascii="Times New Roman" w:hAnsi="Times New Roman"/>
          <w:b/>
          <w:bCs/>
          <w:color w:val="auto"/>
          <w:szCs w:val="28"/>
        </w:rPr>
        <w:t xml:space="preserve"> gây mất an toàn giao thông tiếp tục diễn ra trên quốc lộ 281, qua địa bàn các xã An Dũng, Lâm Trung Thủy, Thanh Bình Thịnh huyện Đức Thọ. </w:t>
      </w:r>
      <w:r w:rsidRPr="009066A3">
        <w:rPr>
          <w:rFonts w:ascii="Times New Roman" w:hAnsi="Times New Roman"/>
          <w:b/>
          <w:bCs/>
          <w:i/>
          <w:iCs/>
          <w:color w:val="auto"/>
          <w:szCs w:val="28"/>
        </w:rPr>
        <w:t xml:space="preserve">(Cử tri huyện Đức Thọ) </w:t>
      </w:r>
    </w:p>
    <w:p w14:paraId="2A5987CD"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Trả lời:</w:t>
      </w:r>
    </w:p>
    <w:p w14:paraId="47BB7AFF" w14:textId="1FD8A285" w:rsidR="00403D28" w:rsidRPr="009066A3" w:rsidRDefault="0051433B" w:rsidP="009066A3">
      <w:pPr>
        <w:widowControl w:val="0"/>
        <w:spacing w:before="60" w:after="60"/>
        <w:ind w:firstLine="567"/>
        <w:jc w:val="both"/>
        <w:rPr>
          <w:rFonts w:ascii="Times New Roman" w:hAnsi="Times New Roman"/>
          <w:color w:val="auto"/>
          <w:szCs w:val="28"/>
        </w:rPr>
      </w:pPr>
      <w:r w:rsidRPr="009066A3">
        <w:rPr>
          <w:rFonts w:ascii="Times New Roman" w:hAnsi="Times New Roman"/>
          <w:color w:val="auto"/>
          <w:szCs w:val="28"/>
          <w:lang w:val="pt-BR"/>
        </w:rPr>
        <w:t>Ngay sau khi tiếp nhận thông tin kiến nghị của</w:t>
      </w:r>
      <w:r w:rsidRPr="009066A3">
        <w:rPr>
          <w:rFonts w:ascii="Times New Roman" w:hAnsi="Times New Roman"/>
          <w:color w:val="auto"/>
          <w:szCs w:val="28"/>
        </w:rPr>
        <w:t xml:space="preserve"> cử tri huyện Hương Sơn và huyện Đức Thọ và căn cứ tình hình thực tiễn trên địa bàn, trên cơ sở chỉ đạo của </w:t>
      </w:r>
      <w:r w:rsidRPr="009066A3">
        <w:rPr>
          <w:rFonts w:ascii="Times New Roman" w:hAnsi="Times New Roman"/>
          <w:color w:val="auto"/>
          <w:szCs w:val="28"/>
        </w:rPr>
        <w:lastRenderedPageBreak/>
        <w:t>UBND tỉnh, Công an tỉnh đã chỉ đạo lực lượng Cảnh sát giao thông bố trí lực lượng, phương tiện tăng cường tuần tra kiểm soát lưu động trên các tuyến đường (</w:t>
      </w:r>
      <w:r w:rsidRPr="009066A3">
        <w:rPr>
          <w:rFonts w:ascii="Times New Roman" w:hAnsi="Times New Roman"/>
          <w:i/>
          <w:color w:val="auto"/>
          <w:szCs w:val="28"/>
        </w:rPr>
        <w:t>đặc biệt là trên tuyến được cử tri phản ánh)</w:t>
      </w:r>
      <w:r w:rsidRPr="009066A3">
        <w:rPr>
          <w:rFonts w:ascii="Times New Roman" w:hAnsi="Times New Roman"/>
          <w:color w:val="auto"/>
          <w:szCs w:val="28"/>
        </w:rPr>
        <w:t xml:space="preserve">, mở các đợt cao điểm xử lý nghiêm các hành vi vi phạm là nguyên nhân chính gây tai nạn giao thông, trong đó trọng tâm có xử lý về xe “cơi nới” </w:t>
      </w:r>
      <w:r w:rsidRPr="009066A3">
        <w:rPr>
          <w:rFonts w:ascii="Times New Roman" w:hAnsi="Times New Roman"/>
          <w:szCs w:val="28"/>
          <w:u w:color="FF0000"/>
        </w:rPr>
        <w:t>thành thùng</w:t>
      </w:r>
      <w:r w:rsidRPr="009066A3">
        <w:rPr>
          <w:rFonts w:ascii="Times New Roman" w:hAnsi="Times New Roman"/>
          <w:color w:val="auto"/>
          <w:szCs w:val="28"/>
        </w:rPr>
        <w:t xml:space="preserve">, chở hàng quá tải, quá khổ. Đồng thời, để khép kín tuyến, địa bàn, Công an tỉnh đã chỉ đạo lực lượng Công an xã huy động lực lượng tham gia bảo vệ ANTT ở cơ sở phối hợp với lực lượng Cảnh sát giao thông tăng cường </w:t>
      </w:r>
      <w:r w:rsidR="0027687E" w:rsidRPr="009066A3">
        <w:rPr>
          <w:rFonts w:ascii="Times New Roman" w:hAnsi="Times New Roman"/>
          <w:color w:val="auto"/>
          <w:szCs w:val="28"/>
        </w:rPr>
        <w:t xml:space="preserve">tuần tra kiểm soát </w:t>
      </w:r>
      <w:r w:rsidRPr="009066A3">
        <w:rPr>
          <w:rFonts w:ascii="Times New Roman" w:hAnsi="Times New Roman"/>
          <w:color w:val="auto"/>
          <w:szCs w:val="28"/>
        </w:rPr>
        <w:t xml:space="preserve">trên các tuyến đường thôn, xóm, các đường </w:t>
      </w:r>
      <w:r w:rsidRPr="009066A3">
        <w:rPr>
          <w:rFonts w:ascii="Times New Roman" w:hAnsi="Times New Roman"/>
          <w:szCs w:val="28"/>
          <w:u w:color="FF0000"/>
        </w:rPr>
        <w:t>nhánh đấu nối với</w:t>
      </w:r>
      <w:r w:rsidRPr="009066A3">
        <w:rPr>
          <w:rFonts w:ascii="Times New Roman" w:hAnsi="Times New Roman"/>
          <w:color w:val="auto"/>
          <w:szCs w:val="28"/>
        </w:rPr>
        <w:t xml:space="preserve"> đường Quốc lộ, tỉnh lộ để kịp thời ngăn chặn, xử lý các hành vi vi phạm TTATGT.</w:t>
      </w:r>
    </w:p>
    <w:p w14:paraId="7E6A52F6" w14:textId="54DF87B4" w:rsidR="00403D28" w:rsidRPr="009066A3" w:rsidRDefault="0051433B" w:rsidP="009066A3">
      <w:pPr>
        <w:widowControl w:val="0"/>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Kết hợp với công tác </w:t>
      </w:r>
      <w:r w:rsidR="0027687E" w:rsidRPr="009066A3">
        <w:rPr>
          <w:rFonts w:ascii="Times New Roman" w:hAnsi="Times New Roman"/>
          <w:color w:val="auto"/>
          <w:szCs w:val="28"/>
        </w:rPr>
        <w:t>tuần tra kiểm soát</w:t>
      </w:r>
      <w:r w:rsidRPr="009066A3">
        <w:rPr>
          <w:rFonts w:ascii="Times New Roman" w:hAnsi="Times New Roman"/>
          <w:color w:val="auto"/>
          <w:szCs w:val="28"/>
        </w:rPr>
        <w:t>, xử lý vi phạm, Công an tỉnh đã phối hợp với Sở Giao thông vận tải (nay là Sở Xây dựng) tăng cường các giải pháp quản lý lái xe tại các đơn vị kinh doanh vận tải. Tổ chức làm việc đề nghị chủ đầu tư và các đơn vị vận tải trên địa bàn yêu cầu ký cam kết thực hiện nghiêm túc các quy trình, quy định về bảo đảm TTATGT trong quá trình thi công và vận chuyển nguyên liệu, vật liệu để thi công các công trình, dự án trên địa bàn như rửa xe vào bãi, che chắn thành thùng, thuê người tưới nước, quét đường... qua đó đã góp phần bảo đảm TTATGT trên các tuyến, địa bàn, kéo giảm tình trạng chở vật liệu phóng nhanh, vượt ẩu gây mất ATGT.</w:t>
      </w:r>
    </w:p>
    <w:p w14:paraId="4FFDAEC3" w14:textId="77777777" w:rsidR="00403D28" w:rsidRPr="009066A3" w:rsidRDefault="0051433B" w:rsidP="009066A3">
      <w:pPr>
        <w:spacing w:before="60" w:after="60"/>
        <w:ind w:firstLine="567"/>
        <w:jc w:val="both"/>
        <w:rPr>
          <w:rFonts w:ascii="Times New Roman" w:eastAsia="Calibri" w:hAnsi="Times New Roman"/>
          <w:bCs/>
          <w:color w:val="auto"/>
          <w:szCs w:val="28"/>
        </w:rPr>
      </w:pPr>
      <w:r w:rsidRPr="00A71CBC">
        <w:rPr>
          <w:rFonts w:ascii="Times New Roman" w:eastAsia="Calibri" w:hAnsi="Times New Roman"/>
          <w:i/>
          <w:color w:val="auto"/>
          <w:szCs w:val="28"/>
        </w:rPr>
        <w:t>Kết quả cụ thể:</w:t>
      </w:r>
      <w:r w:rsidRPr="009066A3">
        <w:rPr>
          <w:rFonts w:ascii="Times New Roman" w:eastAsia="Calibri" w:hAnsi="Times New Roman"/>
          <w:color w:val="auto"/>
          <w:szCs w:val="28"/>
        </w:rPr>
        <w:t xml:space="preserve"> 5 tháng đầu năm 2025, lực lượng Cảnh sát giao thông đã tiến hành lập biên bản </w:t>
      </w:r>
      <w:r w:rsidRPr="00A71CBC">
        <w:rPr>
          <w:rFonts w:ascii="Times New Roman" w:eastAsia="Calibri" w:hAnsi="Times New Roman"/>
          <w:color w:val="auto"/>
          <w:szCs w:val="28"/>
        </w:rPr>
        <w:t>9.439</w:t>
      </w:r>
      <w:r w:rsidRPr="009066A3">
        <w:rPr>
          <w:rFonts w:ascii="Times New Roman" w:eastAsia="Calibri" w:hAnsi="Times New Roman"/>
          <w:color w:val="auto"/>
          <w:szCs w:val="28"/>
        </w:rPr>
        <w:t xml:space="preserve"> trường hợp vi phạm, phạt tiền hơn </w:t>
      </w:r>
      <w:r w:rsidRPr="00A71CBC">
        <w:rPr>
          <w:rFonts w:ascii="Times New Roman" w:eastAsia="Calibri" w:hAnsi="Times New Roman"/>
          <w:color w:val="auto"/>
          <w:szCs w:val="28"/>
        </w:rPr>
        <w:t>17</w:t>
      </w:r>
      <w:r w:rsidRPr="009066A3">
        <w:rPr>
          <w:rFonts w:ascii="Times New Roman" w:eastAsia="Calibri" w:hAnsi="Times New Roman"/>
          <w:color w:val="auto"/>
          <w:szCs w:val="28"/>
        </w:rPr>
        <w:t xml:space="preserve"> tỷ</w:t>
      </w:r>
      <w:r w:rsidRPr="009066A3">
        <w:rPr>
          <w:rFonts w:ascii="Times New Roman" w:eastAsia="Calibri" w:hAnsi="Times New Roman"/>
          <w:bCs/>
          <w:color w:val="auto"/>
          <w:szCs w:val="28"/>
        </w:rPr>
        <w:t xml:space="preserve"> đồng. Tạm giữ: 51 ô tô, 1.344 mô tô, 77 phương tiện khác; tước GPLX: 604 trường hợp; </w:t>
      </w:r>
      <w:r w:rsidRPr="009066A3">
        <w:rPr>
          <w:rFonts w:ascii="Times New Roman" w:eastAsia="Calibri" w:hAnsi="Times New Roman"/>
          <w:bCs/>
          <w:szCs w:val="28"/>
          <w:u w:color="FF0000"/>
        </w:rPr>
        <w:t>trừ điểm</w:t>
      </w:r>
      <w:r w:rsidRPr="009066A3">
        <w:rPr>
          <w:rFonts w:ascii="Times New Roman" w:eastAsia="Calibri" w:hAnsi="Times New Roman"/>
          <w:bCs/>
          <w:color w:val="auto"/>
          <w:szCs w:val="28"/>
        </w:rPr>
        <w:t xml:space="preserve"> GPLX: 1.422 trường hợp. Trong đó:</w:t>
      </w:r>
    </w:p>
    <w:p w14:paraId="5226515F"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eastAsia="Calibri" w:hAnsi="Times New Roman"/>
          <w:bCs/>
          <w:color w:val="auto"/>
          <w:szCs w:val="28"/>
        </w:rPr>
        <w:t>- Trên tuyến QL15, QL281 (thuộc địa bàn huyện Đức Thọ)</w:t>
      </w:r>
      <w:r w:rsidRPr="009066A3">
        <w:rPr>
          <w:rFonts w:ascii="Times New Roman" w:hAnsi="Times New Roman"/>
          <w:b/>
          <w:color w:val="auto"/>
          <w:szCs w:val="28"/>
        </w:rPr>
        <w:t xml:space="preserve"> </w:t>
      </w:r>
      <w:r w:rsidRPr="009066A3">
        <w:rPr>
          <w:rFonts w:ascii="Times New Roman" w:hAnsi="Times New Roman"/>
          <w:color w:val="auto"/>
          <w:szCs w:val="28"/>
        </w:rPr>
        <w:t>đã phát hiện, xử lý 35 trường hợp vi phạm, phạt tiền trên 128 triệu đồng. Tước 02 kiểm định, 03 phù hiệu phương tiện và trừ điểm 03 GPLX.</w:t>
      </w:r>
    </w:p>
    <w:p w14:paraId="230C7DE2"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Trên tuyến QL81 (thuộc địa bàn huyện Hương Sơn) đã phát hiện, xử lý 21 trường hợp vi phạm, phạt tiền 73 triệu đồng. Tước GPLX 07 phù hiệu phương tiện, trừ điểm 01 GPLX.</w:t>
      </w:r>
    </w:p>
    <w:p w14:paraId="31460ECF" w14:textId="77777777" w:rsidR="00403D28" w:rsidRPr="009066A3" w:rsidRDefault="0051433B" w:rsidP="009066A3">
      <w:pPr>
        <w:spacing w:before="60" w:after="60"/>
        <w:ind w:firstLine="567"/>
        <w:jc w:val="both"/>
        <w:rPr>
          <w:rFonts w:ascii="Times New Roman" w:hAnsi="Times New Roman"/>
          <w:b/>
          <w:color w:val="auto"/>
          <w:szCs w:val="28"/>
        </w:rPr>
      </w:pPr>
      <w:r w:rsidRPr="009066A3">
        <w:rPr>
          <w:rFonts w:ascii="Times New Roman" w:hAnsi="Times New Roman"/>
          <w:color w:val="auto"/>
          <w:szCs w:val="28"/>
        </w:rPr>
        <w:t>Thời gian tới,</w:t>
      </w:r>
      <w:r w:rsidRPr="009066A3">
        <w:rPr>
          <w:rFonts w:ascii="Times New Roman" w:hAnsi="Times New Roman"/>
          <w:b/>
          <w:color w:val="auto"/>
          <w:szCs w:val="28"/>
        </w:rPr>
        <w:t xml:space="preserve"> </w:t>
      </w:r>
      <w:r w:rsidRPr="009066A3">
        <w:rPr>
          <w:rFonts w:ascii="Times New Roman" w:hAnsi="Times New Roman"/>
          <w:color w:val="auto"/>
          <w:szCs w:val="28"/>
        </w:rPr>
        <w:t>Công an tỉnh tiếp tục bố trí lực lượng, phương tiện triển khai thực hiện có hiệu quả các nội dung chỉ đạo của Bộ Công an, UBND tỉnh; trong đó: tiếp tục</w:t>
      </w:r>
      <w:r w:rsidRPr="009066A3">
        <w:rPr>
          <w:rFonts w:ascii="Times New Roman" w:eastAsia="Calibri" w:hAnsi="Times New Roman"/>
          <w:color w:val="auto"/>
          <w:szCs w:val="28"/>
        </w:rPr>
        <w:t xml:space="preserve">... </w:t>
      </w:r>
      <w:r w:rsidRPr="009066A3">
        <w:rPr>
          <w:rFonts w:ascii="Times New Roman" w:eastAsia="Calibri" w:hAnsi="Times New Roman"/>
          <w:color w:val="auto"/>
          <w:kern w:val="2"/>
          <w:szCs w:val="28"/>
        </w:rPr>
        <w:t xml:space="preserve">Phát huy hiệu quả của các Tổ công tác </w:t>
      </w:r>
      <w:r w:rsidRPr="009066A3">
        <w:rPr>
          <w:rFonts w:ascii="Times New Roman" w:eastAsia="Calibri" w:hAnsi="Times New Roman"/>
          <w:i/>
          <w:color w:val="auto"/>
          <w:kern w:val="2"/>
          <w:szCs w:val="28"/>
        </w:rPr>
        <w:t>(Tổ 238, 256 và các Tổ của PC08)</w:t>
      </w:r>
      <w:r w:rsidRPr="009066A3">
        <w:rPr>
          <w:rFonts w:ascii="Times New Roman" w:eastAsia="Calibri" w:hAnsi="Times New Roman"/>
          <w:color w:val="auto"/>
          <w:kern w:val="2"/>
          <w:szCs w:val="28"/>
        </w:rPr>
        <w:t xml:space="preserve"> phối hợp với các lực lượng Công an khác, lực lượng Công an xã, Đồn Công an KKT Vũng Áng... trong tuần tra, kiểm soát, xử lý các vi phạm về TTATGT và các vi phạm khác trên tuyến, địa bàn; đồng thời ứng dụng các giải pháp công nghệ mới có tính tương tác cao nhằm nâng cao chất lượng, hiệu quả các mặt công tác bảo đảm</w:t>
      </w:r>
      <w:r w:rsidRPr="009066A3">
        <w:rPr>
          <w:rFonts w:ascii="Times New Roman" w:eastAsia="Calibri" w:hAnsi="Times New Roman"/>
          <w:color w:val="auto"/>
          <w:kern w:val="2"/>
          <w:szCs w:val="28"/>
          <w:lang w:val="vi-VN"/>
        </w:rPr>
        <w:t xml:space="preserve"> </w:t>
      </w:r>
      <w:r w:rsidRPr="009066A3">
        <w:rPr>
          <w:rFonts w:ascii="Times New Roman" w:eastAsia="Calibri" w:hAnsi="Times New Roman"/>
          <w:color w:val="auto"/>
          <w:kern w:val="2"/>
          <w:szCs w:val="28"/>
        </w:rPr>
        <w:t xml:space="preserve">TTATGT, xây dựng văn hóa giao thông hiện đại, văn minh, an toàn. Duy trì và phát huy hiệu quả mô hình </w:t>
      </w:r>
      <w:r w:rsidRPr="00A71CBC">
        <w:rPr>
          <w:rFonts w:ascii="Times New Roman" w:eastAsia="Calibri" w:hAnsi="Times New Roman"/>
          <w:bCs/>
          <w:i/>
          <w:color w:val="auto"/>
          <w:kern w:val="2"/>
          <w:szCs w:val="28"/>
        </w:rPr>
        <w:t>“Lá chắn an toàn” trong</w:t>
      </w:r>
      <w:r w:rsidRPr="009066A3">
        <w:rPr>
          <w:rFonts w:ascii="Times New Roman" w:eastAsia="Calibri" w:hAnsi="Times New Roman"/>
          <w:color w:val="auto"/>
          <w:kern w:val="2"/>
          <w:szCs w:val="28"/>
        </w:rPr>
        <w:t xml:space="preserve"> công tác đảm bảo TTATGT.</w:t>
      </w:r>
    </w:p>
    <w:p w14:paraId="67B2EE84"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VI. MỘT SỐ NỘI DUNG ĐÃ CÓ TRẢ LỜI TẠI CÁC KỲ HỌP, ĐÃ KIẾN NGHỊ NHIỀU LẦN NHƯNG CHẬM GIẢI QUYẾT HOẶC GIẢI QUYẾT CHƯA DỨT ĐIỂM, CỬ TRI TIẾP TỤC KIẾN NGHỊ</w:t>
      </w:r>
    </w:p>
    <w:p w14:paraId="56753D8E"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lastRenderedPageBreak/>
        <w:t xml:space="preserve">74. Đề nghị tỉnh có giải pháp tháo gỡ tồn đọng, vướng mắc trên địa bàn </w:t>
      </w:r>
      <w:r w:rsidRPr="009066A3">
        <w:rPr>
          <w:rFonts w:ascii="Times New Roman" w:hAnsi="Times New Roman"/>
          <w:b/>
          <w:bCs/>
          <w:szCs w:val="28"/>
          <w:u w:color="FF0000"/>
        </w:rPr>
        <w:t>huyện Lộc Hà</w:t>
      </w:r>
      <w:r w:rsidRPr="009066A3">
        <w:rPr>
          <w:rFonts w:ascii="Times New Roman" w:hAnsi="Times New Roman"/>
          <w:b/>
          <w:bCs/>
          <w:color w:val="auto"/>
          <w:szCs w:val="28"/>
        </w:rPr>
        <w:t xml:space="preserve"> theo Thông báo kết luận số 78-TB/UBKT ngày 27/11/2019 của Ủy ban Kiểm tra Tỉnh ủy trước khi thực hiện sáp nhập huyện (tại Kỳ họp thứ 14 HĐND tỉnh). </w:t>
      </w:r>
      <w:r w:rsidRPr="009066A3">
        <w:rPr>
          <w:rFonts w:ascii="Times New Roman" w:hAnsi="Times New Roman"/>
          <w:b/>
          <w:bCs/>
          <w:i/>
          <w:iCs/>
          <w:color w:val="auto"/>
          <w:szCs w:val="28"/>
        </w:rPr>
        <w:t xml:space="preserve">(Cử tri huyện Lộc Hà) </w:t>
      </w:r>
    </w:p>
    <w:p w14:paraId="6AC7573C"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 xml:space="preserve">Trả lời: </w:t>
      </w:r>
    </w:p>
    <w:p w14:paraId="7C6A9327" w14:textId="1E65F7DC" w:rsidR="00403D28" w:rsidRPr="009066A3" w:rsidRDefault="0051433B" w:rsidP="009066A3">
      <w:pPr>
        <w:spacing w:before="60" w:after="60"/>
        <w:ind w:firstLine="567"/>
        <w:jc w:val="both"/>
        <w:rPr>
          <w:rFonts w:ascii="Times New Roman" w:hAnsi="Times New Roman"/>
          <w:color w:val="auto"/>
          <w:szCs w:val="28"/>
          <w:lang w:val="vi-VN"/>
        </w:rPr>
      </w:pPr>
      <w:r w:rsidRPr="009066A3">
        <w:rPr>
          <w:rFonts w:ascii="Times New Roman" w:hAnsi="Times New Roman"/>
          <w:color w:val="auto"/>
          <w:szCs w:val="28"/>
          <w:lang w:val="vi-VN"/>
        </w:rPr>
        <w:t>UBND tỉnh đã thành lập Tổ công tác theo Quyết định 1339/QĐ-UBND ngày 28/5/2024 giao Sở Tài nguyên và Môi trường (nay là Sở Nông nghiệp và Môi trường) chủ trì để soát xét xử lý tồn đọng, vướng mắc; Sở Tài nguyên và Môi trường đã có Văn bản số 3892/STNMT-ĐĐ1 ngày 05/9/2024 gửi UBND huyện Lộc Hà đề nghị cung cấp, rà soát lại hồ sơ của 69 đối tượng giao đất sai đối tượng, tổng hợp báo cáo về Sở trước ngày 10/9/2024; đồng thời có Văn bản số 3962/STNMT-ĐĐ1 ngày 10/9/2024 gửi UBND tỉnh đề nghị dừng thực hiện đề xuất của Sở Tài nguyên và Môi trường tại văn bản số 08/STNMT-ĐĐ1(m) ngày 10/2/2022 và được Ban cán sự Đảng UBND tỉnh báo cáo Ban Thường vụ Tỉnh ủy tại văn bản số 343-CV/BCSĐ ngày 07/10/2024. Tuy nhiên, đến nay mặc dù UBND tỉnh, Sở Nông nghiệp và Môi trường đã có nhiều văn bản đôn đốc UBND huyện Lộc Hà (nay là UBND huyện Thạch Hà) nhưng UBND huyện Thạch Hà vẫn chưa cung cấp đầy đủ hồ sơ</w:t>
      </w:r>
      <w:r w:rsidR="00E01058" w:rsidRPr="009066A3">
        <w:rPr>
          <w:rFonts w:ascii="Times New Roman" w:hAnsi="Times New Roman"/>
          <w:color w:val="auto"/>
          <w:szCs w:val="28"/>
          <w:lang w:val="en-US"/>
        </w:rPr>
        <w:t>.</w:t>
      </w:r>
      <w:r w:rsidRPr="009066A3">
        <w:rPr>
          <w:rFonts w:ascii="Times New Roman" w:hAnsi="Times New Roman"/>
          <w:color w:val="auto"/>
          <w:szCs w:val="28"/>
          <w:lang w:val="vi-VN"/>
        </w:rPr>
        <w:t xml:space="preserve"> Ngày 07/5/2025, Sở Nông nghiệp và Môi trường đã có Văn bản số 1601/SNNMT-QLĐĐ đề nghị UBND huyện Thạch Hà khẩn trương rà soát, báo cáo bổ sung hồ sơ của 22 trường hợp còn thiếu. Tuy nhiên, </w:t>
      </w:r>
      <w:r w:rsidRPr="009066A3">
        <w:rPr>
          <w:rFonts w:ascii="Times New Roman" w:hAnsi="Times New Roman"/>
          <w:szCs w:val="28"/>
          <w:u w:color="FF0000"/>
          <w:lang w:val="vi-VN"/>
        </w:rPr>
        <w:t>đến</w:t>
      </w:r>
      <w:r w:rsidRPr="009066A3">
        <w:rPr>
          <w:rFonts w:ascii="Times New Roman" w:hAnsi="Times New Roman"/>
          <w:color w:val="auto"/>
          <w:szCs w:val="28"/>
          <w:lang w:val="vi-VN"/>
        </w:rPr>
        <w:t xml:space="preserve"> nay </w:t>
      </w:r>
      <w:r w:rsidRPr="009066A3">
        <w:rPr>
          <w:rFonts w:ascii="Times New Roman" w:hAnsi="Times New Roman"/>
          <w:szCs w:val="28"/>
          <w:u w:color="FF0000"/>
          <w:lang w:val="vi-VN"/>
        </w:rPr>
        <w:t>huyện Thạch Hà chưa có</w:t>
      </w:r>
      <w:r w:rsidRPr="009066A3">
        <w:rPr>
          <w:rFonts w:ascii="Times New Roman" w:hAnsi="Times New Roman"/>
          <w:color w:val="auto"/>
          <w:szCs w:val="28"/>
          <w:lang w:val="vi-VN"/>
        </w:rPr>
        <w:t xml:space="preserve"> báo cáo cung </w:t>
      </w:r>
      <w:r w:rsidRPr="009066A3">
        <w:rPr>
          <w:rFonts w:ascii="Times New Roman" w:hAnsi="Times New Roman"/>
          <w:szCs w:val="28"/>
          <w:u w:color="FF0000"/>
          <w:lang w:val="vi-VN"/>
        </w:rPr>
        <w:t>cấp đầy đủ hồ sơ</w:t>
      </w:r>
      <w:r w:rsidRPr="009066A3">
        <w:rPr>
          <w:rFonts w:ascii="Times New Roman" w:hAnsi="Times New Roman"/>
          <w:color w:val="auto"/>
          <w:szCs w:val="28"/>
          <w:lang w:val="vi-VN"/>
        </w:rPr>
        <w:t>.</w:t>
      </w:r>
    </w:p>
    <w:p w14:paraId="1F9C30D6" w14:textId="48E262E0" w:rsidR="00403D28" w:rsidRPr="009066A3" w:rsidRDefault="0051433B" w:rsidP="009066A3">
      <w:pPr>
        <w:spacing w:before="60" w:after="60"/>
        <w:ind w:firstLine="567"/>
        <w:jc w:val="both"/>
        <w:rPr>
          <w:rFonts w:ascii="Times New Roman" w:hAnsi="Times New Roman"/>
          <w:color w:val="auto"/>
          <w:szCs w:val="28"/>
          <w:lang w:val="vi-VN"/>
        </w:rPr>
      </w:pPr>
      <w:r w:rsidRPr="009066A3">
        <w:rPr>
          <w:rFonts w:ascii="Times New Roman" w:hAnsi="Times New Roman"/>
          <w:color w:val="auto"/>
          <w:szCs w:val="28"/>
          <w:lang w:val="vi-VN"/>
        </w:rPr>
        <w:t xml:space="preserve">Sau khi UBND huyện Thạch Hà báo cáo cung cấp đầy đủ hồ sơ, Sở Nông nghiệp và Môi trường tổng hợp, tham mưu UBND tỉnh phương án xử lý theo quy định </w:t>
      </w:r>
      <w:r w:rsidRPr="009066A3">
        <w:rPr>
          <w:rFonts w:ascii="Times New Roman" w:hAnsi="Times New Roman"/>
          <w:i/>
          <w:iCs/>
          <w:color w:val="auto"/>
          <w:szCs w:val="28"/>
          <w:lang w:val="vi-VN"/>
        </w:rPr>
        <w:t>(dự kiến hoàn thành trước ngày 30/6/2025).</w:t>
      </w:r>
    </w:p>
    <w:p w14:paraId="460A4A59"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75. Đề nghị tỉnh chỉ đạo kiểm tra, xử lý tình trạng tàu </w:t>
      </w:r>
      <w:r w:rsidRPr="009066A3">
        <w:rPr>
          <w:rFonts w:ascii="Times New Roman" w:hAnsi="Times New Roman"/>
          <w:b/>
          <w:bCs/>
          <w:szCs w:val="28"/>
          <w:u w:color="FF0000"/>
        </w:rPr>
        <w:t>giã cào</w:t>
      </w:r>
      <w:r w:rsidRPr="009066A3">
        <w:rPr>
          <w:rFonts w:ascii="Times New Roman" w:hAnsi="Times New Roman"/>
          <w:b/>
          <w:bCs/>
          <w:color w:val="auto"/>
          <w:szCs w:val="28"/>
        </w:rPr>
        <w:t xml:space="preserve"> hoạt động tại vùng biển Thạch Hà và các xã ven biển huyện Kỳ Anh (tại Kỳ họp thứ 14 HĐND tỉnh). </w:t>
      </w:r>
      <w:r w:rsidRPr="009066A3">
        <w:rPr>
          <w:rFonts w:ascii="Times New Roman" w:hAnsi="Times New Roman"/>
          <w:b/>
          <w:bCs/>
          <w:i/>
          <w:iCs/>
          <w:color w:val="auto"/>
          <w:szCs w:val="28"/>
        </w:rPr>
        <w:t xml:space="preserve">(Cử tri huyện Lộc Hà, Thạch Hà, Kỳ Anh) </w:t>
      </w:r>
    </w:p>
    <w:p w14:paraId="13D3128C"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 xml:space="preserve">Trả lời: </w:t>
      </w:r>
    </w:p>
    <w:p w14:paraId="237B5303" w14:textId="77777777" w:rsidR="00403D28" w:rsidRPr="009066A3" w:rsidRDefault="0051433B" w:rsidP="009066A3">
      <w:pPr>
        <w:spacing w:before="60" w:after="60"/>
        <w:ind w:firstLine="567"/>
        <w:jc w:val="both"/>
        <w:rPr>
          <w:rFonts w:ascii="Times New Roman" w:hAnsi="Times New Roman"/>
          <w:b/>
          <w:color w:val="auto"/>
          <w:szCs w:val="28"/>
        </w:rPr>
      </w:pPr>
      <w:r w:rsidRPr="009066A3">
        <w:rPr>
          <w:rFonts w:ascii="Times New Roman" w:hAnsi="Times New Roman"/>
          <w:b/>
          <w:color w:val="auto"/>
          <w:szCs w:val="28"/>
        </w:rPr>
        <w:t>1. Công tác chỉ đạo và kết quả thực hiện các giải pháp để ngăn chặn</w:t>
      </w:r>
    </w:p>
    <w:p w14:paraId="4D2C5EE0" w14:textId="77777777" w:rsidR="00403D28" w:rsidRPr="009066A3" w:rsidRDefault="0051433B" w:rsidP="009066A3">
      <w:pPr>
        <w:spacing w:before="60" w:after="60"/>
        <w:ind w:firstLine="567"/>
        <w:jc w:val="both"/>
        <w:rPr>
          <w:rFonts w:ascii="Times New Roman" w:hAnsi="Times New Roman"/>
          <w:b/>
          <w:i/>
          <w:color w:val="auto"/>
          <w:szCs w:val="28"/>
        </w:rPr>
      </w:pPr>
      <w:r w:rsidRPr="009066A3">
        <w:rPr>
          <w:rFonts w:ascii="Times New Roman" w:hAnsi="Times New Roman"/>
          <w:b/>
          <w:i/>
          <w:color w:val="auto"/>
          <w:szCs w:val="28"/>
        </w:rPr>
        <w:t>1.1. Công tác chỉ đạo</w:t>
      </w:r>
    </w:p>
    <w:p w14:paraId="3A408779"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Sau kỳ họp thứ 23, HĐND tỉnh, UBND tỉnh tiếp tục tăng cường chỉ đạo các sở, ngành và địa phương thực hiện các nhiệm vụ, giải pháp để khắc phục và tiến tới loại bỏ tình trạng khai thác thủy sản hủy diệt tại các vùng biển trên địa </w:t>
      </w:r>
      <w:r w:rsidRPr="009066A3">
        <w:rPr>
          <w:rFonts w:ascii="Times New Roman" w:hAnsi="Times New Roman"/>
          <w:szCs w:val="28"/>
          <w:u w:color="FF0000"/>
        </w:rPr>
        <w:t>bàn tỉnh</w:t>
      </w:r>
      <w:r w:rsidRPr="009066A3">
        <w:rPr>
          <w:rFonts w:ascii="Times New Roman" w:hAnsi="Times New Roman"/>
          <w:color w:val="auto"/>
          <w:szCs w:val="28"/>
        </w:rPr>
        <w:t xml:space="preserve">, thực hiện nghiêm túc các văn bản chỉ đạo như: Kế hoạch số 278-KH/TU ngày 17/7/2024 của Tỉnh ủy về thực hiện Chỉ </w:t>
      </w:r>
      <w:r w:rsidRPr="009066A3">
        <w:rPr>
          <w:rFonts w:ascii="Times New Roman" w:hAnsi="Times New Roman"/>
          <w:szCs w:val="28"/>
          <w:u w:color="FF0000"/>
        </w:rPr>
        <w:t>thị số</w:t>
      </w:r>
      <w:r w:rsidRPr="009066A3">
        <w:rPr>
          <w:rFonts w:ascii="Times New Roman" w:hAnsi="Times New Roman"/>
          <w:color w:val="auto"/>
          <w:szCs w:val="28"/>
        </w:rPr>
        <w:t xml:space="preserve"> 32-CT/TW ngày 10/04/2024 của Ban Bí thư về tăng cường sự lãnh đạo của Đảng đối với công tác chống khai thác hải sản bất hợp pháp, không báo cáo, không theo </w:t>
      </w:r>
      <w:r w:rsidRPr="009066A3">
        <w:rPr>
          <w:rFonts w:ascii="Times New Roman" w:hAnsi="Times New Roman"/>
          <w:szCs w:val="28"/>
          <w:u w:color="FF0000"/>
        </w:rPr>
        <w:t>quy định</w:t>
      </w:r>
      <w:r w:rsidRPr="009066A3">
        <w:rPr>
          <w:rFonts w:ascii="Times New Roman" w:hAnsi="Times New Roman"/>
          <w:color w:val="auto"/>
          <w:szCs w:val="28"/>
        </w:rPr>
        <w:t xml:space="preserve"> và phát triển bền vững ngành thủy sản; Kế hoạch số 378/KH-UBND ngày 14/8/2024 triển khai thực hiện Kế hoạch số 278-KH/TU; Chỉ thị số 11/CT-UBND ngày 06/7/2018; Kế hoạch số 328/KH-UBND ngày 11/10/2018 về việc nghiêm cấm </w:t>
      </w:r>
      <w:r w:rsidRPr="009066A3">
        <w:rPr>
          <w:rFonts w:ascii="Times New Roman" w:hAnsi="Times New Roman"/>
          <w:szCs w:val="28"/>
          <w:u w:color="FF0000"/>
        </w:rPr>
        <w:t>sử</w:t>
      </w:r>
      <w:r w:rsidRPr="009066A3">
        <w:rPr>
          <w:rFonts w:ascii="Times New Roman" w:hAnsi="Times New Roman"/>
          <w:color w:val="auto"/>
          <w:szCs w:val="28"/>
        </w:rPr>
        <w:t xml:space="preserve"> dụng chất nổ, </w:t>
      </w:r>
      <w:r w:rsidRPr="009066A3">
        <w:rPr>
          <w:rFonts w:ascii="Times New Roman" w:hAnsi="Times New Roman"/>
          <w:szCs w:val="28"/>
          <w:u w:color="FF0000"/>
        </w:rPr>
        <w:t>xung điện</w:t>
      </w:r>
      <w:r w:rsidRPr="009066A3">
        <w:rPr>
          <w:rFonts w:ascii="Times New Roman" w:hAnsi="Times New Roman"/>
          <w:color w:val="auto"/>
          <w:szCs w:val="28"/>
        </w:rPr>
        <w:t xml:space="preserve">, chất độc, các ngư cụ </w:t>
      </w:r>
      <w:r w:rsidRPr="009066A3">
        <w:rPr>
          <w:rFonts w:ascii="Times New Roman" w:hAnsi="Times New Roman"/>
          <w:szCs w:val="28"/>
          <w:u w:color="FF0000"/>
        </w:rPr>
        <w:t>bị cấm</w:t>
      </w:r>
      <w:r w:rsidRPr="009066A3">
        <w:rPr>
          <w:rFonts w:ascii="Times New Roman" w:hAnsi="Times New Roman"/>
          <w:color w:val="auto"/>
          <w:szCs w:val="28"/>
        </w:rPr>
        <w:t xml:space="preserve"> để khai thác thủy sản; Kế hoạch số 98/KH-UBND ngày 11/3/2024 của UBND tỉnh về thực hiện các nhiệm vụ, giải pháp </w:t>
      </w:r>
      <w:r w:rsidRPr="009066A3">
        <w:rPr>
          <w:rFonts w:ascii="Times New Roman" w:hAnsi="Times New Roman"/>
          <w:color w:val="auto"/>
          <w:szCs w:val="28"/>
        </w:rPr>
        <w:lastRenderedPageBreak/>
        <w:t xml:space="preserve">chống khai thác hải sản bất hợp pháp, không báo cáo và không theo quy định, gỡ cảnh báo “Thẻ vàng” của Ủy ban châu Âu trên </w:t>
      </w:r>
      <w:r w:rsidRPr="009066A3">
        <w:rPr>
          <w:rFonts w:ascii="Times New Roman" w:hAnsi="Times New Roman"/>
          <w:szCs w:val="28"/>
          <w:u w:color="FF0000"/>
        </w:rPr>
        <w:t>địa bàn tỉnh</w:t>
      </w:r>
      <w:r w:rsidRPr="009066A3">
        <w:rPr>
          <w:rFonts w:ascii="Times New Roman" w:hAnsi="Times New Roman"/>
          <w:color w:val="auto"/>
          <w:szCs w:val="28"/>
        </w:rPr>
        <w:t xml:space="preserve"> Hà Tĩnh năm 2024.</w:t>
      </w:r>
    </w:p>
    <w:p w14:paraId="589A0D77"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Ban hành Kế hoạch số 121/KH-UBND ngày 28/3/2025 của UBND tỉnh về thực hiện các nhiệm vụ, giải pháp chống khai thác hải sản bất hợp pháp, không báo cáo và không theo quy định, gỡ cảnh báo “Thẻ vàng” của Ủy ban châu Âu trên địa bàn tỉnh Hà Tĩnh năm 2025; Văn bản số 07/UBND-NL3 ngày 02/01/2025 của UBND tỉnh về việc tập trung lãnh đạo, chỉ đạo thực hiện nghiêm túc, có kết quả nhiệm vụ chống khai thác IUU, chuẩn </w:t>
      </w:r>
      <w:r w:rsidRPr="009066A3">
        <w:rPr>
          <w:rFonts w:ascii="Times New Roman" w:hAnsi="Times New Roman"/>
          <w:szCs w:val="28"/>
          <w:u w:color="FF0000"/>
        </w:rPr>
        <w:t>bị làm</w:t>
      </w:r>
      <w:r w:rsidRPr="009066A3">
        <w:rPr>
          <w:rFonts w:ascii="Times New Roman" w:hAnsi="Times New Roman"/>
          <w:color w:val="auto"/>
          <w:szCs w:val="28"/>
        </w:rPr>
        <w:t xml:space="preserve"> việc với Đoàn Thanh tra của </w:t>
      </w:r>
      <w:r w:rsidRPr="009066A3">
        <w:rPr>
          <w:rFonts w:ascii="Times New Roman" w:hAnsi="Times New Roman"/>
          <w:szCs w:val="28"/>
          <w:u w:color="FF0000"/>
        </w:rPr>
        <w:t>EC</w:t>
      </w:r>
      <w:r w:rsidRPr="009066A3">
        <w:rPr>
          <w:rFonts w:ascii="Times New Roman" w:hAnsi="Times New Roman"/>
          <w:color w:val="auto"/>
          <w:szCs w:val="28"/>
        </w:rPr>
        <w:t xml:space="preserve"> lần thứ 5 và nhiều văn bản chỉ đạo khác. Các văn bản chỉ đạo đã phân công rõ trách nhiệm cho các sở, ngành và địa phương trong việc chống khai thác bất hợp pháp.</w:t>
      </w:r>
    </w:p>
    <w:p w14:paraId="29036646" w14:textId="2FF80ECE"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Định </w:t>
      </w:r>
      <w:r w:rsidRPr="009066A3">
        <w:rPr>
          <w:rFonts w:ascii="Times New Roman" w:hAnsi="Times New Roman"/>
          <w:szCs w:val="28"/>
          <w:u w:color="FF0000"/>
        </w:rPr>
        <w:t>kỳ hàng quý</w:t>
      </w:r>
      <w:r w:rsidRPr="009066A3">
        <w:rPr>
          <w:rFonts w:ascii="Times New Roman" w:hAnsi="Times New Roman"/>
          <w:color w:val="auto"/>
          <w:szCs w:val="28"/>
        </w:rPr>
        <w:t xml:space="preserve">, tổ chức họp BCĐ nhằm đánh giá tình hình triển khai thực hiện của các </w:t>
      </w:r>
      <w:r w:rsidR="00E01058" w:rsidRPr="009066A3">
        <w:rPr>
          <w:rFonts w:ascii="Times New Roman" w:hAnsi="Times New Roman"/>
          <w:color w:val="auto"/>
          <w:szCs w:val="28"/>
        </w:rPr>
        <w:t>sở</w:t>
      </w:r>
      <w:r w:rsidRPr="009066A3">
        <w:rPr>
          <w:rFonts w:ascii="Times New Roman" w:hAnsi="Times New Roman"/>
          <w:color w:val="auto"/>
          <w:szCs w:val="28"/>
        </w:rPr>
        <w:t xml:space="preserve">, ngành và tại các địa phương và tìm giải pháp ngăn chặn, xử </w:t>
      </w:r>
      <w:r w:rsidRPr="009066A3">
        <w:rPr>
          <w:rFonts w:ascii="Times New Roman" w:hAnsi="Times New Roman"/>
          <w:szCs w:val="28"/>
          <w:u w:color="FF0000"/>
        </w:rPr>
        <w:t>lý các</w:t>
      </w:r>
      <w:r w:rsidRPr="009066A3">
        <w:rPr>
          <w:rFonts w:ascii="Times New Roman" w:hAnsi="Times New Roman"/>
          <w:color w:val="auto"/>
          <w:szCs w:val="28"/>
        </w:rPr>
        <w:t xml:space="preserve"> hành vi khai thác, đánh bắt thủy sản bất hợp pháp trên địa bàn tỉnh. Chỉ đạo thành lập Đoàn kiểm tra liên ngành kiểm tra trách nhiệm đối với các địa phương về việc triển khai các nhiệm vụ được giao tại Chỉ thị số 11/CT-UBND, Kế hoạch số 328/KH-UBND ngày 11/10/2018, Kế hoạch số 98/KH-UBND ngày 11/3/2024 về công tác ngăn chặn, xử lý các hình thức khai thác bất hợp pháp tại các huyện, thành phố, </w:t>
      </w:r>
      <w:r w:rsidRPr="009066A3">
        <w:rPr>
          <w:rFonts w:ascii="Times New Roman" w:hAnsi="Times New Roman"/>
          <w:szCs w:val="28"/>
          <w:u w:color="FF0000"/>
        </w:rPr>
        <w:t>thị xã</w:t>
      </w:r>
      <w:r w:rsidRPr="009066A3">
        <w:rPr>
          <w:rFonts w:ascii="Times New Roman" w:hAnsi="Times New Roman"/>
          <w:color w:val="auto"/>
          <w:szCs w:val="28"/>
        </w:rPr>
        <w:t xml:space="preserve"> trên </w:t>
      </w:r>
      <w:r w:rsidRPr="009066A3">
        <w:rPr>
          <w:rFonts w:ascii="Times New Roman" w:hAnsi="Times New Roman"/>
          <w:szCs w:val="28"/>
          <w:u w:color="FF0000"/>
        </w:rPr>
        <w:t>địa bàn</w:t>
      </w:r>
      <w:r w:rsidRPr="009066A3">
        <w:rPr>
          <w:rFonts w:ascii="Times New Roman" w:hAnsi="Times New Roman"/>
          <w:color w:val="auto"/>
          <w:szCs w:val="28"/>
        </w:rPr>
        <w:t>.</w:t>
      </w:r>
    </w:p>
    <w:p w14:paraId="02774F52"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Bộ Chỉ huy Bộ đội Biên phòng tỉnh tiếp tục triển khai Kế hoạch số 127/KH-BCH ngày 17/01/2022 về đấu tranh phòng, chống </w:t>
      </w:r>
      <w:r w:rsidRPr="009066A3">
        <w:rPr>
          <w:rFonts w:ascii="Times New Roman" w:hAnsi="Times New Roman"/>
          <w:szCs w:val="28"/>
          <w:u w:color="FF0000"/>
        </w:rPr>
        <w:t>tàu giã cào</w:t>
      </w:r>
      <w:r w:rsidRPr="009066A3">
        <w:rPr>
          <w:rFonts w:ascii="Times New Roman" w:hAnsi="Times New Roman"/>
          <w:color w:val="auto"/>
          <w:szCs w:val="28"/>
        </w:rPr>
        <w:t xml:space="preserve"> và hoạt động sử dụng chất nổ, xung điện khai thác thủy sản trên biển; Kế hoạch số 1827/KH- BCH ngày 09/7/2024 về thực hiện các nhiệm vụ giải pháp cấp bách về phòng, chống khai thác hải sản bất hợp pháp, không báo cáo và không theo quy định (IUU), gỡ cảnh báo “Thẻ vàng” của Ủy ban châu Âu.</w:t>
      </w:r>
    </w:p>
    <w:p w14:paraId="362A9FA2"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Bố trí phương tiện, nhân lực cho cho các lực lượng chức năng liên quan thực hiện đảm bảo hoạt động có hiệu quả.</w:t>
      </w:r>
    </w:p>
    <w:p w14:paraId="1C3ACF17"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Tăng cường công tác tuyên truyền, nâng cao nhận thức cho ngư dân và đồng thời kiểm tra, kiểm soát và xử lý nghiêm các trường hợp vi phạm về quy định khai thác thủy sản.</w:t>
      </w:r>
    </w:p>
    <w:p w14:paraId="1727698B" w14:textId="77777777" w:rsidR="00403D28" w:rsidRPr="009066A3" w:rsidRDefault="0051433B" w:rsidP="009066A3">
      <w:pPr>
        <w:spacing w:before="60" w:after="60"/>
        <w:ind w:firstLine="567"/>
        <w:jc w:val="both"/>
        <w:rPr>
          <w:rFonts w:ascii="Times New Roman" w:hAnsi="Times New Roman"/>
          <w:b/>
          <w:i/>
          <w:color w:val="auto"/>
          <w:szCs w:val="28"/>
        </w:rPr>
      </w:pPr>
      <w:r w:rsidRPr="009066A3">
        <w:rPr>
          <w:rFonts w:ascii="Times New Roman" w:hAnsi="Times New Roman"/>
          <w:b/>
          <w:i/>
          <w:color w:val="auto"/>
          <w:szCs w:val="28"/>
        </w:rPr>
        <w:t>1.2. Kết quả thực hiện</w:t>
      </w:r>
    </w:p>
    <w:p w14:paraId="5E08B836"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Từ tháng 12/2024 đến nay, các lực lượng chức năng và chính quyền địa phương ven biển đã tổ chức 05 cuộc tuyên truyền, phổ biến các quy định về chống khai thác hải sản bất hợp pháp (IUU), Luật Thủy sản 2017 và các </w:t>
      </w:r>
      <w:r w:rsidRPr="009066A3">
        <w:rPr>
          <w:rFonts w:ascii="Times New Roman" w:hAnsi="Times New Roman"/>
          <w:szCs w:val="28"/>
          <w:u w:color="FF0000"/>
        </w:rPr>
        <w:t>Nghị định</w:t>
      </w:r>
      <w:r w:rsidRPr="009066A3">
        <w:rPr>
          <w:rFonts w:ascii="Times New Roman" w:hAnsi="Times New Roman"/>
          <w:color w:val="auto"/>
          <w:szCs w:val="28"/>
        </w:rPr>
        <w:t xml:space="preserve">, Thông tư hướng dẫn có liên quan </w:t>
      </w:r>
      <w:r w:rsidRPr="009066A3">
        <w:rPr>
          <w:rFonts w:ascii="Times New Roman" w:hAnsi="Times New Roman"/>
          <w:szCs w:val="28"/>
          <w:u w:color="FF0000"/>
        </w:rPr>
        <w:t>cho trên</w:t>
      </w:r>
      <w:r w:rsidRPr="009066A3">
        <w:rPr>
          <w:rFonts w:ascii="Times New Roman" w:hAnsi="Times New Roman"/>
          <w:color w:val="auto"/>
          <w:szCs w:val="28"/>
        </w:rPr>
        <w:t xml:space="preserve"> 300 lượt người tham gia. Thực hiện phát sóng 04 phóng sự và đăng tải 10 </w:t>
      </w:r>
      <w:r w:rsidRPr="009066A3">
        <w:rPr>
          <w:rFonts w:ascii="Times New Roman" w:hAnsi="Times New Roman"/>
          <w:szCs w:val="28"/>
          <w:u w:color="FF0000"/>
        </w:rPr>
        <w:t>tin bài</w:t>
      </w:r>
      <w:r w:rsidRPr="009066A3">
        <w:rPr>
          <w:rFonts w:ascii="Times New Roman" w:hAnsi="Times New Roman"/>
          <w:color w:val="auto"/>
          <w:szCs w:val="28"/>
        </w:rPr>
        <w:t xml:space="preserve"> tuyên truyền trên các phương tiện thông tin đại chúng; tổ chức cấp, </w:t>
      </w:r>
      <w:r w:rsidRPr="009066A3">
        <w:rPr>
          <w:rFonts w:ascii="Times New Roman" w:hAnsi="Times New Roman"/>
          <w:szCs w:val="28"/>
          <w:u w:color="FF0000"/>
        </w:rPr>
        <w:t>phát trên</w:t>
      </w:r>
      <w:r w:rsidRPr="009066A3">
        <w:rPr>
          <w:rFonts w:ascii="Times New Roman" w:hAnsi="Times New Roman"/>
          <w:color w:val="auto"/>
          <w:szCs w:val="28"/>
        </w:rPr>
        <w:t xml:space="preserve"> 3.000 tờ rơi tuyên truyền và tổ chức phát cho các chủ tàu cá, thuyền viên và cá nhân, tổ chức liên quan đến hoạt động khai thác thuỷ sản.</w:t>
      </w:r>
    </w:p>
    <w:p w14:paraId="0F8FCABC"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Chỉ đạo các lực lượng chức năng (như: Bộ đội Biên phòng tỉnh, Công an tỉnh, lực lượng Kiểm Ngư) thực hiện tuần tra, kiểm tra, </w:t>
      </w:r>
      <w:r w:rsidRPr="009066A3">
        <w:rPr>
          <w:rFonts w:ascii="Times New Roman" w:hAnsi="Times New Roman"/>
          <w:szCs w:val="28"/>
          <w:u w:color="FF0000"/>
        </w:rPr>
        <w:t>kịp</w:t>
      </w:r>
      <w:r w:rsidRPr="009066A3">
        <w:rPr>
          <w:rFonts w:ascii="Times New Roman" w:hAnsi="Times New Roman"/>
          <w:color w:val="auto"/>
          <w:szCs w:val="28"/>
        </w:rPr>
        <w:t xml:space="preserve"> thời phát hiện và xử lý nghiêm các phương tiện hoạt động khai thác trên biển.</w:t>
      </w:r>
    </w:p>
    <w:p w14:paraId="1A613CFB" w14:textId="372DA05C"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lastRenderedPageBreak/>
        <w:t xml:space="preserve">Kết quả xử </w:t>
      </w:r>
      <w:r w:rsidRPr="009066A3">
        <w:rPr>
          <w:rFonts w:ascii="Times New Roman" w:hAnsi="Times New Roman"/>
          <w:szCs w:val="28"/>
          <w:u w:color="FF0000"/>
        </w:rPr>
        <w:t>lý đối</w:t>
      </w:r>
      <w:r w:rsidRPr="009066A3">
        <w:rPr>
          <w:rFonts w:ascii="Times New Roman" w:hAnsi="Times New Roman"/>
          <w:color w:val="auto"/>
          <w:szCs w:val="28"/>
        </w:rPr>
        <w:t xml:space="preserve"> với các vi phạm về khai thác thủy sản: </w:t>
      </w:r>
      <w:r w:rsidR="001D30F7">
        <w:rPr>
          <w:rFonts w:ascii="Times New Roman" w:hAnsi="Times New Roman"/>
          <w:color w:val="auto"/>
          <w:szCs w:val="28"/>
        </w:rPr>
        <w:t>t</w:t>
      </w:r>
      <w:r w:rsidRPr="009066A3">
        <w:rPr>
          <w:rFonts w:ascii="Times New Roman" w:hAnsi="Times New Roman"/>
          <w:color w:val="auto"/>
          <w:szCs w:val="28"/>
        </w:rPr>
        <w:t xml:space="preserve">rong năm 2024, các lực lượng chức năng trên </w:t>
      </w:r>
      <w:r w:rsidRPr="009066A3">
        <w:rPr>
          <w:rFonts w:ascii="Times New Roman" w:hAnsi="Times New Roman"/>
          <w:szCs w:val="28"/>
          <w:u w:color="FF0000"/>
        </w:rPr>
        <w:t>địa bàn tỉnh đã tổ chức</w:t>
      </w:r>
      <w:r w:rsidRPr="009066A3">
        <w:rPr>
          <w:rFonts w:ascii="Times New Roman" w:hAnsi="Times New Roman"/>
          <w:color w:val="auto"/>
          <w:szCs w:val="28"/>
        </w:rPr>
        <w:t xml:space="preserve"> 160 đợt tuần tra, kiểm soát trên biển, đã phát hiện 41 vụ/43 đối tượng/43 tàu cá vi phạm các quy định về khai thác IUU, </w:t>
      </w:r>
      <w:r w:rsidRPr="009066A3">
        <w:rPr>
          <w:rFonts w:ascii="Times New Roman" w:hAnsi="Times New Roman"/>
          <w:szCs w:val="28"/>
          <w:u w:color="FF0000"/>
        </w:rPr>
        <w:t>xử phạt</w:t>
      </w:r>
      <w:r w:rsidRPr="009066A3">
        <w:rPr>
          <w:rFonts w:ascii="Times New Roman" w:hAnsi="Times New Roman"/>
          <w:color w:val="auto"/>
          <w:szCs w:val="28"/>
        </w:rPr>
        <w:t xml:space="preserve"> vi phạm hành chính số tiền 726,5 triệu đồng (trong đó xử lý 30 vụ/32 tàu giã cào vi phạm hoạt động tại vùng biển </w:t>
      </w:r>
      <w:r w:rsidRPr="009066A3">
        <w:rPr>
          <w:rFonts w:ascii="Times New Roman" w:hAnsi="Times New Roman"/>
          <w:szCs w:val="28"/>
          <w:u w:color="FF0000"/>
        </w:rPr>
        <w:t>ven bờ</w:t>
      </w:r>
      <w:r w:rsidRPr="009066A3">
        <w:rPr>
          <w:rFonts w:ascii="Times New Roman" w:hAnsi="Times New Roman"/>
          <w:color w:val="auto"/>
          <w:szCs w:val="28"/>
        </w:rPr>
        <w:t>, xử phạt vi phạm hành chính số tiền trên 600 triệu đồng).</w:t>
      </w:r>
    </w:p>
    <w:p w14:paraId="1F6D22E1"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Từ đầu năm 2025 đến nay, các lực lượng chức năng (BCH Bộ đội Biên phòng tỉnh, Công an tỉnh, Kiểm ngư) đã tổ chức 21 cuộc tuần tra, kiểm soát trên biển, </w:t>
      </w:r>
      <w:r w:rsidRPr="009066A3">
        <w:rPr>
          <w:rFonts w:ascii="Times New Roman" w:hAnsi="Times New Roman"/>
          <w:szCs w:val="28"/>
          <w:u w:color="FF0000"/>
        </w:rPr>
        <w:t>cửa biển</w:t>
      </w:r>
      <w:r w:rsidRPr="009066A3">
        <w:rPr>
          <w:rFonts w:ascii="Times New Roman" w:hAnsi="Times New Roman"/>
          <w:color w:val="auto"/>
          <w:szCs w:val="28"/>
        </w:rPr>
        <w:t xml:space="preserve">; trên 60 lượt kiểm tra, kiểm soát tàu cá ra, vào các </w:t>
      </w:r>
      <w:r w:rsidRPr="009066A3">
        <w:rPr>
          <w:rFonts w:ascii="Times New Roman" w:hAnsi="Times New Roman"/>
          <w:szCs w:val="28"/>
          <w:u w:color="FF0000"/>
        </w:rPr>
        <w:t>cửa lạch</w:t>
      </w:r>
      <w:r w:rsidRPr="009066A3">
        <w:rPr>
          <w:rFonts w:ascii="Times New Roman" w:hAnsi="Times New Roman"/>
          <w:color w:val="auto"/>
          <w:szCs w:val="28"/>
        </w:rPr>
        <w:t xml:space="preserve">; phát hiện và </w:t>
      </w:r>
      <w:r w:rsidRPr="009066A3">
        <w:rPr>
          <w:rFonts w:ascii="Times New Roman" w:hAnsi="Times New Roman"/>
          <w:szCs w:val="28"/>
          <w:u w:color="FF0000"/>
        </w:rPr>
        <w:t>xử lý</w:t>
      </w:r>
      <w:r w:rsidRPr="009066A3">
        <w:rPr>
          <w:rFonts w:ascii="Times New Roman" w:hAnsi="Times New Roman"/>
          <w:color w:val="auto"/>
          <w:szCs w:val="28"/>
        </w:rPr>
        <w:t xml:space="preserve"> 04vụ/04 tàu cá vi phạm các quy định về hoạt động khai thác thủy sản, xử phạt vi phạm hành chính số tiền 32,5 triệu đồng (trong đó xử lý 02 tàu giã cào vi phạm hoạt động tại vùng biển ven bờ, xử phạt vi phạm hành chính số tiền trên 23 triệu đồng).</w:t>
      </w:r>
    </w:p>
    <w:p w14:paraId="38DFE655" w14:textId="77777777" w:rsidR="00403D28" w:rsidRPr="009066A3" w:rsidRDefault="0051433B" w:rsidP="009066A3">
      <w:pPr>
        <w:spacing w:before="60" w:after="60"/>
        <w:ind w:firstLine="567"/>
        <w:jc w:val="both"/>
        <w:rPr>
          <w:rFonts w:ascii="Times New Roman" w:hAnsi="Times New Roman"/>
          <w:b/>
          <w:color w:val="auto"/>
          <w:szCs w:val="28"/>
        </w:rPr>
      </w:pPr>
      <w:r w:rsidRPr="009066A3">
        <w:rPr>
          <w:rFonts w:ascii="Times New Roman" w:hAnsi="Times New Roman"/>
          <w:b/>
          <w:color w:val="auto"/>
          <w:szCs w:val="28"/>
        </w:rPr>
        <w:t>2. Tồn tại, nguyên nhân</w:t>
      </w:r>
    </w:p>
    <w:p w14:paraId="0094277F"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Mặc dù UBND tỉnh đã chỉ đạo sâu sát; các cơ quan chức năng, chính quyền địa phương ven biển đã vào cuộc quyết liệt để tuần tra, kiểm tra và xử lý, nhưng tình trạng tàu giã cào đánh bắt khai thác thủy sản trái phép trên vùng biển ven bờ, </w:t>
      </w:r>
      <w:r w:rsidRPr="009066A3">
        <w:rPr>
          <w:rFonts w:ascii="Times New Roman" w:hAnsi="Times New Roman"/>
          <w:szCs w:val="28"/>
          <w:u w:color="FF0000"/>
        </w:rPr>
        <w:t>vùng lộng</w:t>
      </w:r>
      <w:r w:rsidRPr="009066A3">
        <w:rPr>
          <w:rFonts w:ascii="Times New Roman" w:hAnsi="Times New Roman"/>
          <w:color w:val="auto"/>
          <w:szCs w:val="28"/>
        </w:rPr>
        <w:t xml:space="preserve"> của tỉnh vẫn chưa triệt để do một số nguyên </w:t>
      </w:r>
      <w:r w:rsidRPr="009066A3">
        <w:rPr>
          <w:rFonts w:ascii="Times New Roman" w:hAnsi="Times New Roman"/>
          <w:szCs w:val="28"/>
          <w:u w:color="FF0000"/>
        </w:rPr>
        <w:t>nhân sau</w:t>
      </w:r>
      <w:r w:rsidRPr="009066A3">
        <w:rPr>
          <w:rFonts w:ascii="Times New Roman" w:hAnsi="Times New Roman"/>
          <w:color w:val="auto"/>
          <w:szCs w:val="28"/>
        </w:rPr>
        <w:t>:</w:t>
      </w:r>
    </w:p>
    <w:p w14:paraId="4EBBD3BB" w14:textId="77777777" w:rsidR="00403D28" w:rsidRPr="009066A3" w:rsidRDefault="0051433B" w:rsidP="009066A3">
      <w:pPr>
        <w:pStyle w:val="ListParagraph"/>
        <w:spacing w:before="60" w:after="60" w:line="240" w:lineRule="auto"/>
        <w:ind w:left="0" w:firstLine="567"/>
        <w:jc w:val="both"/>
        <w:rPr>
          <w:rFonts w:ascii="Times New Roman" w:hAnsi="Times New Roman"/>
          <w:sz w:val="28"/>
          <w:szCs w:val="28"/>
        </w:rPr>
      </w:pPr>
      <w:r w:rsidRPr="009066A3">
        <w:rPr>
          <w:rFonts w:ascii="Times New Roman" w:hAnsi="Times New Roman"/>
          <w:sz w:val="28"/>
          <w:szCs w:val="28"/>
        </w:rPr>
        <w:t>- Nguyên nhân khách quan</w:t>
      </w:r>
    </w:p>
    <w:p w14:paraId="16B6874D"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Tàu giã cào chủ yếu là tàu ngoại tỉnh thường có công suất lớn (từ 800 đến trên 1.000 CV) hoạt động vào ban đêm, khi bị phát hiện các đối tượng thường không hợp tác (có trường hợp tàu vi phạm còn đâm tàu trực tiếp </w:t>
      </w:r>
      <w:r w:rsidRPr="009066A3">
        <w:rPr>
          <w:rFonts w:ascii="Times New Roman" w:hAnsi="Times New Roman"/>
          <w:szCs w:val="28"/>
          <w:u w:color="FF0000"/>
        </w:rPr>
        <w:t>tàu vào</w:t>
      </w:r>
      <w:r w:rsidRPr="009066A3">
        <w:rPr>
          <w:rFonts w:ascii="Times New Roman" w:hAnsi="Times New Roman"/>
          <w:color w:val="auto"/>
          <w:szCs w:val="28"/>
        </w:rPr>
        <w:t xml:space="preserve"> của cơ quan chức năng), cắt bỏ lưới, chạy trốn với tốc độ cao, không cho tiếp cận. Trường hợp bị bắt giữ thì </w:t>
      </w:r>
      <w:r w:rsidRPr="009066A3">
        <w:rPr>
          <w:rFonts w:ascii="Times New Roman" w:hAnsi="Times New Roman"/>
          <w:szCs w:val="28"/>
          <w:u w:color="FF0000"/>
        </w:rPr>
        <w:t>thiếu hợp tác</w:t>
      </w:r>
      <w:r w:rsidRPr="009066A3">
        <w:rPr>
          <w:rFonts w:ascii="Times New Roman" w:hAnsi="Times New Roman"/>
          <w:color w:val="auto"/>
          <w:szCs w:val="28"/>
        </w:rPr>
        <w:t xml:space="preserve"> gây khó khăn cho lực lượng chức năng trong quá trình phát hiện và xử lý.</w:t>
      </w:r>
    </w:p>
    <w:p w14:paraId="73715628"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Diện tích vùng biển quản lý rộng (trên 18.000 km2), trong khi lực lượng tuần tra mỏng rất khó phát hiện và xử </w:t>
      </w:r>
      <w:r w:rsidRPr="009066A3">
        <w:rPr>
          <w:rFonts w:ascii="Times New Roman" w:hAnsi="Times New Roman"/>
          <w:szCs w:val="28"/>
          <w:u w:color="FF0000"/>
        </w:rPr>
        <w:t>lý triệt các</w:t>
      </w:r>
      <w:r w:rsidRPr="009066A3">
        <w:rPr>
          <w:rFonts w:ascii="Times New Roman" w:hAnsi="Times New Roman"/>
          <w:color w:val="auto"/>
          <w:szCs w:val="28"/>
        </w:rPr>
        <w:t xml:space="preserve"> hành vi vi phạm.</w:t>
      </w:r>
    </w:p>
    <w:p w14:paraId="5E033DC8"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Nguyên nhân chủ quan:</w:t>
      </w:r>
    </w:p>
    <w:p w14:paraId="3D66083C"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Việc tuyên truyền, phổ biến giáo dục pháp luật thủy sản </w:t>
      </w:r>
      <w:r w:rsidRPr="009066A3">
        <w:rPr>
          <w:rFonts w:ascii="Times New Roman" w:hAnsi="Times New Roman"/>
          <w:szCs w:val="28"/>
          <w:u w:color="FF0000"/>
        </w:rPr>
        <w:t>dù đã</w:t>
      </w:r>
      <w:r w:rsidRPr="009066A3">
        <w:rPr>
          <w:rFonts w:ascii="Times New Roman" w:hAnsi="Times New Roman"/>
          <w:color w:val="auto"/>
          <w:szCs w:val="28"/>
        </w:rPr>
        <w:t xml:space="preserve"> được đẩy mạnh tuy nhiên hình thức tuyên truyền chưa đa dạng, phong phú, phù hợp với địa bàn, đối tượng, có </w:t>
      </w:r>
      <w:r w:rsidRPr="009066A3">
        <w:rPr>
          <w:rFonts w:ascii="Times New Roman" w:hAnsi="Times New Roman"/>
          <w:szCs w:val="28"/>
          <w:u w:color="FF0000"/>
        </w:rPr>
        <w:t>nơi chưa</w:t>
      </w:r>
      <w:r w:rsidRPr="009066A3">
        <w:rPr>
          <w:rFonts w:ascii="Times New Roman" w:hAnsi="Times New Roman"/>
          <w:color w:val="auto"/>
          <w:szCs w:val="28"/>
        </w:rPr>
        <w:t xml:space="preserve"> được chỉ đạo thường xuyên, liên tục.</w:t>
      </w:r>
    </w:p>
    <w:p w14:paraId="0E56B2D4"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Từ tháng 12/2024 đến nay, do liên tục có gió mùa Đông Bắc nên việc triển khai phương tiện tuần tra, kiểm soát còn nhiều hạn chế, việc phát hiện và tiếp cận xử lý gặp nhiều khó khăn, hiệu quả hoạt động tuần tra, kiểm soát trên biển chưa cao.</w:t>
      </w:r>
    </w:p>
    <w:p w14:paraId="2F171801" w14:textId="77777777" w:rsidR="00403D28" w:rsidRPr="009066A3" w:rsidRDefault="0051433B" w:rsidP="009066A3">
      <w:pPr>
        <w:spacing w:before="60" w:after="60"/>
        <w:ind w:firstLine="567"/>
        <w:jc w:val="both"/>
        <w:rPr>
          <w:rFonts w:ascii="Times New Roman" w:hAnsi="Times New Roman"/>
          <w:b/>
          <w:color w:val="auto"/>
          <w:szCs w:val="28"/>
        </w:rPr>
      </w:pPr>
      <w:r w:rsidRPr="009066A3">
        <w:rPr>
          <w:rFonts w:ascii="Times New Roman" w:hAnsi="Times New Roman"/>
          <w:b/>
          <w:color w:val="auto"/>
          <w:szCs w:val="28"/>
        </w:rPr>
        <w:t>3. Giải pháp thực hiện trong thời gian tới</w:t>
      </w:r>
    </w:p>
    <w:p w14:paraId="24009F8E"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Trong thời gian tới các sở, ngành, địa phương, đơn vị cần tiếp tục đẩy mạnh thực hiện một số nhiệm vụ sau:</w:t>
      </w:r>
    </w:p>
    <w:p w14:paraId="46F5BF1C"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Tổ chức thực hiện nghiêm các nhiệm vụ, giải pháp theo Kế hoạch số 278- KH/TU ngày 17/7/2024 của Tỉnh ủy, </w:t>
      </w:r>
      <w:r w:rsidRPr="009066A3">
        <w:rPr>
          <w:rFonts w:ascii="Times New Roman" w:hAnsi="Times New Roman"/>
          <w:szCs w:val="28"/>
          <w:u w:color="FF0000"/>
        </w:rPr>
        <w:t>Chỉ thị</w:t>
      </w:r>
      <w:r w:rsidRPr="009066A3">
        <w:rPr>
          <w:rFonts w:ascii="Times New Roman" w:hAnsi="Times New Roman"/>
          <w:color w:val="auto"/>
          <w:szCs w:val="28"/>
        </w:rPr>
        <w:t xml:space="preserve"> số 11/CT-UBND ngày 06/7/2018; Kế hoạch số 328/KH-UBND ngày 11/10/2018 về việc nghiêm cấm sử dụng chất nổ, xung điện, chất độc, các ngư cụ bị cấm để khai thác thủy sản; Kế hoạch số 121/KH- UBND ngày 28/3/2025 của UBND tỉnh về thực hiện các nhiệm vụ, giải </w:t>
      </w:r>
      <w:r w:rsidRPr="009066A3">
        <w:rPr>
          <w:rFonts w:ascii="Times New Roman" w:hAnsi="Times New Roman"/>
          <w:color w:val="auto"/>
          <w:szCs w:val="28"/>
        </w:rPr>
        <w:lastRenderedPageBreak/>
        <w:t>pháp chống khai thác hải sản bất hợp pháp, không báo cáo và không theo quy định, gỡ cảnh báo “Thẻ vàng” của Ủy ban châu Âu trên địa bàn tỉnh Hà Tĩnh năm 2025.</w:t>
      </w:r>
    </w:p>
    <w:p w14:paraId="5CB17BAC"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Triển khai phổ biến, tuyên truyền thực hiện Chỉ thị số 32-CT/TW ngày 10/04/2024 của Ban Bí thư; Luật Thủy sản 2017 và các văn bản hướng dẫn Luật, Chỉ thị 45/CT-TTg ngày 13/12/2017 của Thủ tướng Chính phủ về một số nhiệm vụ, giải pháp cấp bách để khắc phục cảnh báo của Ủy ban Châu Âu về chống khai thác thủy sản bất hợp pháp.</w:t>
      </w:r>
    </w:p>
    <w:p w14:paraId="1FE261E8"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Tiếp tục chỉ đạo tăng cường công tác tuyên truyền nâng cao nhận thức của ngư dân về việc bảo vệ nguồn lợi, khai thác hải sản có trách nhiệm; vận động ngư dân chuyển đổi các loại nghề khai thác hải sản hủy diệt, tận thu như </w:t>
      </w:r>
      <w:r w:rsidRPr="009066A3">
        <w:rPr>
          <w:rFonts w:ascii="Times New Roman" w:hAnsi="Times New Roman"/>
          <w:szCs w:val="28"/>
          <w:u w:color="FF0000"/>
        </w:rPr>
        <w:t>nghề lưới kéo</w:t>
      </w:r>
      <w:r w:rsidRPr="009066A3">
        <w:rPr>
          <w:rFonts w:ascii="Times New Roman" w:hAnsi="Times New Roman"/>
          <w:color w:val="auto"/>
          <w:szCs w:val="28"/>
        </w:rPr>
        <w:t xml:space="preserve"> (giã cào) sang các loại nghề </w:t>
      </w:r>
      <w:r w:rsidRPr="009066A3">
        <w:rPr>
          <w:rFonts w:ascii="Times New Roman" w:hAnsi="Times New Roman"/>
          <w:szCs w:val="28"/>
          <w:u w:color="FF0000"/>
        </w:rPr>
        <w:t>khác thân thiện</w:t>
      </w:r>
      <w:r w:rsidRPr="009066A3">
        <w:rPr>
          <w:rFonts w:ascii="Times New Roman" w:hAnsi="Times New Roman"/>
          <w:color w:val="auto"/>
          <w:szCs w:val="28"/>
        </w:rPr>
        <w:t xml:space="preserve"> hơn với ngư trường như </w:t>
      </w:r>
      <w:r w:rsidRPr="009066A3">
        <w:rPr>
          <w:rFonts w:ascii="Times New Roman" w:hAnsi="Times New Roman"/>
          <w:szCs w:val="28"/>
          <w:u w:color="FF0000"/>
        </w:rPr>
        <w:t>nghề câu</w:t>
      </w:r>
      <w:r w:rsidRPr="009066A3">
        <w:rPr>
          <w:rFonts w:ascii="Times New Roman" w:hAnsi="Times New Roman"/>
          <w:color w:val="auto"/>
          <w:szCs w:val="28"/>
        </w:rPr>
        <w:t xml:space="preserve">, </w:t>
      </w:r>
      <w:r w:rsidRPr="009066A3">
        <w:rPr>
          <w:rFonts w:ascii="Times New Roman" w:hAnsi="Times New Roman"/>
          <w:szCs w:val="28"/>
          <w:u w:color="FF0000"/>
        </w:rPr>
        <w:t>chụp mực</w:t>
      </w:r>
      <w:r w:rsidRPr="009066A3">
        <w:rPr>
          <w:rFonts w:ascii="Times New Roman" w:hAnsi="Times New Roman"/>
          <w:color w:val="auto"/>
          <w:szCs w:val="28"/>
        </w:rPr>
        <w:t xml:space="preserve">, </w:t>
      </w:r>
      <w:r w:rsidRPr="009066A3">
        <w:rPr>
          <w:rFonts w:ascii="Times New Roman" w:hAnsi="Times New Roman"/>
          <w:szCs w:val="28"/>
          <w:u w:color="FF0000"/>
        </w:rPr>
        <w:t>lồng bẫy</w:t>
      </w:r>
      <w:r w:rsidRPr="009066A3">
        <w:rPr>
          <w:rFonts w:ascii="Times New Roman" w:hAnsi="Times New Roman"/>
          <w:color w:val="auto"/>
          <w:szCs w:val="28"/>
        </w:rPr>
        <w:t>.</w:t>
      </w:r>
    </w:p>
    <w:p w14:paraId="4AD2D4C0"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Tăng quản lý theo dõi tín hiệu qua </w:t>
      </w:r>
      <w:r w:rsidRPr="009066A3">
        <w:rPr>
          <w:rFonts w:ascii="Times New Roman" w:hAnsi="Times New Roman"/>
          <w:szCs w:val="28"/>
          <w:u w:color="FF0000"/>
        </w:rPr>
        <w:t>thiết bị</w:t>
      </w:r>
      <w:r w:rsidRPr="009066A3">
        <w:rPr>
          <w:rFonts w:ascii="Times New Roman" w:hAnsi="Times New Roman"/>
          <w:color w:val="auto"/>
          <w:szCs w:val="28"/>
        </w:rPr>
        <w:t xml:space="preserve"> giám sát hành trình tàu cá để ngăn chặn, xử lý các tàu giã cào vi phạm vùng biển khai thác.</w:t>
      </w:r>
    </w:p>
    <w:p w14:paraId="1538B0EE"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 Phối hợp với các tỉnh có tàu giã cào thường xuyên hoạt động tại vùng biển Hà Tĩnh như: Thanh Hóa, Nghệ An, Quảng Bình, Quảng </w:t>
      </w:r>
      <w:proofErr w:type="gramStart"/>
      <w:r w:rsidRPr="009066A3">
        <w:rPr>
          <w:rFonts w:ascii="Times New Roman" w:hAnsi="Times New Roman"/>
          <w:color w:val="auto"/>
          <w:szCs w:val="28"/>
        </w:rPr>
        <w:t>Ngãi,…</w:t>
      </w:r>
      <w:proofErr w:type="gramEnd"/>
      <w:r w:rsidRPr="009066A3">
        <w:rPr>
          <w:rFonts w:ascii="Times New Roman" w:hAnsi="Times New Roman"/>
          <w:color w:val="auto"/>
          <w:szCs w:val="28"/>
        </w:rPr>
        <w:t xml:space="preserve"> để thực hiện việc truy xuất dữ liệu giám sát hành trình và tiến hành xử lý các tàu cá vi phạm vùng khai thác ven bờ, vùng lộng theo đúng quy định.</w:t>
      </w:r>
    </w:p>
    <w:p w14:paraId="3AE85282"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Sở Nông nghiệp và Môi trường tiếp tục tham mưu, chỉ đạo thực hiện công tác quản lý, thanh tra, kiểm soát các hoạt động khai thác thuỷ sản trên sông, trên biển và tại các cảng cá, </w:t>
      </w:r>
      <w:r w:rsidRPr="009066A3">
        <w:rPr>
          <w:rFonts w:ascii="Times New Roman" w:hAnsi="Times New Roman"/>
          <w:szCs w:val="28"/>
          <w:u w:color="FF0000"/>
        </w:rPr>
        <w:t>bến cá</w:t>
      </w:r>
      <w:r w:rsidRPr="009066A3">
        <w:rPr>
          <w:rFonts w:ascii="Times New Roman" w:hAnsi="Times New Roman"/>
          <w:color w:val="auto"/>
          <w:szCs w:val="28"/>
        </w:rPr>
        <w:t xml:space="preserve">; phối hợp với các ngành liên quan trong công tác tuần tra, kiểm soát để kịp thời ngăn chặn các hành vi vi phạm pháp luật thuỷ sản trên địa bàn. Duy trì các đoàn liên ngành (Sở Nông nghiệp và Môi trường, Bộ Chỉ huy Bộ đội Biên phòng, Công an tỉnh và các địa phương) tổ chức ra quân tuần tra, kiểm tra, kiểm soát các hoạt động khai thác thuỷ sản trên sông, trên biển; tập trung kiểm soát hoạt động khai thác tại vùng biển ven bờ, vùng </w:t>
      </w:r>
      <w:r w:rsidRPr="009066A3">
        <w:rPr>
          <w:rFonts w:ascii="Times New Roman" w:hAnsi="Times New Roman"/>
          <w:szCs w:val="28"/>
          <w:u w:color="FF0000"/>
        </w:rPr>
        <w:t>lộng xử</w:t>
      </w:r>
      <w:r w:rsidRPr="009066A3">
        <w:rPr>
          <w:rFonts w:ascii="Times New Roman" w:hAnsi="Times New Roman"/>
          <w:color w:val="auto"/>
          <w:szCs w:val="28"/>
        </w:rPr>
        <w:t xml:space="preserve"> lý nghiêm các đối tượng vi phạm theo quy định.</w:t>
      </w:r>
    </w:p>
    <w:p w14:paraId="7DB219F8" w14:textId="47E34A4A"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Bộ Chỉ huy Bộ đội Biên phòng tỉnh: </w:t>
      </w:r>
      <w:r w:rsidR="001D30F7">
        <w:rPr>
          <w:rFonts w:ascii="Times New Roman" w:hAnsi="Times New Roman"/>
          <w:color w:val="auto"/>
          <w:szCs w:val="28"/>
        </w:rPr>
        <w:t>c</w:t>
      </w:r>
      <w:r w:rsidRPr="009066A3">
        <w:rPr>
          <w:rFonts w:ascii="Times New Roman" w:hAnsi="Times New Roman"/>
          <w:color w:val="auto"/>
          <w:szCs w:val="28"/>
        </w:rPr>
        <w:t>hủ trì việc tuần tra, kiểm soát trên biển, nhất là những vùng trọng điểm, phức tạp, ngăn chặn và xử lý nghiêm các hành vi vi phạm, đặc biệt là hành vi sử dụng chất nổ, xung điện để khai thác thuỷ sản; các tàu cá làm nghề giã cào vi phạm hoạt động ở vùng ven bờ, vùng lộng.</w:t>
      </w:r>
    </w:p>
    <w:p w14:paraId="349B29A5" w14:textId="7774BF26" w:rsidR="00403D28" w:rsidRPr="009066A3" w:rsidRDefault="0051433B" w:rsidP="009066A3">
      <w:pPr>
        <w:spacing w:before="60" w:after="60"/>
        <w:ind w:firstLine="567"/>
        <w:jc w:val="both"/>
        <w:rPr>
          <w:rFonts w:ascii="Times New Roman" w:hAnsi="Times New Roman"/>
          <w:i/>
          <w:iCs/>
          <w:color w:val="auto"/>
          <w:szCs w:val="28"/>
        </w:rPr>
      </w:pPr>
      <w:r w:rsidRPr="009066A3">
        <w:rPr>
          <w:rFonts w:ascii="Times New Roman" w:hAnsi="Times New Roman"/>
          <w:color w:val="auto"/>
          <w:szCs w:val="28"/>
        </w:rPr>
        <w:t xml:space="preserve">- Ủy ban nhân dân cấp huyện, xã: </w:t>
      </w:r>
      <w:r w:rsidR="001D30F7">
        <w:rPr>
          <w:rFonts w:ascii="Times New Roman" w:hAnsi="Times New Roman"/>
          <w:color w:val="auto"/>
          <w:szCs w:val="28"/>
        </w:rPr>
        <w:t>c</w:t>
      </w:r>
      <w:r w:rsidRPr="009066A3">
        <w:rPr>
          <w:rFonts w:ascii="Times New Roman" w:hAnsi="Times New Roman"/>
          <w:color w:val="auto"/>
          <w:szCs w:val="28"/>
        </w:rPr>
        <w:t>hỉ đạo các lực lượng chức năng thực hiện kiểm tra, kiểm soát và xử lý nghiêm các trường hợp vi phạm khai thác thủy sản bất hợp pháp, sử dụng xung điện, chất nổ để khai thác thủy sản; thường xuyên tổ chức tuyên truyền, vận động người dân chấp hành các quy định, tổ chức ký cam kết không vi phạm pháp luật về khai thác thuỷ sản; tuyên truyền và triển khai có hiệu quả các nội dung, chính sách về phát triển thủy sản của Trung ương, của tỉnh đã ban hành.</w:t>
      </w:r>
    </w:p>
    <w:p w14:paraId="3F995DCE"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76. Tuyến đường cao tốc Bắc - Nam: Bãi Vọt - Diễn Châu, Bãi Vọt - Hàm Nghi sắp hoàn thành nhưng một số tồn tại, hạn chế chậm được khắc phục đã ảnh hưởng đến đời sống, sản xuất của người dân trên địa bàn huyện </w:t>
      </w:r>
      <w:r w:rsidRPr="009066A3">
        <w:rPr>
          <w:rFonts w:ascii="Times New Roman" w:hAnsi="Times New Roman"/>
          <w:b/>
          <w:bCs/>
          <w:color w:val="auto"/>
          <w:szCs w:val="28"/>
        </w:rPr>
        <w:lastRenderedPageBreak/>
        <w:t>Đức Thọ, Can Lộc</w:t>
      </w:r>
      <w:r w:rsidRPr="009066A3">
        <w:rPr>
          <w:rStyle w:val="FootnoteReference"/>
          <w:rFonts w:ascii="Times New Roman" w:hAnsi="Times New Roman"/>
          <w:b/>
          <w:bCs/>
          <w:color w:val="auto"/>
          <w:szCs w:val="28"/>
        </w:rPr>
        <w:footnoteReference w:id="29"/>
      </w:r>
      <w:r w:rsidRPr="009066A3">
        <w:rPr>
          <w:rFonts w:ascii="Times New Roman" w:hAnsi="Times New Roman"/>
          <w:b/>
          <w:bCs/>
          <w:color w:val="auto"/>
          <w:szCs w:val="28"/>
        </w:rPr>
        <w:t xml:space="preserve"> (tại Kỳ họp thứ 14, 17, giữa năm 2024 HĐND tỉnh). </w:t>
      </w:r>
      <w:r w:rsidRPr="009066A3">
        <w:rPr>
          <w:rFonts w:ascii="Times New Roman" w:hAnsi="Times New Roman"/>
          <w:b/>
          <w:bCs/>
          <w:i/>
          <w:iCs/>
          <w:color w:val="auto"/>
          <w:szCs w:val="28"/>
        </w:rPr>
        <w:t xml:space="preserve">(Cử tri huyện Đức Thọ, Can Lộc) </w:t>
      </w:r>
    </w:p>
    <w:p w14:paraId="79B090E2"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1. Nội dung kiến nghị liên quan trên tuyến cao tốc Bắc Nam đoạn Diễn Châu – Bãi Vọt: </w:t>
      </w:r>
    </w:p>
    <w:p w14:paraId="05B32145" w14:textId="77777777" w:rsidR="00403D28" w:rsidRPr="009066A3" w:rsidRDefault="0051433B" w:rsidP="009066A3">
      <w:pPr>
        <w:spacing w:before="60" w:after="60"/>
        <w:ind w:firstLine="567"/>
        <w:jc w:val="both"/>
        <w:rPr>
          <w:rFonts w:ascii="Times New Roman" w:hAnsi="Times New Roman"/>
          <w:i/>
          <w:iCs/>
          <w:color w:val="auto"/>
          <w:szCs w:val="28"/>
        </w:rPr>
      </w:pPr>
      <w:r w:rsidRPr="009066A3">
        <w:rPr>
          <w:rFonts w:ascii="Times New Roman" w:hAnsi="Times New Roman"/>
          <w:i/>
          <w:iCs/>
          <w:color w:val="auto"/>
          <w:szCs w:val="28"/>
        </w:rPr>
        <w:t xml:space="preserve">i. Thi công Tuyến đường cao tốc Bắc - Nam </w:t>
      </w:r>
      <w:r w:rsidRPr="009066A3">
        <w:rPr>
          <w:rFonts w:ascii="Times New Roman" w:hAnsi="Times New Roman"/>
          <w:i/>
          <w:iCs/>
          <w:szCs w:val="28"/>
          <w:u w:color="FF0000"/>
        </w:rPr>
        <w:t>bơm cát làm</w:t>
      </w:r>
      <w:r w:rsidRPr="009066A3">
        <w:rPr>
          <w:rFonts w:ascii="Times New Roman" w:hAnsi="Times New Roman"/>
          <w:i/>
          <w:iCs/>
          <w:color w:val="auto"/>
          <w:szCs w:val="28"/>
        </w:rPr>
        <w:t xml:space="preserve"> vùi lấp hệ thống tiêu thoát nước, mương </w:t>
      </w:r>
      <w:r w:rsidRPr="009066A3">
        <w:rPr>
          <w:rFonts w:ascii="Times New Roman" w:hAnsi="Times New Roman"/>
          <w:i/>
          <w:iCs/>
          <w:szCs w:val="28"/>
          <w:u w:color="FF0000"/>
        </w:rPr>
        <w:t>tiêu úng vùng</w:t>
      </w:r>
      <w:r w:rsidRPr="009066A3">
        <w:rPr>
          <w:rFonts w:ascii="Times New Roman" w:hAnsi="Times New Roman"/>
          <w:i/>
          <w:iCs/>
          <w:color w:val="auto"/>
          <w:szCs w:val="28"/>
        </w:rPr>
        <w:t xml:space="preserve"> Bồng Sơn </w:t>
      </w:r>
      <w:r w:rsidRPr="009066A3">
        <w:rPr>
          <w:rFonts w:ascii="Times New Roman" w:hAnsi="Times New Roman"/>
          <w:i/>
          <w:iCs/>
          <w:szCs w:val="28"/>
          <w:u w:color="FF0000"/>
        </w:rPr>
        <w:t>dọc đê</w:t>
      </w:r>
      <w:r w:rsidRPr="009066A3">
        <w:rPr>
          <w:rFonts w:ascii="Times New Roman" w:hAnsi="Times New Roman"/>
          <w:i/>
          <w:iCs/>
          <w:color w:val="auto"/>
          <w:szCs w:val="28"/>
        </w:rPr>
        <w:t xml:space="preserve"> La Giang, ảnh hưởng khoảng 25ha diện tích đất trồng lúa của thôn Quy Vượng, thôn Tiến Thọ, xã Yên Hồ, huyện Đức Thọ. </w:t>
      </w:r>
    </w:p>
    <w:p w14:paraId="44100E96" w14:textId="77777777" w:rsidR="00403D28" w:rsidRPr="009066A3" w:rsidRDefault="0051433B" w:rsidP="009066A3">
      <w:pPr>
        <w:spacing w:before="60" w:after="60"/>
        <w:ind w:firstLine="567"/>
        <w:jc w:val="both"/>
        <w:rPr>
          <w:rFonts w:ascii="Times New Roman" w:hAnsi="Times New Roman"/>
          <w:i/>
          <w:iCs/>
          <w:color w:val="auto"/>
          <w:szCs w:val="28"/>
        </w:rPr>
      </w:pPr>
      <w:r w:rsidRPr="009066A3">
        <w:rPr>
          <w:rFonts w:ascii="Times New Roman" w:hAnsi="Times New Roman"/>
          <w:i/>
          <w:iCs/>
          <w:color w:val="auto"/>
          <w:szCs w:val="28"/>
        </w:rPr>
        <w:t xml:space="preserve">ii. Đề nghị tỉnh quan tâm chỉ đạo xử lý việc thi công Dự án đường cao tốc Bắc - Nam đoạn qua địa bàn thôn Tiến Thọ, xã Yên Hồ làm ngập úng, thiệt hại trên 02 ha diện tích sản xuất rau màu và 10 ha sản xuất Hè Thu, hơn 50 ha đất sản xuất bị ảnh hưởng do không đảm bảo tưới tiêu. </w:t>
      </w:r>
    </w:p>
    <w:p w14:paraId="370C6503"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 xml:space="preserve">Trả lời: </w:t>
      </w:r>
    </w:p>
    <w:p w14:paraId="718BF9BB"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Đến nay, đã xử lý, khắc phục xong toàn bộ các nội dung tồn tại, vướng mắc, nhân dân và các thôn xóm, HTX đã </w:t>
      </w:r>
      <w:r w:rsidRPr="009066A3">
        <w:rPr>
          <w:rFonts w:ascii="Times New Roman" w:hAnsi="Times New Roman"/>
          <w:szCs w:val="28"/>
          <w:u w:color="FF0000"/>
        </w:rPr>
        <w:t>ký biện</w:t>
      </w:r>
      <w:r w:rsidRPr="009066A3">
        <w:rPr>
          <w:rFonts w:ascii="Times New Roman" w:hAnsi="Times New Roman"/>
          <w:color w:val="auto"/>
          <w:szCs w:val="28"/>
        </w:rPr>
        <w:t xml:space="preserve"> bản thống nhất. </w:t>
      </w:r>
    </w:p>
    <w:p w14:paraId="21F86C61"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2. Nội dung kiến nghị liên quan trên tuyến cao tốc Bắc Nam đoạn Bãi Vọt </w:t>
      </w:r>
      <w:r w:rsidRPr="009066A3">
        <w:rPr>
          <w:rFonts w:ascii="Times New Roman" w:hAnsi="Times New Roman"/>
          <w:szCs w:val="28"/>
          <w:u w:color="FF0000"/>
        </w:rPr>
        <w:t>– Hàm Nghi</w:t>
      </w:r>
      <w:r w:rsidRPr="009066A3">
        <w:rPr>
          <w:rFonts w:ascii="Times New Roman" w:hAnsi="Times New Roman"/>
          <w:color w:val="auto"/>
          <w:szCs w:val="28"/>
        </w:rPr>
        <w:t xml:space="preserve">: </w:t>
      </w:r>
    </w:p>
    <w:p w14:paraId="52627903" w14:textId="77777777" w:rsidR="00403D28" w:rsidRPr="009066A3" w:rsidRDefault="0051433B" w:rsidP="009066A3">
      <w:pPr>
        <w:spacing w:before="60" w:after="60"/>
        <w:ind w:firstLine="567"/>
        <w:jc w:val="both"/>
        <w:rPr>
          <w:rFonts w:ascii="Times New Roman" w:hAnsi="Times New Roman"/>
          <w:i/>
          <w:iCs/>
          <w:color w:val="auto"/>
          <w:szCs w:val="28"/>
        </w:rPr>
      </w:pPr>
      <w:r w:rsidRPr="009066A3">
        <w:rPr>
          <w:rFonts w:ascii="Times New Roman" w:hAnsi="Times New Roman"/>
          <w:i/>
          <w:iCs/>
          <w:color w:val="auto"/>
          <w:szCs w:val="28"/>
        </w:rPr>
        <w:t xml:space="preserve">i. Đoạn qua địa bàn xã Thanh Bình Thịnh làm ngập úng, ảnh hưởng trực tiếp 8,5 ha diện tích sản xuất tại thôn Thanh Trung, thôn Quang Tiến. </w:t>
      </w:r>
    </w:p>
    <w:p w14:paraId="26C955A3"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 xml:space="preserve">Trả lời: </w:t>
      </w:r>
    </w:p>
    <w:p w14:paraId="14E7171F"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Ban QLDA Thăng Long đã chỉ đạo các đơn vị thi công khơi thông, nạo vét các tuyến </w:t>
      </w:r>
      <w:r w:rsidRPr="009066A3">
        <w:rPr>
          <w:rFonts w:ascii="Times New Roman" w:hAnsi="Times New Roman"/>
          <w:szCs w:val="28"/>
          <w:u w:color="FF0000"/>
        </w:rPr>
        <w:t>mương hiện hưu</w:t>
      </w:r>
      <w:r w:rsidRPr="009066A3">
        <w:rPr>
          <w:rFonts w:ascii="Times New Roman" w:hAnsi="Times New Roman"/>
          <w:color w:val="auto"/>
          <w:szCs w:val="28"/>
        </w:rPr>
        <w:t xml:space="preserve"> cơ bản đảm bảo thoát nước trong quá trình thi công dự án, đơn vị thi công sẽ tiếp tục khơi </w:t>
      </w:r>
      <w:r w:rsidRPr="009066A3">
        <w:rPr>
          <w:rFonts w:ascii="Times New Roman" w:hAnsi="Times New Roman"/>
          <w:szCs w:val="28"/>
          <w:u w:color="FF0000"/>
        </w:rPr>
        <w:t>thông mương</w:t>
      </w:r>
      <w:r w:rsidRPr="009066A3">
        <w:rPr>
          <w:rFonts w:ascii="Times New Roman" w:hAnsi="Times New Roman"/>
          <w:color w:val="auto"/>
          <w:szCs w:val="28"/>
        </w:rPr>
        <w:t xml:space="preserve"> khi bị bồi lấp để đảm bảo tiêu thoát nước, nhất là khi có mưa lớn. </w:t>
      </w:r>
    </w:p>
    <w:p w14:paraId="006ECFFD" w14:textId="77777777" w:rsidR="00403D28" w:rsidRPr="009066A3" w:rsidRDefault="0051433B" w:rsidP="009066A3">
      <w:pPr>
        <w:spacing w:before="60" w:after="60"/>
        <w:ind w:firstLine="567"/>
        <w:jc w:val="both"/>
        <w:rPr>
          <w:rFonts w:ascii="Times New Roman" w:hAnsi="Times New Roman"/>
          <w:i/>
          <w:iCs/>
          <w:color w:val="auto"/>
          <w:szCs w:val="28"/>
        </w:rPr>
      </w:pPr>
      <w:r w:rsidRPr="009066A3">
        <w:rPr>
          <w:rFonts w:ascii="Times New Roman" w:hAnsi="Times New Roman"/>
          <w:i/>
          <w:iCs/>
          <w:color w:val="auto"/>
          <w:szCs w:val="28"/>
        </w:rPr>
        <w:t xml:space="preserve">ii. Chưa hỗ trợ kinh phí đền bù cho HTX Đức Thịnh, HTX Quang Trung. </w:t>
      </w:r>
    </w:p>
    <w:p w14:paraId="362DDA94"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 xml:space="preserve">Trả lời: </w:t>
      </w:r>
    </w:p>
    <w:p w14:paraId="1827260D"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Hội đồng bồi thường, GPMB huyện Đức Thọ đã phối hợp cùng Ban QLDA Thăng Long kiểm tra rà soát tài sản của hợp tác xã (các đường giao thông nội đồng, cống, mương thoát nước).</w:t>
      </w:r>
    </w:p>
    <w:p w14:paraId="30EB8E33"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 Qua rà soát tại thực địa và hồ sơ thiết kế được duyệt thì các </w:t>
      </w:r>
      <w:r w:rsidRPr="009066A3">
        <w:rPr>
          <w:rFonts w:ascii="Times New Roman" w:hAnsi="Times New Roman"/>
          <w:szCs w:val="28"/>
          <w:u w:color="FF0000"/>
        </w:rPr>
        <w:t>tuyến mương</w:t>
      </w:r>
      <w:r w:rsidRPr="009066A3">
        <w:rPr>
          <w:rFonts w:ascii="Times New Roman" w:hAnsi="Times New Roman"/>
          <w:color w:val="auto"/>
          <w:szCs w:val="28"/>
        </w:rPr>
        <w:t xml:space="preserve"> này đã được bố trí hoàn trả đảm bảo tiêu thoát nước, hai bên đường cao tốc đã bố trí đường gom phục vụ dân đi lại sản xuất theo quy định nên các tài sản này không </w:t>
      </w:r>
      <w:r w:rsidRPr="009066A3">
        <w:rPr>
          <w:rFonts w:ascii="Times New Roman" w:hAnsi="Times New Roman"/>
          <w:color w:val="auto"/>
          <w:szCs w:val="28"/>
        </w:rPr>
        <w:lastRenderedPageBreak/>
        <w:t>được hỗ trợ, đền bù GPMB; UBND huyện Đức Thọ đã giải thích, tuyên truyền để nhân dân, các HTX nắm rõ các quy định.</w:t>
      </w:r>
    </w:p>
    <w:p w14:paraId="57BB0D52" w14:textId="77777777" w:rsidR="00403D28" w:rsidRPr="009066A3" w:rsidRDefault="0051433B" w:rsidP="009066A3">
      <w:pPr>
        <w:spacing w:before="60" w:after="60"/>
        <w:ind w:firstLine="567"/>
        <w:jc w:val="both"/>
        <w:rPr>
          <w:rFonts w:ascii="Times New Roman" w:hAnsi="Times New Roman"/>
          <w:b/>
          <w:bCs/>
          <w:i/>
          <w:iCs/>
          <w:color w:val="auto"/>
          <w:szCs w:val="28"/>
        </w:rPr>
      </w:pPr>
      <w:r w:rsidRPr="009066A3">
        <w:rPr>
          <w:rFonts w:ascii="Times New Roman" w:hAnsi="Times New Roman"/>
          <w:b/>
          <w:bCs/>
          <w:color w:val="auto"/>
          <w:szCs w:val="28"/>
        </w:rPr>
        <w:t xml:space="preserve">Câu 77. Đề nghị bố trí kinh phí thực hiện chính sách hỗ trợ các hộ dân bị thiệt hại trong chăn </w:t>
      </w:r>
      <w:r w:rsidRPr="009066A3">
        <w:rPr>
          <w:rFonts w:ascii="Times New Roman" w:hAnsi="Times New Roman"/>
          <w:b/>
          <w:bCs/>
          <w:szCs w:val="28"/>
          <w:u w:color="FF0000"/>
        </w:rPr>
        <w:t>nuôi do</w:t>
      </w:r>
      <w:r w:rsidRPr="009066A3">
        <w:rPr>
          <w:rFonts w:ascii="Times New Roman" w:hAnsi="Times New Roman"/>
          <w:b/>
          <w:bCs/>
          <w:color w:val="auto"/>
          <w:szCs w:val="28"/>
        </w:rPr>
        <w:t xml:space="preserve"> dịch bệnh viêm </w:t>
      </w:r>
      <w:r w:rsidRPr="009066A3">
        <w:rPr>
          <w:rFonts w:ascii="Times New Roman" w:hAnsi="Times New Roman"/>
          <w:b/>
          <w:bCs/>
          <w:szCs w:val="28"/>
          <w:u w:color="FF0000"/>
        </w:rPr>
        <w:t>da nổi cục trên đàn trâu</w:t>
      </w:r>
      <w:r w:rsidRPr="009066A3">
        <w:rPr>
          <w:rFonts w:ascii="Times New Roman" w:hAnsi="Times New Roman"/>
          <w:b/>
          <w:bCs/>
          <w:color w:val="auto"/>
          <w:szCs w:val="28"/>
        </w:rPr>
        <w:t xml:space="preserve">, bò bị tiêu hủy, dịch </w:t>
      </w:r>
      <w:r w:rsidRPr="009066A3">
        <w:rPr>
          <w:rFonts w:ascii="Times New Roman" w:hAnsi="Times New Roman"/>
          <w:b/>
          <w:bCs/>
          <w:szCs w:val="28"/>
          <w:u w:color="FF0000"/>
        </w:rPr>
        <w:t>tả lợn</w:t>
      </w:r>
      <w:r w:rsidRPr="009066A3">
        <w:rPr>
          <w:rFonts w:ascii="Times New Roman" w:hAnsi="Times New Roman"/>
          <w:b/>
          <w:bCs/>
          <w:color w:val="auto"/>
          <w:szCs w:val="28"/>
        </w:rPr>
        <w:t xml:space="preserve"> Châu phi (tại Kỳ họp thứ 11, 14, 17 HĐND tỉnh). </w:t>
      </w:r>
      <w:r w:rsidRPr="009066A3">
        <w:rPr>
          <w:rFonts w:ascii="Times New Roman" w:hAnsi="Times New Roman"/>
          <w:b/>
          <w:bCs/>
          <w:i/>
          <w:iCs/>
          <w:color w:val="auto"/>
          <w:szCs w:val="28"/>
        </w:rPr>
        <w:t xml:space="preserve">(Cử tri các huyện: Can Lộc, Lộc Hà, Đức Thọ). </w:t>
      </w:r>
    </w:p>
    <w:p w14:paraId="3DFAF7FA" w14:textId="77777777" w:rsidR="00403D28" w:rsidRPr="009066A3" w:rsidRDefault="0051433B" w:rsidP="009066A3">
      <w:pPr>
        <w:spacing w:before="60" w:after="60"/>
        <w:ind w:firstLine="567"/>
        <w:jc w:val="both"/>
        <w:rPr>
          <w:rFonts w:ascii="Times New Roman" w:hAnsi="Times New Roman"/>
          <w:b/>
          <w:bCs/>
          <w:color w:val="auto"/>
          <w:szCs w:val="28"/>
        </w:rPr>
      </w:pPr>
      <w:r w:rsidRPr="009066A3">
        <w:rPr>
          <w:rFonts w:ascii="Times New Roman" w:hAnsi="Times New Roman"/>
          <w:b/>
          <w:bCs/>
          <w:color w:val="auto"/>
          <w:szCs w:val="28"/>
        </w:rPr>
        <w:t xml:space="preserve">Trả lời: </w:t>
      </w:r>
    </w:p>
    <w:p w14:paraId="60080EF4" w14:textId="35A83210"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Sở Tài chính đã có Văn bản số 5674/STC-NSHX ngày 04/12/2024 gửi UBND các huyện Can Lộc, Lộc Hà, Đức Thọ để trả lời cử tri</w:t>
      </w:r>
      <w:r w:rsidR="009066A3" w:rsidRPr="009066A3">
        <w:rPr>
          <w:rFonts w:ascii="Times New Roman" w:hAnsi="Times New Roman"/>
          <w:color w:val="auto"/>
          <w:szCs w:val="28"/>
        </w:rPr>
        <w:t>:</w:t>
      </w:r>
      <w:r w:rsidRPr="009066A3">
        <w:rPr>
          <w:rFonts w:ascii="Times New Roman" w:hAnsi="Times New Roman"/>
          <w:color w:val="auto"/>
          <w:szCs w:val="28"/>
        </w:rPr>
        <w:t xml:space="preserve"> </w:t>
      </w:r>
    </w:p>
    <w:p w14:paraId="30329E61" w14:textId="109567A2"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Trên cơ sở báo cáo và tổng hợp số liệu thiệt hại, UBND tỉnh đề xuất Bộ Tài chính bổ sung kinh phí. Ngày 14/8/2024, Bộ Tài chính có Văn bản số 8528/BTC-NSNN về việc hỗ trợ kinh phí tiêu huỷ lợn mắc bệnh Dịch tả lợn Châu Phi và tiêu huỷ trâu, bò mắc bệnh viêm </w:t>
      </w:r>
      <w:r w:rsidRPr="009066A3">
        <w:rPr>
          <w:rFonts w:ascii="Times New Roman" w:hAnsi="Times New Roman"/>
          <w:szCs w:val="28"/>
          <w:u w:color="FF0000"/>
        </w:rPr>
        <w:t xml:space="preserve">da nổi cục </w:t>
      </w:r>
      <w:r w:rsidR="00E01058" w:rsidRPr="009066A3">
        <w:rPr>
          <w:rFonts w:ascii="Times New Roman" w:hAnsi="Times New Roman"/>
          <w:szCs w:val="28"/>
          <w:u w:color="FF0000"/>
        </w:rPr>
        <w:t xml:space="preserve">từ </w:t>
      </w:r>
      <w:r w:rsidRPr="009066A3">
        <w:rPr>
          <w:rFonts w:ascii="Times New Roman" w:hAnsi="Times New Roman"/>
          <w:szCs w:val="28"/>
          <w:u w:color="FF0000"/>
        </w:rPr>
        <w:t>năm</w:t>
      </w:r>
      <w:r w:rsidRPr="009066A3">
        <w:rPr>
          <w:rFonts w:ascii="Times New Roman" w:hAnsi="Times New Roman"/>
          <w:color w:val="auto"/>
          <w:szCs w:val="28"/>
        </w:rPr>
        <w:t xml:space="preserve"> 2021 </w:t>
      </w:r>
      <w:r w:rsidRPr="009066A3">
        <w:rPr>
          <w:rFonts w:ascii="Times New Roman" w:hAnsi="Times New Roman"/>
          <w:szCs w:val="28"/>
          <w:u w:color="FF0000"/>
        </w:rPr>
        <w:t>cho tỉnh</w:t>
      </w:r>
      <w:r w:rsidRPr="009066A3">
        <w:rPr>
          <w:rFonts w:ascii="Times New Roman" w:hAnsi="Times New Roman"/>
          <w:color w:val="auto"/>
          <w:szCs w:val="28"/>
        </w:rPr>
        <w:t xml:space="preserve"> Hà Tĩnh.</w:t>
      </w:r>
    </w:p>
    <w:p w14:paraId="20F2ACC2" w14:textId="77777777" w:rsidR="00403D28" w:rsidRPr="009066A3" w:rsidRDefault="0051433B" w:rsidP="009066A3">
      <w:pPr>
        <w:spacing w:before="60" w:after="60"/>
        <w:ind w:firstLine="567"/>
        <w:jc w:val="both"/>
        <w:rPr>
          <w:rFonts w:ascii="Times New Roman" w:hAnsi="Times New Roman"/>
          <w:color w:val="auto"/>
          <w:szCs w:val="28"/>
        </w:rPr>
      </w:pPr>
      <w:r w:rsidRPr="009066A3">
        <w:rPr>
          <w:rFonts w:ascii="Times New Roman" w:hAnsi="Times New Roman"/>
          <w:color w:val="auto"/>
          <w:szCs w:val="28"/>
        </w:rPr>
        <w:t xml:space="preserve">Căn cứ nguồn kinh phí Ngân sách Trung ương hỗ trợ và nguồn ngân sách địa phương đảm bảo theo quy định, UBND tỉnh ban hành Quyết định số 2569/QĐ-UBND ngày 08/11/2024 về việc cấp kinh phí hỗ trợ cho người chăn nuôi bị thiệt </w:t>
      </w:r>
      <w:r w:rsidRPr="009066A3">
        <w:rPr>
          <w:rFonts w:ascii="Times New Roman" w:hAnsi="Times New Roman"/>
          <w:szCs w:val="28"/>
          <w:u w:color="FF0000"/>
        </w:rPr>
        <w:t>hại do</w:t>
      </w:r>
      <w:r w:rsidRPr="009066A3">
        <w:rPr>
          <w:rFonts w:ascii="Times New Roman" w:hAnsi="Times New Roman"/>
          <w:color w:val="auto"/>
          <w:szCs w:val="28"/>
        </w:rPr>
        <w:t xml:space="preserve"> dịch bệnh Viêm </w:t>
      </w:r>
      <w:r w:rsidRPr="009066A3">
        <w:rPr>
          <w:rFonts w:ascii="Times New Roman" w:hAnsi="Times New Roman"/>
          <w:szCs w:val="28"/>
          <w:u w:color="FF0000"/>
        </w:rPr>
        <w:t>da nổi cục trâu</w:t>
      </w:r>
      <w:r w:rsidRPr="009066A3">
        <w:rPr>
          <w:rFonts w:ascii="Times New Roman" w:hAnsi="Times New Roman"/>
          <w:color w:val="auto"/>
          <w:szCs w:val="28"/>
        </w:rPr>
        <w:t xml:space="preserve">, bò và Dịch tả lợn Châu Phi cấp kinh phí cho các địa phương để hỗ trợ cho người chăn nuôi bị thiệt hại do dịch bệnh Viêm da nổi cục trâu bò (tiêu huỷ từ ngày 27/9/2021) và Dịch tả lợn Châu Phi tiêu huỷ từ năm 2021 đến nay </w:t>
      </w:r>
      <w:r w:rsidRPr="009066A3">
        <w:rPr>
          <w:rFonts w:ascii="Times New Roman" w:hAnsi="Times New Roman"/>
          <w:szCs w:val="28"/>
          <w:u w:color="FF0000"/>
        </w:rPr>
        <w:t>với số tiền</w:t>
      </w:r>
      <w:r w:rsidRPr="009066A3">
        <w:rPr>
          <w:rFonts w:ascii="Times New Roman" w:hAnsi="Times New Roman"/>
          <w:color w:val="auto"/>
          <w:szCs w:val="28"/>
        </w:rPr>
        <w:t xml:space="preserve"> 46.820.722.000 đồng (trong đó: huyện Can Lộc 3.701.124.000 đồng, huyện Lộc Hà 1.313.888.000 đồng, huyện Đức Thọ 4.685.700 đồng).</w:t>
      </w:r>
    </w:p>
    <w:p w14:paraId="18DA46D3" w14:textId="77777777" w:rsidR="00403D28" w:rsidRPr="009066A3" w:rsidRDefault="0051433B" w:rsidP="009066A3">
      <w:pPr>
        <w:spacing w:before="60" w:after="60"/>
        <w:ind w:firstLine="567"/>
        <w:jc w:val="both"/>
        <w:rPr>
          <w:rFonts w:ascii="Times New Roman" w:hAnsi="Times New Roman"/>
          <w:b/>
          <w:color w:val="auto"/>
          <w:spacing w:val="-2"/>
          <w:szCs w:val="28"/>
        </w:rPr>
      </w:pPr>
      <w:r w:rsidRPr="009066A3">
        <w:rPr>
          <w:rFonts w:ascii="Times New Roman" w:hAnsi="Times New Roman"/>
          <w:color w:val="auto"/>
          <w:szCs w:val="28"/>
        </w:rPr>
        <w:t>Căn cứ Quyết định của UBND tỉnh, Sở Tài chính đã thực hiện cấp phát kinh phí kịp thời cho các địa phương; đề nghị UBND cấp huyện quyết định cấp kinh phí cho UBND cấp xã thực hiện chi trả kinh phí hỗ trợ kịp thời, đảm bảo quy định; hướng dẫn, chỉ đạo UBND cấp xã sử dụng và thanh quyết toán kinh phí hỗ trợ theo quy định hiện hành.</w:t>
      </w:r>
    </w:p>
    <w:p w14:paraId="08DBD6E9" w14:textId="77777777" w:rsidR="00403D28" w:rsidRPr="009066A3" w:rsidRDefault="0051433B" w:rsidP="009066A3">
      <w:pPr>
        <w:pBdr>
          <w:top w:val="dotted" w:sz="4" w:space="0" w:color="FFFFFF"/>
          <w:left w:val="dotted" w:sz="4" w:space="0" w:color="FFFFFF"/>
          <w:bottom w:val="dotted" w:sz="4" w:space="12" w:color="FFFFFF"/>
          <w:right w:val="dotted" w:sz="4" w:space="0" w:color="FFFFFF"/>
        </w:pBdr>
        <w:shd w:val="clear" w:color="auto" w:fill="FFFFFF"/>
        <w:tabs>
          <w:tab w:val="left" w:pos="1560"/>
          <w:tab w:val="left" w:pos="3240"/>
          <w:tab w:val="right" w:pos="9380"/>
        </w:tabs>
        <w:spacing w:before="60" w:after="60"/>
        <w:ind w:firstLine="567"/>
        <w:jc w:val="both"/>
        <w:rPr>
          <w:rFonts w:ascii="Times New Roman" w:hAnsi="Times New Roman"/>
          <w:color w:val="auto"/>
          <w:szCs w:val="28"/>
          <w:lang w:val="sq-AL"/>
        </w:rPr>
      </w:pPr>
      <w:r w:rsidRPr="009066A3">
        <w:rPr>
          <w:rFonts w:ascii="Times New Roman" w:hAnsi="Times New Roman"/>
          <w:color w:val="auto"/>
          <w:szCs w:val="28"/>
        </w:rPr>
        <w:t>Trên đây là báo cáo tổng hợp kết quả giải quyết các ý kiến, kiến nghị của cử tri gửi tới Kỳ họp thứ 23 HĐND tỉnh khóa XVIII, UBND tỉnh báo cáo HĐND tỉnh, Thường trực HĐND tỉnh và các đại biểu HĐND tỉnh./.</w:t>
      </w:r>
    </w:p>
    <w:tbl>
      <w:tblPr>
        <w:tblW w:w="9180" w:type="dxa"/>
        <w:tblLook w:val="04A0" w:firstRow="1" w:lastRow="0" w:firstColumn="1" w:lastColumn="0" w:noHBand="0" w:noVBand="1"/>
      </w:tblPr>
      <w:tblGrid>
        <w:gridCol w:w="5211"/>
        <w:gridCol w:w="3969"/>
      </w:tblGrid>
      <w:tr w:rsidR="00403D28" w14:paraId="570BC530" w14:textId="77777777">
        <w:trPr>
          <w:trHeight w:val="3306"/>
        </w:trPr>
        <w:tc>
          <w:tcPr>
            <w:tcW w:w="5211" w:type="dxa"/>
          </w:tcPr>
          <w:p w14:paraId="74D05C58" w14:textId="77777777" w:rsidR="00403D28" w:rsidRDefault="0051433B">
            <w:pPr>
              <w:pStyle w:val="Body1"/>
              <w:rPr>
                <w:b/>
                <w:i/>
                <w:color w:val="auto"/>
                <w:lang w:val="de-DE"/>
              </w:rPr>
            </w:pPr>
            <w:r>
              <w:rPr>
                <w:b/>
                <w:i/>
                <w:color w:val="auto"/>
                <w:lang w:val="de-DE"/>
              </w:rPr>
              <w:t>Nơi nhận:</w:t>
            </w:r>
          </w:p>
          <w:p w14:paraId="7873828B" w14:textId="77777777" w:rsidR="00403D28" w:rsidRDefault="0051433B">
            <w:pPr>
              <w:pStyle w:val="Body1"/>
              <w:rPr>
                <w:color w:val="auto"/>
                <w:sz w:val="22"/>
                <w:szCs w:val="22"/>
              </w:rPr>
            </w:pPr>
            <w:r>
              <w:rPr>
                <w:color w:val="auto"/>
                <w:sz w:val="22"/>
                <w:szCs w:val="22"/>
              </w:rPr>
              <w:t xml:space="preserve">- TTr HĐND </w:t>
            </w:r>
            <w:proofErr w:type="gramStart"/>
            <w:r>
              <w:rPr>
                <w:color w:val="auto"/>
                <w:sz w:val="22"/>
                <w:szCs w:val="22"/>
              </w:rPr>
              <w:t>tỉnh;</w:t>
            </w:r>
            <w:proofErr w:type="gramEnd"/>
            <w:r>
              <w:rPr>
                <w:color w:val="auto"/>
                <w:sz w:val="22"/>
                <w:szCs w:val="22"/>
              </w:rPr>
              <w:t xml:space="preserve"> </w:t>
            </w:r>
          </w:p>
          <w:p w14:paraId="026401F7" w14:textId="77777777" w:rsidR="00403D28" w:rsidRDefault="0051433B">
            <w:pPr>
              <w:pStyle w:val="Body1"/>
              <w:rPr>
                <w:color w:val="auto"/>
                <w:sz w:val="22"/>
                <w:szCs w:val="22"/>
              </w:rPr>
            </w:pPr>
            <w:r>
              <w:rPr>
                <w:color w:val="auto"/>
                <w:sz w:val="22"/>
                <w:szCs w:val="22"/>
              </w:rPr>
              <w:t xml:space="preserve">- Các Tổ đại biểu HĐND </w:t>
            </w:r>
            <w:proofErr w:type="gramStart"/>
            <w:r>
              <w:rPr>
                <w:color w:val="auto"/>
                <w:sz w:val="22"/>
                <w:szCs w:val="22"/>
              </w:rPr>
              <w:t>tỉnh;</w:t>
            </w:r>
            <w:proofErr w:type="gramEnd"/>
            <w:r>
              <w:rPr>
                <w:color w:val="auto"/>
                <w:sz w:val="22"/>
                <w:szCs w:val="22"/>
              </w:rPr>
              <w:t xml:space="preserve"> </w:t>
            </w:r>
          </w:p>
          <w:p w14:paraId="51AC10C2" w14:textId="77777777" w:rsidR="00403D28" w:rsidRDefault="0051433B">
            <w:pPr>
              <w:pStyle w:val="Body1"/>
              <w:rPr>
                <w:color w:val="auto"/>
                <w:sz w:val="22"/>
                <w:szCs w:val="22"/>
              </w:rPr>
            </w:pPr>
            <w:r>
              <w:rPr>
                <w:color w:val="auto"/>
                <w:sz w:val="22"/>
                <w:szCs w:val="22"/>
              </w:rPr>
              <w:t xml:space="preserve">- Các đại biểu HĐND </w:t>
            </w:r>
            <w:proofErr w:type="gramStart"/>
            <w:r>
              <w:rPr>
                <w:color w:val="auto"/>
                <w:sz w:val="22"/>
                <w:szCs w:val="22"/>
              </w:rPr>
              <w:t>tỉnh;</w:t>
            </w:r>
            <w:proofErr w:type="gramEnd"/>
            <w:r>
              <w:rPr>
                <w:color w:val="auto"/>
                <w:sz w:val="22"/>
                <w:szCs w:val="22"/>
              </w:rPr>
              <w:t xml:space="preserve"> </w:t>
            </w:r>
          </w:p>
          <w:p w14:paraId="510BCCE0" w14:textId="77777777" w:rsidR="00403D28" w:rsidRDefault="0051433B">
            <w:pPr>
              <w:pStyle w:val="Body1"/>
              <w:rPr>
                <w:color w:val="auto"/>
                <w:sz w:val="22"/>
                <w:szCs w:val="22"/>
              </w:rPr>
            </w:pPr>
            <w:r>
              <w:rPr>
                <w:color w:val="auto"/>
                <w:sz w:val="22"/>
                <w:szCs w:val="22"/>
              </w:rPr>
              <w:t xml:space="preserve">- Chủ tịch, các PCT UBND </w:t>
            </w:r>
            <w:proofErr w:type="gramStart"/>
            <w:r>
              <w:rPr>
                <w:color w:val="auto"/>
                <w:sz w:val="22"/>
                <w:szCs w:val="22"/>
              </w:rPr>
              <w:t>tỉnh;</w:t>
            </w:r>
            <w:proofErr w:type="gramEnd"/>
            <w:r>
              <w:rPr>
                <w:color w:val="auto"/>
                <w:sz w:val="22"/>
                <w:szCs w:val="22"/>
              </w:rPr>
              <w:t xml:space="preserve"> </w:t>
            </w:r>
          </w:p>
          <w:p w14:paraId="4CBF9B85" w14:textId="77777777" w:rsidR="00403D28" w:rsidRDefault="0051433B">
            <w:pPr>
              <w:pStyle w:val="Body1"/>
              <w:rPr>
                <w:color w:val="auto"/>
                <w:sz w:val="22"/>
                <w:szCs w:val="22"/>
              </w:rPr>
            </w:pPr>
            <w:r>
              <w:rPr>
                <w:color w:val="auto"/>
                <w:sz w:val="22"/>
                <w:szCs w:val="22"/>
              </w:rPr>
              <w:t xml:space="preserve">- Các Ban HĐND </w:t>
            </w:r>
            <w:proofErr w:type="gramStart"/>
            <w:r>
              <w:rPr>
                <w:color w:val="auto"/>
                <w:sz w:val="22"/>
                <w:szCs w:val="22"/>
              </w:rPr>
              <w:t>tỉnh;</w:t>
            </w:r>
            <w:proofErr w:type="gramEnd"/>
          </w:p>
          <w:p w14:paraId="6DBE179A" w14:textId="77777777" w:rsidR="00403D28" w:rsidRDefault="0051433B">
            <w:pPr>
              <w:pStyle w:val="Body1"/>
              <w:rPr>
                <w:color w:val="auto"/>
                <w:sz w:val="22"/>
                <w:szCs w:val="22"/>
              </w:rPr>
            </w:pPr>
            <w:r>
              <w:rPr>
                <w:color w:val="auto"/>
                <w:sz w:val="22"/>
                <w:szCs w:val="22"/>
              </w:rPr>
              <w:t xml:space="preserve">- Văn phòng Đoàn ĐBQH và HĐND </w:t>
            </w:r>
            <w:proofErr w:type="gramStart"/>
            <w:r>
              <w:rPr>
                <w:color w:val="auto"/>
                <w:sz w:val="22"/>
                <w:szCs w:val="22"/>
              </w:rPr>
              <w:t>tỉnh;</w:t>
            </w:r>
            <w:proofErr w:type="gramEnd"/>
          </w:p>
          <w:p w14:paraId="309C6A6E" w14:textId="77777777" w:rsidR="00403D28" w:rsidRDefault="0051433B">
            <w:pPr>
              <w:pStyle w:val="Body1"/>
              <w:rPr>
                <w:color w:val="auto"/>
                <w:sz w:val="22"/>
                <w:szCs w:val="22"/>
              </w:rPr>
            </w:pPr>
            <w:r>
              <w:rPr>
                <w:color w:val="auto"/>
                <w:sz w:val="22"/>
                <w:szCs w:val="22"/>
              </w:rPr>
              <w:t xml:space="preserve">- Các sở, ban, ngành chủ trì trả </w:t>
            </w:r>
            <w:proofErr w:type="gramStart"/>
            <w:r>
              <w:rPr>
                <w:color w:val="auto"/>
                <w:sz w:val="22"/>
                <w:szCs w:val="22"/>
              </w:rPr>
              <w:t>lời;</w:t>
            </w:r>
            <w:proofErr w:type="gramEnd"/>
            <w:r>
              <w:rPr>
                <w:color w:val="auto"/>
                <w:sz w:val="22"/>
                <w:szCs w:val="22"/>
              </w:rPr>
              <w:t xml:space="preserve">  </w:t>
            </w:r>
          </w:p>
          <w:p w14:paraId="7BABBE9F" w14:textId="77777777" w:rsidR="00403D28" w:rsidRDefault="0051433B">
            <w:pPr>
              <w:pStyle w:val="Body1"/>
              <w:rPr>
                <w:color w:val="auto"/>
                <w:sz w:val="22"/>
                <w:szCs w:val="22"/>
              </w:rPr>
            </w:pPr>
            <w:r>
              <w:rPr>
                <w:color w:val="auto"/>
                <w:sz w:val="22"/>
                <w:szCs w:val="22"/>
              </w:rPr>
              <w:t xml:space="preserve">- HĐND, UBND các huyện, </w:t>
            </w:r>
            <w:r>
              <w:rPr>
                <w:sz w:val="22"/>
                <w:szCs w:val="22"/>
                <w:u w:color="FF0000"/>
              </w:rPr>
              <w:t>Tp</w:t>
            </w:r>
            <w:r>
              <w:rPr>
                <w:color w:val="auto"/>
                <w:sz w:val="22"/>
                <w:szCs w:val="22"/>
              </w:rPr>
              <w:t xml:space="preserve">, </w:t>
            </w:r>
            <w:proofErr w:type="gramStart"/>
            <w:r>
              <w:rPr>
                <w:sz w:val="22"/>
                <w:szCs w:val="22"/>
                <w:u w:color="FF0000"/>
              </w:rPr>
              <w:t>Tx</w:t>
            </w:r>
            <w:r>
              <w:rPr>
                <w:color w:val="auto"/>
                <w:sz w:val="22"/>
                <w:szCs w:val="22"/>
              </w:rPr>
              <w:t>;</w:t>
            </w:r>
            <w:proofErr w:type="gramEnd"/>
            <w:r>
              <w:rPr>
                <w:color w:val="auto"/>
                <w:sz w:val="22"/>
                <w:szCs w:val="22"/>
              </w:rPr>
              <w:t xml:space="preserve"> </w:t>
            </w:r>
          </w:p>
          <w:p w14:paraId="06BCD09A" w14:textId="77777777" w:rsidR="00403D28" w:rsidRDefault="0051433B">
            <w:pPr>
              <w:pStyle w:val="Body1"/>
              <w:rPr>
                <w:color w:val="auto"/>
                <w:sz w:val="22"/>
                <w:szCs w:val="22"/>
              </w:rPr>
            </w:pPr>
            <w:r>
              <w:rPr>
                <w:color w:val="auto"/>
                <w:sz w:val="22"/>
                <w:szCs w:val="22"/>
              </w:rPr>
              <w:t xml:space="preserve">- Chánh VP, các PCVP UBND </w:t>
            </w:r>
            <w:proofErr w:type="gramStart"/>
            <w:r>
              <w:rPr>
                <w:color w:val="auto"/>
                <w:sz w:val="22"/>
                <w:szCs w:val="22"/>
              </w:rPr>
              <w:t>tỉnh;</w:t>
            </w:r>
            <w:proofErr w:type="gramEnd"/>
            <w:r>
              <w:rPr>
                <w:color w:val="auto"/>
                <w:sz w:val="22"/>
                <w:szCs w:val="22"/>
              </w:rPr>
              <w:t xml:space="preserve"> </w:t>
            </w:r>
          </w:p>
          <w:p w14:paraId="149B5AB9" w14:textId="77777777" w:rsidR="00403D28" w:rsidRDefault="0051433B">
            <w:pPr>
              <w:pStyle w:val="Body1"/>
              <w:rPr>
                <w:color w:val="auto"/>
                <w:sz w:val="22"/>
                <w:szCs w:val="22"/>
              </w:rPr>
            </w:pPr>
            <w:r>
              <w:rPr>
                <w:color w:val="auto"/>
                <w:sz w:val="22"/>
                <w:szCs w:val="22"/>
              </w:rPr>
              <w:t xml:space="preserve">- CVVP UBND </w:t>
            </w:r>
            <w:proofErr w:type="gramStart"/>
            <w:r>
              <w:rPr>
                <w:color w:val="auto"/>
                <w:sz w:val="22"/>
                <w:szCs w:val="22"/>
              </w:rPr>
              <w:t>tỉnh;</w:t>
            </w:r>
            <w:proofErr w:type="gramEnd"/>
          </w:p>
          <w:p w14:paraId="26F41638" w14:textId="77777777" w:rsidR="00403D28" w:rsidRDefault="0051433B">
            <w:pPr>
              <w:pStyle w:val="Body1"/>
              <w:rPr>
                <w:color w:val="auto"/>
                <w:sz w:val="22"/>
                <w:szCs w:val="22"/>
                <w:lang w:val="de-DE"/>
              </w:rPr>
            </w:pPr>
            <w:r>
              <w:rPr>
                <w:color w:val="auto"/>
                <w:sz w:val="22"/>
                <w:szCs w:val="22"/>
              </w:rPr>
              <w:t>- Lưu: VT, TH</w:t>
            </w:r>
            <w:r>
              <w:rPr>
                <w:color w:val="auto"/>
                <w:sz w:val="22"/>
                <w:szCs w:val="22"/>
                <w:vertAlign w:val="subscript"/>
              </w:rPr>
              <w:t>2</w:t>
            </w:r>
            <w:r>
              <w:rPr>
                <w:color w:val="auto"/>
                <w:sz w:val="22"/>
                <w:szCs w:val="22"/>
              </w:rPr>
              <w:t>.</w:t>
            </w:r>
          </w:p>
          <w:p w14:paraId="7D051FDB" w14:textId="77777777" w:rsidR="00403D28" w:rsidRDefault="00403D28">
            <w:pPr>
              <w:tabs>
                <w:tab w:val="left" w:pos="1380"/>
              </w:tabs>
              <w:rPr>
                <w:rFonts w:ascii="Times New Roman" w:hAnsi="Times New Roman"/>
                <w:color w:val="auto"/>
                <w:lang w:val="de-DE"/>
              </w:rPr>
            </w:pPr>
          </w:p>
        </w:tc>
        <w:tc>
          <w:tcPr>
            <w:tcW w:w="3969" w:type="dxa"/>
          </w:tcPr>
          <w:p w14:paraId="48A419A2" w14:textId="77777777" w:rsidR="00403D28" w:rsidRDefault="0051433B">
            <w:pPr>
              <w:jc w:val="center"/>
              <w:rPr>
                <w:rFonts w:ascii="Times New Roman" w:hAnsi="Times New Roman"/>
                <w:b/>
                <w:bCs/>
                <w:color w:val="auto"/>
                <w:sz w:val="26"/>
                <w:szCs w:val="26"/>
              </w:rPr>
            </w:pPr>
            <w:r>
              <w:rPr>
                <w:rFonts w:ascii="Times New Roman" w:hAnsi="Times New Roman"/>
                <w:b/>
                <w:bCs/>
                <w:color w:val="auto"/>
                <w:sz w:val="26"/>
                <w:szCs w:val="26"/>
              </w:rPr>
              <w:t>TM. UỶ BAN NHÂN DÂN</w:t>
            </w:r>
          </w:p>
          <w:p w14:paraId="5A78261B" w14:textId="77777777" w:rsidR="00403D28" w:rsidRDefault="0051433B">
            <w:pPr>
              <w:tabs>
                <w:tab w:val="left" w:pos="1200"/>
                <w:tab w:val="center" w:pos="1876"/>
              </w:tabs>
              <w:jc w:val="center"/>
              <w:rPr>
                <w:rFonts w:ascii="Times New Roman" w:hAnsi="Times New Roman"/>
                <w:b/>
                <w:bCs/>
                <w:color w:val="auto"/>
                <w:sz w:val="26"/>
                <w:szCs w:val="26"/>
              </w:rPr>
            </w:pPr>
            <w:r>
              <w:rPr>
                <w:rFonts w:ascii="Times New Roman" w:hAnsi="Times New Roman"/>
                <w:b/>
                <w:bCs/>
                <w:color w:val="auto"/>
                <w:sz w:val="26"/>
                <w:szCs w:val="26"/>
              </w:rPr>
              <w:t>KT. CHỦ TỊCH</w:t>
            </w:r>
          </w:p>
          <w:p w14:paraId="4E5AB3DF" w14:textId="77777777" w:rsidR="00403D28" w:rsidRDefault="0051433B">
            <w:pPr>
              <w:tabs>
                <w:tab w:val="left" w:pos="1200"/>
                <w:tab w:val="center" w:pos="1876"/>
              </w:tabs>
              <w:jc w:val="center"/>
              <w:rPr>
                <w:rFonts w:ascii="Times New Roman" w:hAnsi="Times New Roman"/>
                <w:b/>
                <w:bCs/>
                <w:color w:val="auto"/>
                <w:sz w:val="26"/>
                <w:szCs w:val="26"/>
              </w:rPr>
            </w:pPr>
            <w:r>
              <w:rPr>
                <w:rFonts w:ascii="Times New Roman" w:hAnsi="Times New Roman"/>
                <w:b/>
                <w:bCs/>
                <w:color w:val="auto"/>
                <w:sz w:val="26"/>
                <w:szCs w:val="26"/>
              </w:rPr>
              <w:t>PHÓ CHỦ TỊCH</w:t>
            </w:r>
          </w:p>
          <w:p w14:paraId="08B35898" w14:textId="77777777" w:rsidR="00403D28" w:rsidRDefault="00403D28">
            <w:pPr>
              <w:ind w:left="-480" w:firstLine="480"/>
              <w:jc w:val="center"/>
              <w:rPr>
                <w:rFonts w:ascii="Times New Roman" w:hAnsi="Times New Roman"/>
                <w:b/>
                <w:bCs/>
                <w:color w:val="auto"/>
                <w:szCs w:val="26"/>
              </w:rPr>
            </w:pPr>
          </w:p>
          <w:p w14:paraId="635A65E1" w14:textId="77777777" w:rsidR="00403D28" w:rsidRDefault="00403D28">
            <w:pPr>
              <w:ind w:left="-480" w:firstLine="480"/>
              <w:jc w:val="center"/>
              <w:rPr>
                <w:rFonts w:ascii="Times New Roman" w:hAnsi="Times New Roman"/>
                <w:b/>
                <w:bCs/>
                <w:color w:val="auto"/>
                <w:szCs w:val="26"/>
              </w:rPr>
            </w:pPr>
          </w:p>
          <w:p w14:paraId="1E035E74" w14:textId="77777777" w:rsidR="00403D28" w:rsidRDefault="00403D28">
            <w:pPr>
              <w:ind w:left="-480" w:firstLine="480"/>
              <w:jc w:val="center"/>
              <w:rPr>
                <w:rFonts w:ascii="Times New Roman" w:hAnsi="Times New Roman"/>
                <w:b/>
                <w:bCs/>
                <w:color w:val="auto"/>
                <w:szCs w:val="26"/>
              </w:rPr>
            </w:pPr>
          </w:p>
          <w:p w14:paraId="024B4955" w14:textId="77777777" w:rsidR="00403D28" w:rsidRDefault="00403D28">
            <w:pPr>
              <w:ind w:left="-480" w:firstLine="480"/>
              <w:jc w:val="center"/>
              <w:rPr>
                <w:rFonts w:ascii="Times New Roman" w:hAnsi="Times New Roman"/>
                <w:b/>
                <w:bCs/>
                <w:color w:val="auto"/>
                <w:sz w:val="6"/>
                <w:szCs w:val="26"/>
              </w:rPr>
            </w:pPr>
          </w:p>
          <w:p w14:paraId="1D48F668" w14:textId="77777777" w:rsidR="00403D28" w:rsidRDefault="00403D28">
            <w:pPr>
              <w:ind w:left="-480" w:firstLine="480"/>
              <w:jc w:val="center"/>
              <w:rPr>
                <w:rFonts w:ascii="Times New Roman" w:hAnsi="Times New Roman"/>
                <w:b/>
                <w:bCs/>
                <w:color w:val="auto"/>
                <w:sz w:val="12"/>
                <w:szCs w:val="26"/>
              </w:rPr>
            </w:pPr>
          </w:p>
          <w:p w14:paraId="1321B3ED" w14:textId="77777777" w:rsidR="00403D28" w:rsidRDefault="00403D28">
            <w:pPr>
              <w:ind w:left="-480" w:firstLine="480"/>
              <w:jc w:val="center"/>
              <w:rPr>
                <w:rFonts w:ascii="Times New Roman" w:hAnsi="Times New Roman"/>
                <w:b/>
                <w:bCs/>
                <w:color w:val="auto"/>
                <w:sz w:val="8"/>
                <w:szCs w:val="26"/>
              </w:rPr>
            </w:pPr>
          </w:p>
          <w:p w14:paraId="0F0041CC" w14:textId="77777777" w:rsidR="00403D28" w:rsidRDefault="00403D28">
            <w:pPr>
              <w:ind w:left="-480" w:firstLine="480"/>
              <w:jc w:val="center"/>
              <w:rPr>
                <w:rFonts w:ascii="Times New Roman" w:hAnsi="Times New Roman"/>
                <w:b/>
                <w:bCs/>
                <w:color w:val="auto"/>
                <w:szCs w:val="26"/>
              </w:rPr>
            </w:pPr>
          </w:p>
          <w:p w14:paraId="17E8F984" w14:textId="77777777" w:rsidR="00403D28" w:rsidRDefault="00403D28">
            <w:pPr>
              <w:ind w:left="-480" w:firstLine="480"/>
              <w:jc w:val="center"/>
              <w:rPr>
                <w:rFonts w:ascii="Times New Roman" w:hAnsi="Times New Roman"/>
                <w:b/>
                <w:bCs/>
                <w:color w:val="auto"/>
                <w:sz w:val="34"/>
                <w:szCs w:val="26"/>
              </w:rPr>
            </w:pPr>
          </w:p>
          <w:p w14:paraId="5FB8FE97" w14:textId="77777777" w:rsidR="00403D28" w:rsidRDefault="0051433B">
            <w:pPr>
              <w:jc w:val="center"/>
              <w:rPr>
                <w:rFonts w:ascii="Times New Roman" w:hAnsi="Times New Roman"/>
                <w:b/>
                <w:color w:val="auto"/>
              </w:rPr>
            </w:pPr>
            <w:r>
              <w:rPr>
                <w:rFonts w:ascii="Times New Roman" w:hAnsi="Times New Roman"/>
                <w:b/>
                <w:color w:val="auto"/>
              </w:rPr>
              <w:t>Dương Tất Thắng</w:t>
            </w:r>
          </w:p>
        </w:tc>
      </w:tr>
    </w:tbl>
    <w:p w14:paraId="7998B693" w14:textId="77777777" w:rsidR="00403D28" w:rsidRDefault="00403D28">
      <w:pPr>
        <w:rPr>
          <w:rFonts w:ascii="Times New Roman" w:hAnsi="Times New Roman"/>
          <w:color w:val="auto"/>
          <w:sz w:val="2"/>
        </w:rPr>
      </w:pPr>
    </w:p>
    <w:sectPr w:rsidR="00403D28">
      <w:headerReference w:type="default" r:id="rId8"/>
      <w:footerReference w:type="even" r:id="rId9"/>
      <w:pgSz w:w="11907" w:h="16840" w:code="9"/>
      <w:pgMar w:top="1134" w:right="1134"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513BB" w14:textId="77777777" w:rsidR="002A50E6" w:rsidRDefault="002A50E6">
      <w:r>
        <w:separator/>
      </w:r>
    </w:p>
  </w:endnote>
  <w:endnote w:type="continuationSeparator" w:id="0">
    <w:p w14:paraId="17A5BF85" w14:textId="77777777" w:rsidR="002A50E6" w:rsidRDefault="002A5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VnBodoni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80"/>
    <w:family w:val="auto"/>
    <w:notTrueType/>
    <w:pitch w:val="default"/>
    <w:sig w:usb0="00000000" w:usb1="08070000" w:usb2="00000010" w:usb3="00000000" w:csb0="00020000" w:csb1="00000000"/>
  </w:font>
  <w:font w:name="TimesNewRomanPS-Italic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F0CE0" w14:textId="77777777" w:rsidR="00403D28" w:rsidRDefault="005143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FEDC6D7" w14:textId="77777777" w:rsidR="00403D28" w:rsidRDefault="00403D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4704A" w14:textId="77777777" w:rsidR="002A50E6" w:rsidRDefault="002A50E6">
      <w:r>
        <w:separator/>
      </w:r>
    </w:p>
  </w:footnote>
  <w:footnote w:type="continuationSeparator" w:id="0">
    <w:p w14:paraId="57BFA183" w14:textId="77777777" w:rsidR="002A50E6" w:rsidRDefault="002A50E6">
      <w:r>
        <w:continuationSeparator/>
      </w:r>
    </w:p>
  </w:footnote>
  <w:footnote w:id="1">
    <w:p w14:paraId="0F4C86AA" w14:textId="77777777" w:rsidR="00403D28" w:rsidRDefault="0051433B">
      <w:pPr>
        <w:pStyle w:val="FootnoteText"/>
        <w:jc w:val="both"/>
        <w:rPr>
          <w:lang w:val="en-GB"/>
        </w:rPr>
      </w:pPr>
      <w:r>
        <w:rPr>
          <w:rStyle w:val="FootnoteReference"/>
        </w:rPr>
        <w:footnoteRef/>
      </w:r>
      <w:r>
        <w:t xml:space="preserve"> Điều 9, quy định về nguyên tắc phân cấp quản lý nguồn thu, nhiệm vụ chi và quan hệ giữa các cấp ngân sách.</w:t>
      </w:r>
    </w:p>
  </w:footnote>
  <w:footnote w:id="2">
    <w:p w14:paraId="05D6DEC2" w14:textId="77777777" w:rsidR="00403D28" w:rsidRDefault="0051433B">
      <w:pPr>
        <w:pStyle w:val="FootnoteText"/>
        <w:jc w:val="both"/>
        <w:rPr>
          <w:lang w:val="en-GB"/>
        </w:rPr>
      </w:pPr>
      <w:r>
        <w:rPr>
          <w:rStyle w:val="FootnoteReference"/>
        </w:rPr>
        <w:footnoteRef/>
      </w:r>
      <w:r>
        <w:t xml:space="preserve"> Về việc quy định về phân cấp nguồn thu, tỷ lệ phần trăm phân chia nguồn thu và phân cấp nhiệm vụ chi các cấp ngân sách địa phương giai đoạn 2022-2025; nguyên tắc, tiêu chí và định mức phân bổ chi thường xuyên ngân sách địa phương năm 2022.</w:t>
      </w:r>
    </w:p>
  </w:footnote>
  <w:footnote w:id="3">
    <w:p w14:paraId="1F2C7865" w14:textId="78595AE0" w:rsidR="00403D28" w:rsidRDefault="0051433B">
      <w:pPr>
        <w:pStyle w:val="FootnoteText"/>
        <w:jc w:val="both"/>
      </w:pPr>
      <w:r>
        <w:rPr>
          <w:rStyle w:val="FootnoteReference"/>
        </w:rPr>
        <w:footnoteRef/>
      </w:r>
      <w:r>
        <w:t xml:space="preserve"> </w:t>
      </w:r>
      <w:r>
        <w:rPr>
          <w:lang w:val="en-AU"/>
        </w:rPr>
        <w:t xml:space="preserve">Điều 12, Nghị định số 20/2021/NĐ-CP ngày 15/3/2021 của Chính phủ quy định chính sách trợ giúp xã hội đối với đối tượng báo trợ xã hội “Hỗ trợ lương thực và nhu yếu phẩm thiết yếu từ nguồn ngân sách của nhà nước: </w:t>
      </w:r>
      <w:r w:rsidR="008303C8">
        <w:rPr>
          <w:lang w:val="en-AU"/>
        </w:rPr>
        <w:t>h</w:t>
      </w:r>
      <w:r>
        <w:rPr>
          <w:lang w:val="en-AU"/>
        </w:rPr>
        <w:t>ỗ trợ 15kg gạo/người/tháng trong thời gian 01 tháng cho mỗi đợt hỗ trợ đối tượng thuộc hộ thiếu đói dịp Tết âm lịch. Hỗ trợ không quá 03 tháng cho mỗi đợt hỗ trợ cho đối tượng thiếu đói do thiên tai, hỏa hoạn, mất mùa, giáp hạt hoặc lý do bất khả kháng khác từ nguồn lực của địa phương và nguồn dự trữ quốc gia.”</w:t>
      </w:r>
    </w:p>
  </w:footnote>
  <w:footnote w:id="4">
    <w:p w14:paraId="08136BD9" w14:textId="77777777" w:rsidR="00403D28" w:rsidRDefault="0051433B">
      <w:pPr>
        <w:pStyle w:val="FootnoteText"/>
        <w:jc w:val="both"/>
      </w:pPr>
      <w:r>
        <w:rPr>
          <w:rStyle w:val="FootnoteReference"/>
        </w:rPr>
        <w:footnoteRef/>
      </w:r>
      <w:r>
        <w:t xml:space="preserve"> </w:t>
      </w:r>
      <w:r>
        <w:rPr>
          <w:lang w:val="en-AU"/>
        </w:rPr>
        <w:t>Quyết định số 34/QĐ-UBND ngày 03/11/2014 của UBND tỉnh Hà Tĩnh</w:t>
      </w:r>
    </w:p>
  </w:footnote>
  <w:footnote w:id="5">
    <w:p w14:paraId="6C1D1D4D" w14:textId="77777777" w:rsidR="00403D28" w:rsidRDefault="0051433B">
      <w:pPr>
        <w:pStyle w:val="FootnoteText"/>
        <w:jc w:val="both"/>
        <w:rPr>
          <w:lang w:val="pt-BR"/>
        </w:rPr>
      </w:pPr>
      <w:r>
        <w:rPr>
          <w:rStyle w:val="FootnoteReference"/>
        </w:rPr>
        <w:footnoteRef/>
      </w:r>
      <w:r>
        <w:t xml:space="preserve"> </w:t>
      </w:r>
      <w:r>
        <w:rPr>
          <w:lang w:val="pt-BR"/>
        </w:rPr>
        <w:t>Theo quy định tại Điểm i, k Khoản 1 Điều 159, khoản 3 Điều 111 Luật Đất đai 2024 “giá đất để tính tiền sử dụng đất khi Nhà nước giao đất có thu tiền sử dụng đất không thông qua hình thức đấu giá quyền sử dụng đất, giá làm căn cứ xác định giá khởi điểm bán đấu giá quyền sử dụng đất, giá tính tiền sử dụng đất khi Nhà nước giao đất ở tái định cư là giá đất được xác định theo Bảng giá đất”. Việc áp dụng giá đất theo Bảng giá đất được ban hành kèm theo Quyết định số 08/2024/QĐ-UBND ngày 04/6/2024 của UBND tỉnh đối với các trường hợp trên trong thực tiễn có nhiều bất cập; nhiều vị trí cần được cập nhật, bổ sung Bảng giá đất ở phù hợp với mức độ biến động giá của thị trường. Ngày 30/9/2024, Sở Tài nguyên Môi trường đã có Văn bản số 4351/STNMT về đề xuất điều chỉnh Bảng giá đất trên địa bàn tỉnh Hà Tĩnh.</w:t>
      </w:r>
    </w:p>
  </w:footnote>
  <w:footnote w:id="6">
    <w:p w14:paraId="33F9F907" w14:textId="77777777" w:rsidR="00403D28" w:rsidRDefault="0051433B">
      <w:pPr>
        <w:pStyle w:val="FootnoteText"/>
        <w:jc w:val="both"/>
        <w:rPr>
          <w:lang w:val="pt-BR"/>
        </w:rPr>
      </w:pPr>
      <w:r>
        <w:rPr>
          <w:rStyle w:val="FootnoteReference"/>
        </w:rPr>
        <w:footnoteRef/>
      </w:r>
      <w:r>
        <w:rPr>
          <w:lang w:val="pt-BR"/>
        </w:rPr>
        <w:t xml:space="preserve"> </w:t>
      </w:r>
      <w:r>
        <w:rPr>
          <w:lang w:val="pt-BR"/>
        </w:rPr>
        <w:t xml:space="preserve">Thôn Tân Phúc Thành 1, xã Kỳ Lợi được di dời lên khu tái định cư Kỳ Trinh đã hơn 10 năm nay, hiện có hơn 100 trường hợp thế hệ thứ 2,3 mới lập gia đình nhưng chưa có đất ở, nhà ở </w:t>
      </w:r>
    </w:p>
  </w:footnote>
  <w:footnote w:id="7">
    <w:p w14:paraId="17D3444F" w14:textId="77777777" w:rsidR="00403D28" w:rsidRDefault="0051433B">
      <w:pPr>
        <w:pStyle w:val="FootnoteText"/>
        <w:jc w:val="both"/>
        <w:rPr>
          <w:lang w:val="pt-BR"/>
        </w:rPr>
      </w:pPr>
      <w:r>
        <w:rPr>
          <w:rStyle w:val="FootnoteReference"/>
        </w:rPr>
        <w:footnoteRef/>
      </w:r>
      <w:r>
        <w:rPr>
          <w:lang w:val="pt-BR"/>
        </w:rPr>
        <w:t xml:space="preserve"> </w:t>
      </w:r>
      <w:r>
        <w:rPr>
          <w:bCs/>
          <w:lang w:val="nb-NO"/>
        </w:rPr>
        <w:t>T</w:t>
      </w:r>
      <w:r>
        <w:rPr>
          <w:lang w:val="nb-NO"/>
        </w:rPr>
        <w:t>hôn Hồng Nhất, xã Xuân Giang, huyện Nghi Xuân, người dân chủ yếu đánh bắt khai thác thuỷ hải sản trên sông Lam có tổng số 261 hộ với 1</w:t>
      </w:r>
      <w:r>
        <w:rPr>
          <w:lang w:val="vi-VN"/>
        </w:rPr>
        <w:t>.068</w:t>
      </w:r>
      <w:r>
        <w:rPr>
          <w:lang w:val="nb-NO"/>
        </w:rPr>
        <w:t xml:space="preserve"> nhân khẩu nhưng tổng diện tích của thôn chỉ có </w:t>
      </w:r>
      <w:r>
        <w:rPr>
          <w:lang w:val="vi-VN"/>
        </w:rPr>
        <w:t>gần 60.000 m</w:t>
      </w:r>
      <w:r>
        <w:rPr>
          <w:vertAlign w:val="superscript"/>
          <w:lang w:val="vi-VN"/>
        </w:rPr>
        <w:t>2</w:t>
      </w:r>
      <w:r>
        <w:rPr>
          <w:lang w:val="pt-BR"/>
        </w:rPr>
        <w:t xml:space="preserve">, </w:t>
      </w:r>
      <w:r>
        <w:rPr>
          <w:lang w:val="nb-NO"/>
        </w:rPr>
        <w:t>dân số đông nhưng quỹ đất trong thôn không có, con em xây dựng gia đình không có đất để sinh sống (có trường hợp có 3 đến 4 cặp vợ chồng và 3 đến 4 thế hệ trong 1 hộ)</w:t>
      </w:r>
    </w:p>
    <w:p w14:paraId="1EF0381C" w14:textId="77777777" w:rsidR="00403D28" w:rsidRDefault="00403D28">
      <w:pPr>
        <w:pStyle w:val="FootnoteText"/>
        <w:jc w:val="both"/>
        <w:rPr>
          <w:lang w:val="pt-BR"/>
        </w:rPr>
      </w:pPr>
    </w:p>
  </w:footnote>
  <w:footnote w:id="8">
    <w:p w14:paraId="00A54080" w14:textId="77777777" w:rsidR="00403D28" w:rsidRDefault="0051433B">
      <w:pPr>
        <w:pStyle w:val="FootnoteText"/>
        <w:jc w:val="both"/>
      </w:pPr>
      <w:r>
        <w:rPr>
          <w:rStyle w:val="FootnoteReference"/>
        </w:rPr>
        <w:footnoteRef/>
      </w:r>
      <w:r>
        <w:t xml:space="preserve"> UBND tỉnh phê duyệt báo cáo đánh giá tác động môi trường tại Quyết định số 3653/QĐ-UBND ngày 05/11/2021, cấp Giấy phép khai thác khoáng sản số 3850/GP-UBND ngày 24/11/2021</w:t>
      </w:r>
    </w:p>
  </w:footnote>
  <w:footnote w:id="9">
    <w:p w14:paraId="5EA81610" w14:textId="77777777" w:rsidR="00403D28" w:rsidRDefault="0051433B">
      <w:pPr>
        <w:pStyle w:val="FootnoteText"/>
        <w:jc w:val="both"/>
      </w:pPr>
      <w:r>
        <w:rPr>
          <w:rStyle w:val="FootnoteReference"/>
        </w:rPr>
        <w:footnoteRef/>
      </w:r>
      <w:r>
        <w:t xml:space="preserve"> UBND tỉnh phê duyệt báo cáo đánh giá tác động môi trường tại Quyết định số 548/QĐ-UBND ngày 09/02/2021, cấp Giấy phép khai thác khoáng sản số 631/GP-UBND ngày 25/02/2021</w:t>
      </w:r>
    </w:p>
  </w:footnote>
  <w:footnote w:id="10">
    <w:p w14:paraId="71633A0E" w14:textId="77777777" w:rsidR="00403D28" w:rsidRDefault="0051433B">
      <w:pPr>
        <w:pStyle w:val="FootnoteText"/>
        <w:jc w:val="both"/>
        <w:rPr>
          <w:lang w:val="pt-BR"/>
        </w:rPr>
      </w:pPr>
      <w:r>
        <w:rPr>
          <w:rStyle w:val="FootnoteReference"/>
        </w:rPr>
        <w:footnoteRef/>
      </w:r>
      <w:r>
        <w:rPr>
          <w:lang w:val="pt-BR"/>
        </w:rPr>
        <w:t xml:space="preserve"> </w:t>
      </w:r>
      <w:r>
        <w:rPr>
          <w:lang w:val="pt-BR"/>
        </w:rPr>
        <w:t>Điều 9, quy định về nguyên tắc phân cấp quản lý nguồn thu, nhiệm vụ chi và quan hệ giữa các cấp ngân sách.</w:t>
      </w:r>
    </w:p>
  </w:footnote>
  <w:footnote w:id="11">
    <w:p w14:paraId="06B71304" w14:textId="77777777" w:rsidR="00403D28" w:rsidRDefault="0051433B">
      <w:pPr>
        <w:pStyle w:val="FootnoteText"/>
        <w:jc w:val="both"/>
        <w:rPr>
          <w:lang w:val="pt-BR"/>
        </w:rPr>
      </w:pPr>
      <w:r>
        <w:rPr>
          <w:rStyle w:val="FootnoteReference"/>
        </w:rPr>
        <w:footnoteRef/>
      </w:r>
      <w:r>
        <w:rPr>
          <w:lang w:val="pt-BR"/>
        </w:rPr>
        <w:t xml:space="preserve"> </w:t>
      </w:r>
      <w:r>
        <w:rPr>
          <w:lang w:val="pt-BR"/>
        </w:rPr>
        <w:t>Về việc quy định về phân cấp nguồn thu, tỷ lệ phần trăm phân chia nguồn thu và phân cấp nhiệm vụ chi các cấp ngân sách địa phương giai đoạn 2022-2025; nguyên tắc, tiêu chí và định mức phân bổ chi thường xuyên ngân sách địa phương năm 2022.</w:t>
      </w:r>
    </w:p>
  </w:footnote>
  <w:footnote w:id="12">
    <w:p w14:paraId="38613188" w14:textId="77777777" w:rsidR="00403D28" w:rsidRDefault="0051433B">
      <w:pPr>
        <w:pStyle w:val="FootnoteText"/>
        <w:jc w:val="both"/>
        <w:rPr>
          <w:lang w:val="en-GB"/>
        </w:rPr>
      </w:pPr>
      <w:r>
        <w:rPr>
          <w:rStyle w:val="FootnoteReference"/>
        </w:rPr>
        <w:footnoteRef/>
      </w:r>
      <w:r>
        <w:t xml:space="preserve"> Điều 9, quy định về nguyên tắc phân cấp quản lý nguồn thu, nhiệm vụ chi và quan hệ giữa các cấp ngân sách.</w:t>
      </w:r>
    </w:p>
  </w:footnote>
  <w:footnote w:id="13">
    <w:p w14:paraId="03B60746" w14:textId="77777777" w:rsidR="00403D28" w:rsidRDefault="0051433B">
      <w:pPr>
        <w:pStyle w:val="FootnoteText"/>
        <w:jc w:val="both"/>
        <w:rPr>
          <w:lang w:val="en-GB"/>
        </w:rPr>
      </w:pPr>
      <w:r>
        <w:rPr>
          <w:rStyle w:val="FootnoteReference"/>
        </w:rPr>
        <w:footnoteRef/>
      </w:r>
      <w:r>
        <w:t xml:space="preserve"> Về việc quy định về phân cấp nguồn thu, tỷ lệ phần trăm phân chia nguồn thu và phân cấp nhiệm vụ chi các cấp ngân sách địa phương giai đoạn 2022-2025; nguyên tắc, tiêu chí và định mức phân bổ chi thường xuyên ngân sách địa phương năm 2022.</w:t>
      </w:r>
    </w:p>
  </w:footnote>
  <w:footnote w:id="14">
    <w:p w14:paraId="7941CC3D" w14:textId="77777777" w:rsidR="00403D28" w:rsidRDefault="0051433B">
      <w:pPr>
        <w:pStyle w:val="Default"/>
        <w:spacing w:line="264" w:lineRule="auto"/>
        <w:jc w:val="both"/>
        <w:rPr>
          <w:sz w:val="20"/>
          <w:szCs w:val="20"/>
          <w:lang w:val="pt-BR"/>
        </w:rPr>
      </w:pPr>
      <w:r>
        <w:rPr>
          <w:rStyle w:val="FootnoteReference"/>
          <w:sz w:val="20"/>
          <w:szCs w:val="20"/>
        </w:rPr>
        <w:footnoteRef/>
      </w:r>
      <w:r>
        <w:rPr>
          <w:sz w:val="20"/>
          <w:szCs w:val="20"/>
          <w:lang w:val="pt-BR"/>
        </w:rPr>
        <w:t xml:space="preserve"> </w:t>
      </w:r>
      <w:r>
        <w:rPr>
          <w:bCs/>
          <w:sz w:val="20"/>
          <w:szCs w:val="20"/>
          <w:lang w:val="pt-BR"/>
        </w:rPr>
        <w:t>Điểm đầu tuyến (Km0+00) giao với QL1A tại Km568+300; điểm cuối (Km9+243,3) tại xã Kỳ Ninh.</w:t>
      </w:r>
    </w:p>
  </w:footnote>
  <w:footnote w:id="15">
    <w:p w14:paraId="6C4528C2" w14:textId="77777777" w:rsidR="00403D28" w:rsidRDefault="0051433B">
      <w:pPr>
        <w:pStyle w:val="FootnoteText"/>
        <w:jc w:val="both"/>
        <w:rPr>
          <w:lang w:val="pt-BR"/>
        </w:rPr>
      </w:pPr>
      <w:r>
        <w:rPr>
          <w:rStyle w:val="FootnoteReference"/>
        </w:rPr>
        <w:footnoteRef/>
      </w:r>
      <w:r>
        <w:rPr>
          <w:lang w:val="pt-BR"/>
        </w:rPr>
        <w:t xml:space="preserve"> </w:t>
      </w:r>
      <w:r>
        <w:rPr>
          <w:lang w:val="pt-BR"/>
        </w:rPr>
        <w:t>Điều 9, quy định về nguyên tắc phân cấp quản lý nguồn thu, nhiệm vụ chi và quan hệ giữa các cấp ngân sách.</w:t>
      </w:r>
    </w:p>
  </w:footnote>
  <w:footnote w:id="16">
    <w:p w14:paraId="34398A32" w14:textId="77777777" w:rsidR="00403D28" w:rsidRDefault="0051433B">
      <w:pPr>
        <w:pStyle w:val="FootnoteText"/>
        <w:jc w:val="both"/>
        <w:rPr>
          <w:lang w:val="pt-BR"/>
        </w:rPr>
      </w:pPr>
      <w:r>
        <w:rPr>
          <w:rStyle w:val="FootnoteReference"/>
        </w:rPr>
        <w:footnoteRef/>
      </w:r>
      <w:r>
        <w:rPr>
          <w:lang w:val="pt-BR"/>
        </w:rPr>
        <w:t xml:space="preserve"> </w:t>
      </w:r>
      <w:r>
        <w:rPr>
          <w:lang w:val="pt-BR"/>
        </w:rPr>
        <w:t>Về việc quy định về phân cấp nguồn thu, tỷ lệ phần trăm phân chia nguồn thu và phân cấp nhiệm vụ chi các cấp ngân sách địa phương giai đoạn 2022-2025; nguyên tắc, tiêu chí và định mức phân bổ chi thường xuyên ngân sách địa phương năm 2022.</w:t>
      </w:r>
    </w:p>
  </w:footnote>
  <w:footnote w:id="17">
    <w:p w14:paraId="1E777369" w14:textId="77777777" w:rsidR="00403D28" w:rsidRDefault="0051433B">
      <w:pPr>
        <w:pStyle w:val="FootnoteText"/>
        <w:jc w:val="both"/>
        <w:rPr>
          <w:lang w:val="pt-BR"/>
        </w:rPr>
      </w:pPr>
      <w:r>
        <w:rPr>
          <w:rStyle w:val="FootnoteReference"/>
        </w:rPr>
        <w:footnoteRef/>
      </w:r>
      <w:r>
        <w:rPr>
          <w:lang w:val="pt-BR"/>
        </w:rPr>
        <w:t xml:space="preserve"> </w:t>
      </w:r>
      <w:r>
        <w:rPr>
          <w:color w:val="171717"/>
          <w:lang w:val="pt-BR"/>
        </w:rPr>
        <w:t xml:space="preserve">(đoạn từ </w:t>
      </w:r>
      <w:r>
        <w:rPr>
          <w:spacing w:val="-2"/>
          <w:lang w:val="pt-BR"/>
        </w:rPr>
        <w:t>K0+00 đến K2+450 dài 2.450m, đoạn từ K3+300 đến K3+500 dài 200m, đoạn từ K6+400 đến K7+400 dài 1.000m. đoạn từ K7+590 đến K7+900 dài 310m, đoạn từ K9+590 đến K9+593 dài 363m, đoạn từ K11+000 đến K13+900 dài 2.900m, đoạn từ K15+300 đến K15+800 dài 500m</w:t>
      </w:r>
      <w:r>
        <w:rPr>
          <w:color w:val="171717"/>
          <w:lang w:val="pt-BR"/>
        </w:rPr>
        <w:t>).</w:t>
      </w:r>
    </w:p>
  </w:footnote>
  <w:footnote w:id="18">
    <w:p w14:paraId="6793556A" w14:textId="77777777" w:rsidR="00403D28" w:rsidRDefault="0051433B">
      <w:pPr>
        <w:pStyle w:val="FootnoteText"/>
        <w:jc w:val="both"/>
      </w:pPr>
      <w:r>
        <w:rPr>
          <w:rStyle w:val="FootnoteReference"/>
        </w:rPr>
        <w:footnoteRef/>
      </w:r>
      <w:r>
        <w:t xml:space="preserve"> Sở Kế hoạch và Đầu tư có Văn bản số 3697/SKHĐT-DNĐT ngày 01/11/2024 gửi Công ty TNHH Thương mại và dịch vụ vận tải Viết Hải yêu cầu làm rõ một số nội dung điều chỉnh dự án.</w:t>
      </w:r>
    </w:p>
  </w:footnote>
  <w:footnote w:id="19">
    <w:p w14:paraId="1A40AE49" w14:textId="77777777" w:rsidR="00403D28" w:rsidRDefault="0051433B">
      <w:pPr>
        <w:pStyle w:val="FootnoteText"/>
        <w:jc w:val="both"/>
      </w:pPr>
      <w:r>
        <w:rPr>
          <w:rStyle w:val="FootnoteReference"/>
        </w:rPr>
        <w:footnoteRef/>
      </w:r>
      <w:r>
        <w:t xml:space="preserve"> Sở Tài nguyên và Môi trường có Văn bản số 5500/STNMT-ĐĐ2</w:t>
      </w:r>
      <w:r>
        <w:rPr>
          <w:vertAlign w:val="subscript"/>
        </w:rPr>
        <w:t>5</w:t>
      </w:r>
      <w:r>
        <w:t xml:space="preserve"> ngày 26/11/2024 gửi Công ty TNHH Thương mại và dịch vụ vận tải Viết Hải làm rõ, bổ sung một số nội dung liên quan đến đề xuất gia hạn tiến độ sử dụng đất.</w:t>
      </w:r>
    </w:p>
  </w:footnote>
  <w:footnote w:id="20">
    <w:p w14:paraId="3E6AD3C7" w14:textId="77777777" w:rsidR="00403D28" w:rsidRDefault="0051433B">
      <w:pPr>
        <w:pStyle w:val="FootnoteText"/>
        <w:jc w:val="both"/>
        <w:rPr>
          <w:lang w:val="pt-BR"/>
        </w:rPr>
      </w:pPr>
      <w:r>
        <w:rPr>
          <w:rStyle w:val="FootnoteReference"/>
        </w:rPr>
        <w:footnoteRef/>
      </w:r>
      <w:r>
        <w:rPr>
          <w:lang w:val="pt-BR"/>
        </w:rPr>
        <w:t xml:space="preserve"> </w:t>
      </w:r>
      <w:r>
        <w:rPr>
          <w:lang w:val="pt-BR"/>
        </w:rPr>
        <w:t>Trục trung tâm kết nối xã Sơn Giang, khu vực phía Bắc thị trấn Phố Châu,  xã Sơn Trung, xã Sơn Phú với khu vực phía Nam thị trấn Phố Châu; Cầu nối Khu CN Đại Kim với xã Sơn Kim 2; Cầu bắc qua sông đoạn qua xã Quang Diệm; Mở rộng hệ thống nước sạch thị trấn Tây Sơn, Khe Cò, thị trấn Phố Châu, xã Quang Diệm; Nhà Văn hóa Hải Thượng và Khu thể thao huyện; Xây dựng trụ sở HĐND - UBND huyện; Đường giao thông xã Sơn Bằng đi xã Kim Hoa; Cải tạo hệ thống tiêu thoát nước cầu Hói Nầm, xã Kim Hoa; Cải tạo, nâng cấp Đập Quát, xã Sơn Giang; Đường trục chính kết nối thị trấn Phố Châu kết hợp cứu hộ cứu nạn đập Khe Mơ, xã Sơn Hàm; Đường giao thông kết nối xã sáp nhập Sơn Trường - Sơn Hàm; Xử lý sạt lỡ bờ sông Ngàn Phố đoạn qua các xã Sơn Kim 1, Sơn Kim 2, Sơn Ninh; Đường giao thông trục xã Sơn Kim 2 (Đường 177) (Tuyến 1 từ thôn Chế Biến đi thôn Hạ Vàng đến ngã 3 thôn Quyết Thắng, chiều dài khoảng 5km; tuyến 2 từ thôn Làng Chè qua thôn Tiền Phong đi thôn Thanh Dũng, chiều dài khoảng 2km); Đường giao thông xã Sơn Kim 1 (Tuyến đường giao thông từ thôn Khe Dầu đi vào khu chăn nuôi tập trung có chiều dài khoảng 4 km)</w:t>
      </w:r>
    </w:p>
    <w:p w14:paraId="234B480B" w14:textId="77777777" w:rsidR="00403D28" w:rsidRDefault="00403D28">
      <w:pPr>
        <w:pStyle w:val="FootnoteText"/>
        <w:jc w:val="both"/>
        <w:rPr>
          <w:lang w:val="pt-BR"/>
        </w:rPr>
      </w:pPr>
    </w:p>
  </w:footnote>
  <w:footnote w:id="21">
    <w:p w14:paraId="1A17A42B" w14:textId="77777777" w:rsidR="00403D28" w:rsidRDefault="0051433B">
      <w:pPr>
        <w:pStyle w:val="FootnoteText"/>
        <w:jc w:val="both"/>
        <w:rPr>
          <w:lang w:val="en-GB"/>
        </w:rPr>
      </w:pPr>
      <w:r>
        <w:rPr>
          <w:rStyle w:val="FootnoteReference"/>
        </w:rPr>
        <w:footnoteRef/>
      </w:r>
      <w:r>
        <w:t xml:space="preserve"> Điều 9, quy định về nguyên tắc phân cấp quản lý nguồn thu, nhiệm vụ chi và quan hệ giữa các cấp ngân sách.</w:t>
      </w:r>
    </w:p>
  </w:footnote>
  <w:footnote w:id="22">
    <w:p w14:paraId="1801B4C1" w14:textId="77777777" w:rsidR="00403D28" w:rsidRDefault="0051433B">
      <w:pPr>
        <w:pStyle w:val="FootnoteText"/>
        <w:jc w:val="both"/>
        <w:rPr>
          <w:lang w:val="en-GB"/>
        </w:rPr>
      </w:pPr>
      <w:r>
        <w:rPr>
          <w:rStyle w:val="FootnoteReference"/>
        </w:rPr>
        <w:footnoteRef/>
      </w:r>
      <w:r>
        <w:t xml:space="preserve"> Về việc quy định về phân cấp nguồn thu, tỷ lệ phần trăm phân chia nguồn thu và phân cấp nhiệm vụ chi các cấp ngân sách địa phương giai đoạn 2022-2025; nguyên tắc, tiêu chí và định mức phân bổ chi thường xuyên ngân sách địa phương năm 2022.</w:t>
      </w:r>
    </w:p>
  </w:footnote>
  <w:footnote w:id="23">
    <w:p w14:paraId="14800D42" w14:textId="2B0656EA" w:rsidR="00403D28" w:rsidRDefault="0051433B">
      <w:pPr>
        <w:pStyle w:val="BodyText"/>
        <w:spacing w:before="87" w:line="242" w:lineRule="auto"/>
        <w:ind w:right="425"/>
        <w:jc w:val="both"/>
        <w:rPr>
          <w:rFonts w:ascii="Times New Roman" w:hAnsi="Times New Roman"/>
          <w:sz w:val="20"/>
          <w:szCs w:val="20"/>
        </w:rPr>
      </w:pPr>
      <w:r>
        <w:rPr>
          <w:rStyle w:val="FootnoteReference"/>
          <w:rFonts w:ascii="Times New Roman" w:hAnsi="Times New Roman"/>
          <w:sz w:val="20"/>
          <w:szCs w:val="20"/>
        </w:rPr>
        <w:footnoteRef/>
      </w:r>
      <w:r>
        <w:rPr>
          <w:rFonts w:ascii="Times New Roman" w:hAnsi="Times New Roman"/>
          <w:sz w:val="20"/>
          <w:szCs w:val="20"/>
        </w:rPr>
        <w:t xml:space="preserve"> Các nội dung đã thống nhất như sau: (i) Kênh nhánh T24 đoạn từ K0+350÷K1+680: </w:t>
      </w:r>
      <w:r w:rsidR="008303C8">
        <w:rPr>
          <w:rFonts w:ascii="Times New Roman" w:hAnsi="Times New Roman"/>
          <w:sz w:val="20"/>
          <w:szCs w:val="20"/>
        </w:rPr>
        <w:t>b</w:t>
      </w:r>
      <w:r>
        <w:rPr>
          <w:rFonts w:ascii="Times New Roman" w:hAnsi="Times New Roman"/>
          <w:sz w:val="20"/>
          <w:szCs w:val="20"/>
        </w:rPr>
        <w:t>ổ sung tấm nắp đậy chịu lực bằng bê tông cốt thép trên kênh kết hợp đường vuốt nối vào đường nội đồng hiện có và cống tiêu nước qua đường tại 02 vị trí K1+296, K1+628 (mỗi vị trí dự kiến 05 tấm rộng 1,0m); Bổ sung tấm nắp đậy bằng bê tông cốt thép tại K0+570; K0+705;K0+980; K1+235; K1+480 (mỗi vị trí dự kiến 03 tấm rộng 1,0m); (ii) kênh nhánh T26 đoạn từ K1+300÷K2+555 (có cao trình</w:t>
      </w:r>
      <w:r>
        <w:rPr>
          <w:rFonts w:ascii="Times New Roman" w:hAnsi="Times New Roman"/>
          <w:spacing w:val="29"/>
          <w:sz w:val="20"/>
          <w:szCs w:val="20"/>
        </w:rPr>
        <w:t xml:space="preserve"> </w:t>
      </w:r>
      <w:r>
        <w:rPr>
          <w:rFonts w:ascii="Times New Roman" w:hAnsi="Times New Roman"/>
          <w:sz w:val="20"/>
          <w:szCs w:val="20"/>
        </w:rPr>
        <w:t xml:space="preserve">đỉnh kênh cao hơn cao trình mặt đường từ 30cm đến 90cm, khoảng cách từ kênh vào lề đường từ 2,5m÷3,5m): </w:t>
      </w:r>
      <w:r w:rsidR="008303C8">
        <w:rPr>
          <w:rFonts w:ascii="Times New Roman" w:hAnsi="Times New Roman"/>
          <w:sz w:val="20"/>
          <w:szCs w:val="20"/>
        </w:rPr>
        <w:t>b</w:t>
      </w:r>
      <w:r>
        <w:rPr>
          <w:rFonts w:ascii="Times New Roman" w:hAnsi="Times New Roman"/>
          <w:sz w:val="20"/>
          <w:szCs w:val="20"/>
        </w:rPr>
        <w:t>ổ sung tấm nắp đậy chịu lực bằng bê tông cốt thép trên kênh kết hợp đường vuốt nối vào đường nội đồng hiện có và cống tiêu nước qua đường tại 03 vị trí K1+415, K1+855, K1+914 (mỗi vị trí dự kiến 05 tấm rộng 1,0m); Bổ sung tấm nắp đậy bằng bê tông cốt thép tại K1+310; K1+460;K1+650, K1+730; K2+050; K2+210; K+340; K2+450 (mỗi vị trí dự kiến 03 tấm rộng 1,0m).</w:t>
      </w:r>
    </w:p>
    <w:p w14:paraId="0F8958D9" w14:textId="77777777" w:rsidR="00403D28" w:rsidRDefault="00403D28">
      <w:pPr>
        <w:pStyle w:val="FootnoteText"/>
        <w:jc w:val="both"/>
      </w:pPr>
    </w:p>
  </w:footnote>
  <w:footnote w:id="24">
    <w:p w14:paraId="23223554" w14:textId="77777777" w:rsidR="00403D28" w:rsidRDefault="0051433B">
      <w:pPr>
        <w:pStyle w:val="FootnoteText"/>
        <w:jc w:val="both"/>
      </w:pPr>
      <w:r>
        <w:rPr>
          <w:rStyle w:val="FootnoteReference"/>
        </w:rPr>
        <w:footnoteRef/>
      </w:r>
      <w:r>
        <w:t xml:space="preserve"> </w:t>
      </w:r>
      <w:r>
        <w:rPr>
          <w:lang w:val="en-AU"/>
        </w:rPr>
        <w:t>Văn bản số 6178/BYT-TCCB ngày 09/10/2024 của Bộ Y tế về việc góp ý nội dung dự thảo Quyết định của Thủ tướng Chính phủ (Dự thảo về việc quy định một số chế độ phụ cấp đặc thù đối với công chức, viên chức, người lao động trong các cơ sở y tế công lập và chế độ phụ cấp chống dịch).</w:t>
      </w:r>
    </w:p>
  </w:footnote>
  <w:footnote w:id="25">
    <w:p w14:paraId="7264AFB4" w14:textId="77777777" w:rsidR="00403D28" w:rsidRDefault="0051433B">
      <w:pPr>
        <w:pStyle w:val="FootnoteText"/>
        <w:jc w:val="both"/>
      </w:pPr>
      <w:r>
        <w:rPr>
          <w:rStyle w:val="FootnoteReference"/>
        </w:rPr>
        <w:footnoteRef/>
      </w:r>
      <w:r>
        <w:t xml:space="preserve"> </w:t>
      </w:r>
      <w:r>
        <w:rPr>
          <w:lang w:val="en-AU"/>
        </w:rPr>
        <w:t>Quyết định số 1363/QĐ-TTg ngày 08/11/2022 của Thủ tướng Chính phủ về việc phê duyệt Quy hoạch tỉnh Hà Tĩnh thời kỳ 2021-2030, tầm nhìn đến năm 2050.</w:t>
      </w:r>
    </w:p>
  </w:footnote>
  <w:footnote w:id="26">
    <w:p w14:paraId="1BB58494" w14:textId="77777777" w:rsidR="00403D28" w:rsidRDefault="0051433B">
      <w:pPr>
        <w:pStyle w:val="FootnoteText"/>
        <w:jc w:val="both"/>
      </w:pPr>
      <w:r>
        <w:rPr>
          <w:rStyle w:val="FootnoteReference"/>
        </w:rPr>
        <w:footnoteRef/>
      </w:r>
      <w:r>
        <w:t xml:space="preserve"> </w:t>
      </w:r>
      <w:r>
        <w:rPr>
          <w:lang w:val="en-AU"/>
        </w:rPr>
        <w:t>Nghị quyết 72/2022 ngày 15/7/2022, Nghị quyết 106/2023/NQ-HĐND ngày 24/7/2023, Nghị quyết 134/2024/NQ-HĐND ngày 30/9/2024 và Quyết định 1910/QĐ-UBND ngày 12/9/2022 của UBND tỉnh.</w:t>
      </w:r>
    </w:p>
  </w:footnote>
  <w:footnote w:id="27">
    <w:p w14:paraId="1DABE2BB" w14:textId="77777777" w:rsidR="00403D28" w:rsidRDefault="0051433B">
      <w:pPr>
        <w:pStyle w:val="FootnoteText"/>
        <w:jc w:val="both"/>
      </w:pPr>
      <w:r>
        <w:rPr>
          <w:rStyle w:val="FootnoteReference"/>
        </w:rPr>
        <w:footnoteRef/>
      </w:r>
      <w:r>
        <w:t xml:space="preserve"> </w:t>
      </w:r>
      <w:r>
        <w:rPr>
          <w:lang w:val="en-AU"/>
        </w:rPr>
        <w:t>Trong thời hạn 20 ngày làm việc, kể từ ngày nhận được hồ sơ của người đề nghị, Chủ tịch Hội đồng có trách nhiệm: b) Triệu tập các thành viên, gửi thông báo về thời gian và địa điểm xác định mức độ khuyết tật cho người khuyết tật hoặc người đại diện hợp pháp của họ; c) Tổ chức đánh giá dạng khuyết tật và mức độ khuyết tật đối với người khuyết tật theo phương pháp quy định tại Điều 3 Thông tư này; lập hồ sơ, biên bản kết luận dạng khuyết tật và mức độ khuyết tật.</w:t>
      </w:r>
    </w:p>
  </w:footnote>
  <w:footnote w:id="28">
    <w:p w14:paraId="6625E5EA" w14:textId="77777777" w:rsidR="00403D28" w:rsidRDefault="0051433B">
      <w:pPr>
        <w:pStyle w:val="FootnoteText"/>
      </w:pPr>
      <w:r>
        <w:rPr>
          <w:rStyle w:val="FootnoteReference"/>
        </w:rPr>
        <w:footnoteRef/>
      </w:r>
      <w:r>
        <w:t xml:space="preserve"> Giấy mời 115/GM-SLĐTBXH ngày 27/11/2024; Giấy mời 118/GM-SLĐTBXH ngày 02/12/2024</w:t>
      </w:r>
    </w:p>
  </w:footnote>
  <w:footnote w:id="29">
    <w:p w14:paraId="56F234DF" w14:textId="77777777" w:rsidR="00403D28" w:rsidRDefault="0051433B">
      <w:pPr>
        <w:jc w:val="both"/>
        <w:rPr>
          <w:rFonts w:ascii="Times New Roman" w:hAnsi="Times New Roman"/>
          <w:sz w:val="20"/>
          <w:lang w:val="pt-BR"/>
        </w:rPr>
      </w:pPr>
      <w:r>
        <w:rPr>
          <w:rStyle w:val="FootnoteReference"/>
          <w:rFonts w:ascii="Times New Roman" w:hAnsi="Times New Roman"/>
          <w:sz w:val="20"/>
        </w:rPr>
        <w:footnoteRef/>
      </w:r>
      <w:r>
        <w:rPr>
          <w:rFonts w:ascii="Times New Roman" w:hAnsi="Times New Roman"/>
          <w:sz w:val="20"/>
          <w:lang w:val="pt-BR"/>
        </w:rPr>
        <w:t xml:space="preserve">Tại huyện Đức Thọ: Làm hơn 13.040m2 của xã mất mùa; hỏng các tuyến đường giao thông nông thông, giao thông nội đồng, hệ thống mương tưới, không có cống chui dân sinh; Thôn Bình Định có 2,5ha không sản xuất được, ảnh hưởng hệ thống mương tưới, tiêu. Việc đền bù tài sản cho các HTX: Đại Thanh, Thái Yên, Quang Trung đã kiểm đếm thiệt hại nhưng chưa hoàn trả các công trình, một số công trình được hoàn trả không đảm bảo chất lượng, các cống thoát nước chống úng cao hơn mặt ruộng. </w:t>
      </w:r>
    </w:p>
    <w:p w14:paraId="24E33A50" w14:textId="77777777" w:rsidR="00403D28" w:rsidRDefault="0051433B">
      <w:pPr>
        <w:jc w:val="both"/>
        <w:rPr>
          <w:rFonts w:ascii="Times New Roman" w:hAnsi="Times New Roman"/>
          <w:sz w:val="20"/>
          <w:lang w:val="pt-BR"/>
        </w:rPr>
      </w:pPr>
      <w:r>
        <w:rPr>
          <w:rFonts w:ascii="Times New Roman" w:hAnsi="Times New Roman"/>
          <w:sz w:val="20"/>
          <w:lang w:val="pt-BR"/>
        </w:rPr>
        <w:t xml:space="preserve">Vùng trọt Cù Huyền thôn Tiến Hòa có 2,25ha luôn bị ngập úng; Vùng Gâm thôn Quy Vượng 1,2 ha do bị chắn đường ngập ảnh hưởng đến năng suất; đường nội đồng vùng Rươi, cáy ngoài đê xuống cấp nghiêm trọng, chưa được hoàn trả theo cam kết. </w:t>
      </w:r>
    </w:p>
    <w:p w14:paraId="3C40C6BC" w14:textId="77777777" w:rsidR="00403D28" w:rsidRDefault="0051433B">
      <w:pPr>
        <w:pBdr>
          <w:top w:val="dotted" w:sz="4" w:space="0" w:color="FFFFFF"/>
          <w:left w:val="dotted" w:sz="4" w:space="0" w:color="FFFFFF"/>
          <w:bottom w:val="dotted" w:sz="4" w:space="22" w:color="FFFFFF"/>
          <w:right w:val="dotted" w:sz="4" w:space="0" w:color="FFFFFF"/>
        </w:pBdr>
        <w:shd w:val="clear" w:color="auto" w:fill="FFFFFF"/>
        <w:tabs>
          <w:tab w:val="left" w:pos="709"/>
        </w:tabs>
        <w:jc w:val="both"/>
        <w:rPr>
          <w:rFonts w:ascii="Times New Roman" w:hAnsi="Times New Roman"/>
          <w:sz w:val="20"/>
          <w:lang w:val="pt-BR"/>
        </w:rPr>
      </w:pPr>
      <w:r>
        <w:rPr>
          <w:rFonts w:ascii="Times New Roman" w:hAnsi="Times New Roman"/>
          <w:sz w:val="20"/>
          <w:lang w:val="pt-BR"/>
        </w:rPr>
        <w:t xml:space="preserve">Tại huyện Can Lộc: nhiều </w:t>
      </w:r>
      <w:r>
        <w:rPr>
          <w:rFonts w:ascii="Times New Roman" w:hAnsi="Times New Roman"/>
          <w:sz w:val="20"/>
          <w:lang w:val="vi-VN"/>
        </w:rPr>
        <w:t xml:space="preserve">diện tích sản xuất nông nghiệp trên 150m2 không thuộc diện đền bù nhưng không thể tiếp tục sản xuất do diện tích xiên méo, dẹo, nhiều góc nhọn. </w:t>
      </w:r>
      <w:r>
        <w:rPr>
          <w:rFonts w:ascii="Times New Roman" w:hAnsi="Times New Roman"/>
          <w:sz w:val="20"/>
          <w:lang w:val="pt-BR"/>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92287"/>
      <w:docPartObj>
        <w:docPartGallery w:val="Page Numbers (Top of Page)"/>
        <w:docPartUnique/>
      </w:docPartObj>
    </w:sdtPr>
    <w:sdtEndPr>
      <w:rPr>
        <w:rFonts w:ascii="Times New Roman" w:hAnsi="Times New Roman"/>
        <w:noProof/>
      </w:rPr>
    </w:sdtEndPr>
    <w:sdtContent>
      <w:p w14:paraId="5B7B6347" w14:textId="77777777" w:rsidR="00403D28" w:rsidRDefault="0051433B">
        <w:pPr>
          <w:pStyle w:val="Head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noProof/>
          </w:rPr>
          <w:t>21</w:t>
        </w:r>
        <w:r>
          <w:rPr>
            <w:rFonts w:ascii="Times New Roman" w:hAnsi="Times New Roman"/>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ECDEB75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73507E"/>
    <w:multiLevelType w:val="hybridMultilevel"/>
    <w:tmpl w:val="5EC64DCE"/>
    <w:lvl w:ilvl="0" w:tplc="2DCEB6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C6853"/>
    <w:multiLevelType w:val="hybridMultilevel"/>
    <w:tmpl w:val="A4DAD172"/>
    <w:lvl w:ilvl="0" w:tplc="CCA0BFE0">
      <w:start w:val="1"/>
      <w:numFmt w:val="decimal"/>
      <w:lvlText w:val="%1."/>
      <w:lvlJc w:val="left"/>
      <w:pPr>
        <w:ind w:left="2770" w:hanging="360"/>
      </w:pPr>
      <w:rPr>
        <w:rFonts w:hint="default"/>
      </w:rPr>
    </w:lvl>
    <w:lvl w:ilvl="1" w:tplc="04090019" w:tentative="1">
      <w:start w:val="1"/>
      <w:numFmt w:val="lowerLetter"/>
      <w:lvlText w:val="%2."/>
      <w:lvlJc w:val="left"/>
      <w:pPr>
        <w:ind w:left="3490" w:hanging="360"/>
      </w:pPr>
    </w:lvl>
    <w:lvl w:ilvl="2" w:tplc="0409001B" w:tentative="1">
      <w:start w:val="1"/>
      <w:numFmt w:val="lowerRoman"/>
      <w:lvlText w:val="%3."/>
      <w:lvlJc w:val="right"/>
      <w:pPr>
        <w:ind w:left="4210" w:hanging="180"/>
      </w:pPr>
    </w:lvl>
    <w:lvl w:ilvl="3" w:tplc="0409000F" w:tentative="1">
      <w:start w:val="1"/>
      <w:numFmt w:val="decimal"/>
      <w:lvlText w:val="%4."/>
      <w:lvlJc w:val="left"/>
      <w:pPr>
        <w:ind w:left="4930" w:hanging="360"/>
      </w:pPr>
    </w:lvl>
    <w:lvl w:ilvl="4" w:tplc="04090019" w:tentative="1">
      <w:start w:val="1"/>
      <w:numFmt w:val="lowerLetter"/>
      <w:lvlText w:val="%5."/>
      <w:lvlJc w:val="left"/>
      <w:pPr>
        <w:ind w:left="5650" w:hanging="360"/>
      </w:pPr>
    </w:lvl>
    <w:lvl w:ilvl="5" w:tplc="0409001B" w:tentative="1">
      <w:start w:val="1"/>
      <w:numFmt w:val="lowerRoman"/>
      <w:lvlText w:val="%6."/>
      <w:lvlJc w:val="right"/>
      <w:pPr>
        <w:ind w:left="6370" w:hanging="180"/>
      </w:pPr>
    </w:lvl>
    <w:lvl w:ilvl="6" w:tplc="0409000F" w:tentative="1">
      <w:start w:val="1"/>
      <w:numFmt w:val="decimal"/>
      <w:lvlText w:val="%7."/>
      <w:lvlJc w:val="left"/>
      <w:pPr>
        <w:ind w:left="7090" w:hanging="360"/>
      </w:pPr>
    </w:lvl>
    <w:lvl w:ilvl="7" w:tplc="04090019" w:tentative="1">
      <w:start w:val="1"/>
      <w:numFmt w:val="lowerLetter"/>
      <w:lvlText w:val="%8."/>
      <w:lvlJc w:val="left"/>
      <w:pPr>
        <w:ind w:left="7810" w:hanging="360"/>
      </w:pPr>
    </w:lvl>
    <w:lvl w:ilvl="8" w:tplc="0409001B" w:tentative="1">
      <w:start w:val="1"/>
      <w:numFmt w:val="lowerRoman"/>
      <w:lvlText w:val="%9."/>
      <w:lvlJc w:val="right"/>
      <w:pPr>
        <w:ind w:left="8530" w:hanging="180"/>
      </w:pPr>
    </w:lvl>
  </w:abstractNum>
  <w:abstractNum w:abstractNumId="3" w15:restartNumberingAfterBreak="0">
    <w:nsid w:val="07AE56AC"/>
    <w:multiLevelType w:val="hybridMultilevel"/>
    <w:tmpl w:val="84E00F84"/>
    <w:lvl w:ilvl="0" w:tplc="38683E62">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662F6E"/>
    <w:multiLevelType w:val="hybridMultilevel"/>
    <w:tmpl w:val="5EDED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236110"/>
    <w:multiLevelType w:val="hybridMultilevel"/>
    <w:tmpl w:val="B9080930"/>
    <w:lvl w:ilvl="0" w:tplc="ABC8C0D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D845CB"/>
    <w:multiLevelType w:val="hybridMultilevel"/>
    <w:tmpl w:val="3132C762"/>
    <w:lvl w:ilvl="0" w:tplc="54407D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DF637E6"/>
    <w:multiLevelType w:val="hybridMultilevel"/>
    <w:tmpl w:val="466CF076"/>
    <w:lvl w:ilvl="0" w:tplc="DBAA99E4">
      <w:start w:val="1"/>
      <w:numFmt w:val="bullet"/>
      <w:lvlText w:val="-"/>
      <w:lvlJc w:val="left"/>
      <w:pPr>
        <w:tabs>
          <w:tab w:val="num" w:pos="2525"/>
        </w:tabs>
        <w:ind w:left="2525" w:hanging="360"/>
      </w:pPr>
      <w:rPr>
        <w:rFonts w:ascii="Times New Roman" w:eastAsia="Times New Roman" w:hAnsi="Times New Roman" w:cs="Times New Roman" w:hint="default"/>
      </w:rPr>
    </w:lvl>
    <w:lvl w:ilvl="1" w:tplc="04090003" w:tentative="1">
      <w:start w:val="1"/>
      <w:numFmt w:val="bullet"/>
      <w:lvlText w:val="o"/>
      <w:lvlJc w:val="left"/>
      <w:pPr>
        <w:tabs>
          <w:tab w:val="num" w:pos="3245"/>
        </w:tabs>
        <w:ind w:left="3245" w:hanging="360"/>
      </w:pPr>
      <w:rPr>
        <w:rFonts w:ascii="Courier New" w:hAnsi="Courier New" w:cs="Courier New" w:hint="default"/>
      </w:rPr>
    </w:lvl>
    <w:lvl w:ilvl="2" w:tplc="04090005" w:tentative="1">
      <w:start w:val="1"/>
      <w:numFmt w:val="bullet"/>
      <w:lvlText w:val=""/>
      <w:lvlJc w:val="left"/>
      <w:pPr>
        <w:tabs>
          <w:tab w:val="num" w:pos="3965"/>
        </w:tabs>
        <w:ind w:left="3965" w:hanging="360"/>
      </w:pPr>
      <w:rPr>
        <w:rFonts w:ascii="Wingdings" w:hAnsi="Wingdings" w:hint="default"/>
      </w:rPr>
    </w:lvl>
    <w:lvl w:ilvl="3" w:tplc="04090001" w:tentative="1">
      <w:start w:val="1"/>
      <w:numFmt w:val="bullet"/>
      <w:lvlText w:val=""/>
      <w:lvlJc w:val="left"/>
      <w:pPr>
        <w:tabs>
          <w:tab w:val="num" w:pos="4685"/>
        </w:tabs>
        <w:ind w:left="4685" w:hanging="360"/>
      </w:pPr>
      <w:rPr>
        <w:rFonts w:ascii="Symbol" w:hAnsi="Symbol" w:hint="default"/>
      </w:rPr>
    </w:lvl>
    <w:lvl w:ilvl="4" w:tplc="04090003" w:tentative="1">
      <w:start w:val="1"/>
      <w:numFmt w:val="bullet"/>
      <w:lvlText w:val="o"/>
      <w:lvlJc w:val="left"/>
      <w:pPr>
        <w:tabs>
          <w:tab w:val="num" w:pos="5405"/>
        </w:tabs>
        <w:ind w:left="5405" w:hanging="360"/>
      </w:pPr>
      <w:rPr>
        <w:rFonts w:ascii="Courier New" w:hAnsi="Courier New" w:cs="Courier New" w:hint="default"/>
      </w:rPr>
    </w:lvl>
    <w:lvl w:ilvl="5" w:tplc="04090005" w:tentative="1">
      <w:start w:val="1"/>
      <w:numFmt w:val="bullet"/>
      <w:lvlText w:val=""/>
      <w:lvlJc w:val="left"/>
      <w:pPr>
        <w:tabs>
          <w:tab w:val="num" w:pos="6125"/>
        </w:tabs>
        <w:ind w:left="6125" w:hanging="360"/>
      </w:pPr>
      <w:rPr>
        <w:rFonts w:ascii="Wingdings" w:hAnsi="Wingdings" w:hint="default"/>
      </w:rPr>
    </w:lvl>
    <w:lvl w:ilvl="6" w:tplc="04090001" w:tentative="1">
      <w:start w:val="1"/>
      <w:numFmt w:val="bullet"/>
      <w:lvlText w:val=""/>
      <w:lvlJc w:val="left"/>
      <w:pPr>
        <w:tabs>
          <w:tab w:val="num" w:pos="6845"/>
        </w:tabs>
        <w:ind w:left="6845" w:hanging="360"/>
      </w:pPr>
      <w:rPr>
        <w:rFonts w:ascii="Symbol" w:hAnsi="Symbol" w:hint="default"/>
      </w:rPr>
    </w:lvl>
    <w:lvl w:ilvl="7" w:tplc="04090003" w:tentative="1">
      <w:start w:val="1"/>
      <w:numFmt w:val="bullet"/>
      <w:lvlText w:val="o"/>
      <w:lvlJc w:val="left"/>
      <w:pPr>
        <w:tabs>
          <w:tab w:val="num" w:pos="7565"/>
        </w:tabs>
        <w:ind w:left="7565" w:hanging="360"/>
      </w:pPr>
      <w:rPr>
        <w:rFonts w:ascii="Courier New" w:hAnsi="Courier New" w:cs="Courier New" w:hint="default"/>
      </w:rPr>
    </w:lvl>
    <w:lvl w:ilvl="8" w:tplc="04090005" w:tentative="1">
      <w:start w:val="1"/>
      <w:numFmt w:val="bullet"/>
      <w:lvlText w:val=""/>
      <w:lvlJc w:val="left"/>
      <w:pPr>
        <w:tabs>
          <w:tab w:val="num" w:pos="8285"/>
        </w:tabs>
        <w:ind w:left="8285" w:hanging="360"/>
      </w:pPr>
      <w:rPr>
        <w:rFonts w:ascii="Wingdings" w:hAnsi="Wingdings" w:hint="default"/>
      </w:rPr>
    </w:lvl>
  </w:abstractNum>
  <w:abstractNum w:abstractNumId="8" w15:restartNumberingAfterBreak="0">
    <w:nsid w:val="18674B14"/>
    <w:multiLevelType w:val="hybridMultilevel"/>
    <w:tmpl w:val="71BA83F2"/>
    <w:lvl w:ilvl="0" w:tplc="8D1C008C">
      <w:start w:val="1"/>
      <w:numFmt w:val="decimal"/>
      <w:lvlText w:val="%1."/>
      <w:lvlJc w:val="left"/>
      <w:pPr>
        <w:ind w:left="67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9" w15:restartNumberingAfterBreak="0">
    <w:nsid w:val="1A8F04DF"/>
    <w:multiLevelType w:val="hybridMultilevel"/>
    <w:tmpl w:val="ED50B0DE"/>
    <w:lvl w:ilvl="0" w:tplc="BECA048C">
      <w:start w:val="1"/>
      <w:numFmt w:val="decimal"/>
      <w:lvlText w:val="(%1)"/>
      <w:lvlJc w:val="left"/>
      <w:pPr>
        <w:ind w:left="1860" w:hanging="11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1B314F7"/>
    <w:multiLevelType w:val="hybridMultilevel"/>
    <w:tmpl w:val="FC9A6866"/>
    <w:lvl w:ilvl="0" w:tplc="F0F4822A">
      <w:start w:val="7"/>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1" w15:restartNumberingAfterBreak="0">
    <w:nsid w:val="23983544"/>
    <w:multiLevelType w:val="hybridMultilevel"/>
    <w:tmpl w:val="4808F24C"/>
    <w:lvl w:ilvl="0" w:tplc="67BC0B34">
      <w:start w:val="1"/>
      <w:numFmt w:val="decimal"/>
      <w:lvlText w:val="(%1)"/>
      <w:lvlJc w:val="left"/>
      <w:pPr>
        <w:ind w:left="1890" w:hanging="117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3EC5758"/>
    <w:multiLevelType w:val="hybridMultilevel"/>
    <w:tmpl w:val="89783326"/>
    <w:lvl w:ilvl="0" w:tplc="2326DB88">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3" w15:restartNumberingAfterBreak="0">
    <w:nsid w:val="29560D99"/>
    <w:multiLevelType w:val="hybridMultilevel"/>
    <w:tmpl w:val="A8321C60"/>
    <w:lvl w:ilvl="0" w:tplc="DBAC0AC6">
      <w:numFmt w:val="bullet"/>
      <w:lvlText w:val="-"/>
      <w:lvlJc w:val="left"/>
      <w:pPr>
        <w:ind w:left="108" w:hanging="291"/>
      </w:pPr>
      <w:rPr>
        <w:rFonts w:ascii="Times New Roman" w:eastAsia="Times New Roman" w:hAnsi="Times New Roman" w:cs="Times New Roman" w:hint="default"/>
        <w:b w:val="0"/>
        <w:bCs w:val="0"/>
        <w:i w:val="0"/>
        <w:iCs w:val="0"/>
        <w:spacing w:val="0"/>
        <w:w w:val="100"/>
        <w:sz w:val="24"/>
        <w:szCs w:val="24"/>
        <w:lang w:eastAsia="en-US" w:bidi="ar-SA"/>
      </w:rPr>
    </w:lvl>
    <w:lvl w:ilvl="1" w:tplc="8C7E2B08">
      <w:numFmt w:val="bullet"/>
      <w:lvlText w:val="•"/>
      <w:lvlJc w:val="left"/>
      <w:pPr>
        <w:ind w:left="828" w:hanging="291"/>
      </w:pPr>
      <w:rPr>
        <w:rFonts w:hint="default"/>
        <w:lang w:eastAsia="en-US" w:bidi="ar-SA"/>
      </w:rPr>
    </w:lvl>
    <w:lvl w:ilvl="2" w:tplc="5DDC32D4">
      <w:numFmt w:val="bullet"/>
      <w:lvlText w:val="•"/>
      <w:lvlJc w:val="left"/>
      <w:pPr>
        <w:ind w:left="1557" w:hanging="291"/>
      </w:pPr>
      <w:rPr>
        <w:rFonts w:hint="default"/>
        <w:lang w:eastAsia="en-US" w:bidi="ar-SA"/>
      </w:rPr>
    </w:lvl>
    <w:lvl w:ilvl="3" w:tplc="760C141A">
      <w:numFmt w:val="bullet"/>
      <w:lvlText w:val="•"/>
      <w:lvlJc w:val="left"/>
      <w:pPr>
        <w:ind w:left="2285" w:hanging="291"/>
      </w:pPr>
      <w:rPr>
        <w:rFonts w:hint="default"/>
        <w:lang w:eastAsia="en-US" w:bidi="ar-SA"/>
      </w:rPr>
    </w:lvl>
    <w:lvl w:ilvl="4" w:tplc="7B980E5A">
      <w:numFmt w:val="bullet"/>
      <w:lvlText w:val="•"/>
      <w:lvlJc w:val="left"/>
      <w:pPr>
        <w:ind w:left="3014" w:hanging="291"/>
      </w:pPr>
      <w:rPr>
        <w:rFonts w:hint="default"/>
        <w:lang w:eastAsia="en-US" w:bidi="ar-SA"/>
      </w:rPr>
    </w:lvl>
    <w:lvl w:ilvl="5" w:tplc="E272BB8E">
      <w:numFmt w:val="bullet"/>
      <w:lvlText w:val="•"/>
      <w:lvlJc w:val="left"/>
      <w:pPr>
        <w:ind w:left="3742" w:hanging="291"/>
      </w:pPr>
      <w:rPr>
        <w:rFonts w:hint="default"/>
        <w:lang w:eastAsia="en-US" w:bidi="ar-SA"/>
      </w:rPr>
    </w:lvl>
    <w:lvl w:ilvl="6" w:tplc="CB66C236">
      <w:numFmt w:val="bullet"/>
      <w:lvlText w:val="•"/>
      <w:lvlJc w:val="left"/>
      <w:pPr>
        <w:ind w:left="4471" w:hanging="291"/>
      </w:pPr>
      <w:rPr>
        <w:rFonts w:hint="default"/>
        <w:lang w:eastAsia="en-US" w:bidi="ar-SA"/>
      </w:rPr>
    </w:lvl>
    <w:lvl w:ilvl="7" w:tplc="0CD6D852">
      <w:numFmt w:val="bullet"/>
      <w:lvlText w:val="•"/>
      <w:lvlJc w:val="left"/>
      <w:pPr>
        <w:ind w:left="5199" w:hanging="291"/>
      </w:pPr>
      <w:rPr>
        <w:rFonts w:hint="default"/>
        <w:lang w:eastAsia="en-US" w:bidi="ar-SA"/>
      </w:rPr>
    </w:lvl>
    <w:lvl w:ilvl="8" w:tplc="821CE4DA">
      <w:numFmt w:val="bullet"/>
      <w:lvlText w:val="•"/>
      <w:lvlJc w:val="left"/>
      <w:pPr>
        <w:ind w:left="5928" w:hanging="291"/>
      </w:pPr>
      <w:rPr>
        <w:rFonts w:hint="default"/>
        <w:lang w:eastAsia="en-US" w:bidi="ar-SA"/>
      </w:rPr>
    </w:lvl>
  </w:abstractNum>
  <w:abstractNum w:abstractNumId="14" w15:restartNumberingAfterBreak="0">
    <w:nsid w:val="29A56C3B"/>
    <w:multiLevelType w:val="hybridMultilevel"/>
    <w:tmpl w:val="721E69DA"/>
    <w:lvl w:ilvl="0" w:tplc="50C2A85C">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15" w15:restartNumberingAfterBreak="0">
    <w:nsid w:val="2BA066AC"/>
    <w:multiLevelType w:val="hybridMultilevel"/>
    <w:tmpl w:val="391C3DFC"/>
    <w:lvl w:ilvl="0" w:tplc="3B604D7E">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6" w15:restartNumberingAfterBreak="0">
    <w:nsid w:val="2D5B3D42"/>
    <w:multiLevelType w:val="hybridMultilevel"/>
    <w:tmpl w:val="DC58A1FA"/>
    <w:lvl w:ilvl="0" w:tplc="51885308">
      <w:start w:val="2"/>
      <w:numFmt w:val="bullet"/>
      <w:lvlText w:val="-"/>
      <w:lvlJc w:val="left"/>
      <w:pPr>
        <w:ind w:left="904" w:hanging="360"/>
      </w:pPr>
      <w:rPr>
        <w:rFonts w:ascii="Times New Roman" w:eastAsia="Times New Roman" w:hAnsi="Times New Roman" w:cs="Times New Roman"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7" w15:restartNumberingAfterBreak="0">
    <w:nsid w:val="36F065A5"/>
    <w:multiLevelType w:val="hybridMultilevel"/>
    <w:tmpl w:val="FAF8A02C"/>
    <w:lvl w:ilvl="0" w:tplc="7DEE8F3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80C6F3F"/>
    <w:multiLevelType w:val="hybridMultilevel"/>
    <w:tmpl w:val="180C00B8"/>
    <w:lvl w:ilvl="0" w:tplc="F892A4C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709DD"/>
    <w:multiLevelType w:val="hybridMultilevel"/>
    <w:tmpl w:val="3EDAC656"/>
    <w:lvl w:ilvl="0" w:tplc="041633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D9E0D06"/>
    <w:multiLevelType w:val="hybridMultilevel"/>
    <w:tmpl w:val="770EC894"/>
    <w:lvl w:ilvl="0" w:tplc="A62EE276">
      <w:numFmt w:val="bullet"/>
      <w:lvlText w:val="-"/>
      <w:lvlJc w:val="left"/>
      <w:pPr>
        <w:ind w:left="4659" w:hanging="360"/>
      </w:pPr>
      <w:rPr>
        <w:rFonts w:ascii="Times New Roman" w:eastAsia="Times New Roman" w:hAnsi="Times New Roman" w:cs="Times New Roman" w:hint="default"/>
      </w:rPr>
    </w:lvl>
    <w:lvl w:ilvl="1" w:tplc="042A0003" w:tentative="1">
      <w:start w:val="1"/>
      <w:numFmt w:val="bullet"/>
      <w:lvlText w:val="o"/>
      <w:lvlJc w:val="left"/>
      <w:pPr>
        <w:ind w:left="5379" w:hanging="360"/>
      </w:pPr>
      <w:rPr>
        <w:rFonts w:ascii="Courier New" w:hAnsi="Courier New" w:cs="Courier New" w:hint="default"/>
      </w:rPr>
    </w:lvl>
    <w:lvl w:ilvl="2" w:tplc="042A0005" w:tentative="1">
      <w:start w:val="1"/>
      <w:numFmt w:val="bullet"/>
      <w:lvlText w:val=""/>
      <w:lvlJc w:val="left"/>
      <w:pPr>
        <w:ind w:left="6099" w:hanging="360"/>
      </w:pPr>
      <w:rPr>
        <w:rFonts w:ascii="Wingdings" w:hAnsi="Wingdings" w:hint="default"/>
      </w:rPr>
    </w:lvl>
    <w:lvl w:ilvl="3" w:tplc="042A0001" w:tentative="1">
      <w:start w:val="1"/>
      <w:numFmt w:val="bullet"/>
      <w:lvlText w:val=""/>
      <w:lvlJc w:val="left"/>
      <w:pPr>
        <w:ind w:left="6819" w:hanging="360"/>
      </w:pPr>
      <w:rPr>
        <w:rFonts w:ascii="Symbol" w:hAnsi="Symbol" w:hint="default"/>
      </w:rPr>
    </w:lvl>
    <w:lvl w:ilvl="4" w:tplc="042A0003" w:tentative="1">
      <w:start w:val="1"/>
      <w:numFmt w:val="bullet"/>
      <w:lvlText w:val="o"/>
      <w:lvlJc w:val="left"/>
      <w:pPr>
        <w:ind w:left="7539" w:hanging="360"/>
      </w:pPr>
      <w:rPr>
        <w:rFonts w:ascii="Courier New" w:hAnsi="Courier New" w:cs="Courier New" w:hint="default"/>
      </w:rPr>
    </w:lvl>
    <w:lvl w:ilvl="5" w:tplc="042A0005" w:tentative="1">
      <w:start w:val="1"/>
      <w:numFmt w:val="bullet"/>
      <w:lvlText w:val=""/>
      <w:lvlJc w:val="left"/>
      <w:pPr>
        <w:ind w:left="8259" w:hanging="360"/>
      </w:pPr>
      <w:rPr>
        <w:rFonts w:ascii="Wingdings" w:hAnsi="Wingdings" w:hint="default"/>
      </w:rPr>
    </w:lvl>
    <w:lvl w:ilvl="6" w:tplc="042A0001" w:tentative="1">
      <w:start w:val="1"/>
      <w:numFmt w:val="bullet"/>
      <w:lvlText w:val=""/>
      <w:lvlJc w:val="left"/>
      <w:pPr>
        <w:ind w:left="8979" w:hanging="360"/>
      </w:pPr>
      <w:rPr>
        <w:rFonts w:ascii="Symbol" w:hAnsi="Symbol" w:hint="default"/>
      </w:rPr>
    </w:lvl>
    <w:lvl w:ilvl="7" w:tplc="042A0003" w:tentative="1">
      <w:start w:val="1"/>
      <w:numFmt w:val="bullet"/>
      <w:lvlText w:val="o"/>
      <w:lvlJc w:val="left"/>
      <w:pPr>
        <w:ind w:left="9699" w:hanging="360"/>
      </w:pPr>
      <w:rPr>
        <w:rFonts w:ascii="Courier New" w:hAnsi="Courier New" w:cs="Courier New" w:hint="default"/>
      </w:rPr>
    </w:lvl>
    <w:lvl w:ilvl="8" w:tplc="042A0005" w:tentative="1">
      <w:start w:val="1"/>
      <w:numFmt w:val="bullet"/>
      <w:lvlText w:val=""/>
      <w:lvlJc w:val="left"/>
      <w:pPr>
        <w:ind w:left="10419" w:hanging="360"/>
      </w:pPr>
      <w:rPr>
        <w:rFonts w:ascii="Wingdings" w:hAnsi="Wingdings" w:hint="default"/>
      </w:rPr>
    </w:lvl>
  </w:abstractNum>
  <w:abstractNum w:abstractNumId="21" w15:restartNumberingAfterBreak="0">
    <w:nsid w:val="417B4213"/>
    <w:multiLevelType w:val="hybridMultilevel"/>
    <w:tmpl w:val="8E409D5E"/>
    <w:lvl w:ilvl="0" w:tplc="D38A0E78">
      <w:start w:val="1"/>
      <w:numFmt w:val="decimal"/>
      <w:lvlText w:val="%1."/>
      <w:lvlJc w:val="left"/>
      <w:pPr>
        <w:ind w:left="67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22" w15:restartNumberingAfterBreak="0">
    <w:nsid w:val="43BF3A05"/>
    <w:multiLevelType w:val="hybridMultilevel"/>
    <w:tmpl w:val="0818F960"/>
    <w:lvl w:ilvl="0" w:tplc="5B702EA0">
      <w:numFmt w:val="bullet"/>
      <w:lvlText w:val="-"/>
      <w:lvlJc w:val="left"/>
      <w:pPr>
        <w:tabs>
          <w:tab w:val="num" w:pos="3240"/>
        </w:tabs>
        <w:ind w:left="3240" w:hanging="360"/>
      </w:pPr>
      <w:rPr>
        <w:rFonts w:ascii="Times New Roman" w:eastAsia="Times New Roman" w:hAnsi="Times New Roman" w:cs="Times New Roman" w:hint="default"/>
      </w:rPr>
    </w:lvl>
    <w:lvl w:ilvl="1" w:tplc="04090003" w:tentative="1">
      <w:start w:val="1"/>
      <w:numFmt w:val="bullet"/>
      <w:lvlText w:val="o"/>
      <w:lvlJc w:val="left"/>
      <w:pPr>
        <w:tabs>
          <w:tab w:val="num" w:pos="3960"/>
        </w:tabs>
        <w:ind w:left="3960" w:hanging="360"/>
      </w:pPr>
      <w:rPr>
        <w:rFonts w:ascii="Courier New" w:hAnsi="Courier New" w:cs="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23" w15:restartNumberingAfterBreak="0">
    <w:nsid w:val="496A27A9"/>
    <w:multiLevelType w:val="hybridMultilevel"/>
    <w:tmpl w:val="606C822A"/>
    <w:lvl w:ilvl="0" w:tplc="042A000F">
      <w:start w:val="2"/>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4D2121F2"/>
    <w:multiLevelType w:val="hybridMultilevel"/>
    <w:tmpl w:val="2FECD90C"/>
    <w:lvl w:ilvl="0" w:tplc="DA7E9756">
      <w:start w:val="1"/>
      <w:numFmt w:val="decimal"/>
      <w:lvlText w:val="%1."/>
      <w:lvlJc w:val="left"/>
      <w:pPr>
        <w:ind w:left="1730" w:hanging="101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D811FB1"/>
    <w:multiLevelType w:val="multilevel"/>
    <w:tmpl w:val="02CC991E"/>
    <w:lvl w:ilvl="0">
      <w:start w:val="1"/>
      <w:numFmt w:val="decimal"/>
      <w:lvlText w:val="%1."/>
      <w:lvlJc w:val="left"/>
      <w:pPr>
        <w:ind w:left="525" w:hanging="525"/>
      </w:pPr>
      <w:rPr>
        <w:rFonts w:hint="default"/>
        <w:b/>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6054" w:hanging="180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26" w15:restartNumberingAfterBreak="0">
    <w:nsid w:val="4FB64FBC"/>
    <w:multiLevelType w:val="hybridMultilevel"/>
    <w:tmpl w:val="CD6C1E48"/>
    <w:lvl w:ilvl="0" w:tplc="7A92A3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19D2F70"/>
    <w:multiLevelType w:val="hybridMultilevel"/>
    <w:tmpl w:val="61C8D5A0"/>
    <w:lvl w:ilvl="0" w:tplc="249CF486">
      <w:start w:val="1"/>
      <w:numFmt w:val="bullet"/>
      <w:lvlText w:val="-"/>
      <w:lvlJc w:val="left"/>
      <w:pPr>
        <w:ind w:left="671" w:hanging="360"/>
      </w:pPr>
      <w:rPr>
        <w:rFonts w:ascii="Times New Roman" w:eastAsia="Times New Roman" w:hAnsi="Times New Roman" w:cs="Times New Roman" w:hint="default"/>
      </w:rPr>
    </w:lvl>
    <w:lvl w:ilvl="1" w:tplc="04090003" w:tentative="1">
      <w:start w:val="1"/>
      <w:numFmt w:val="bullet"/>
      <w:lvlText w:val="o"/>
      <w:lvlJc w:val="left"/>
      <w:pPr>
        <w:ind w:left="1391" w:hanging="360"/>
      </w:pPr>
      <w:rPr>
        <w:rFonts w:ascii="Courier New" w:hAnsi="Courier New" w:cs="Courier New" w:hint="default"/>
      </w:rPr>
    </w:lvl>
    <w:lvl w:ilvl="2" w:tplc="04090005" w:tentative="1">
      <w:start w:val="1"/>
      <w:numFmt w:val="bullet"/>
      <w:lvlText w:val=""/>
      <w:lvlJc w:val="left"/>
      <w:pPr>
        <w:ind w:left="2111" w:hanging="360"/>
      </w:pPr>
      <w:rPr>
        <w:rFonts w:ascii="Wingdings" w:hAnsi="Wingdings" w:hint="default"/>
      </w:rPr>
    </w:lvl>
    <w:lvl w:ilvl="3" w:tplc="04090001" w:tentative="1">
      <w:start w:val="1"/>
      <w:numFmt w:val="bullet"/>
      <w:lvlText w:val=""/>
      <w:lvlJc w:val="left"/>
      <w:pPr>
        <w:ind w:left="2831" w:hanging="360"/>
      </w:pPr>
      <w:rPr>
        <w:rFonts w:ascii="Symbol" w:hAnsi="Symbol" w:hint="default"/>
      </w:rPr>
    </w:lvl>
    <w:lvl w:ilvl="4" w:tplc="04090003" w:tentative="1">
      <w:start w:val="1"/>
      <w:numFmt w:val="bullet"/>
      <w:lvlText w:val="o"/>
      <w:lvlJc w:val="left"/>
      <w:pPr>
        <w:ind w:left="3551" w:hanging="360"/>
      </w:pPr>
      <w:rPr>
        <w:rFonts w:ascii="Courier New" w:hAnsi="Courier New" w:cs="Courier New" w:hint="default"/>
      </w:rPr>
    </w:lvl>
    <w:lvl w:ilvl="5" w:tplc="04090005" w:tentative="1">
      <w:start w:val="1"/>
      <w:numFmt w:val="bullet"/>
      <w:lvlText w:val=""/>
      <w:lvlJc w:val="left"/>
      <w:pPr>
        <w:ind w:left="4271" w:hanging="360"/>
      </w:pPr>
      <w:rPr>
        <w:rFonts w:ascii="Wingdings" w:hAnsi="Wingdings" w:hint="default"/>
      </w:rPr>
    </w:lvl>
    <w:lvl w:ilvl="6" w:tplc="04090001" w:tentative="1">
      <w:start w:val="1"/>
      <w:numFmt w:val="bullet"/>
      <w:lvlText w:val=""/>
      <w:lvlJc w:val="left"/>
      <w:pPr>
        <w:ind w:left="4991" w:hanging="360"/>
      </w:pPr>
      <w:rPr>
        <w:rFonts w:ascii="Symbol" w:hAnsi="Symbol" w:hint="default"/>
      </w:rPr>
    </w:lvl>
    <w:lvl w:ilvl="7" w:tplc="04090003" w:tentative="1">
      <w:start w:val="1"/>
      <w:numFmt w:val="bullet"/>
      <w:lvlText w:val="o"/>
      <w:lvlJc w:val="left"/>
      <w:pPr>
        <w:ind w:left="5711" w:hanging="360"/>
      </w:pPr>
      <w:rPr>
        <w:rFonts w:ascii="Courier New" w:hAnsi="Courier New" w:cs="Courier New" w:hint="default"/>
      </w:rPr>
    </w:lvl>
    <w:lvl w:ilvl="8" w:tplc="04090005" w:tentative="1">
      <w:start w:val="1"/>
      <w:numFmt w:val="bullet"/>
      <w:lvlText w:val=""/>
      <w:lvlJc w:val="left"/>
      <w:pPr>
        <w:ind w:left="6431" w:hanging="360"/>
      </w:pPr>
      <w:rPr>
        <w:rFonts w:ascii="Wingdings" w:hAnsi="Wingdings" w:hint="default"/>
      </w:rPr>
    </w:lvl>
  </w:abstractNum>
  <w:abstractNum w:abstractNumId="28" w15:restartNumberingAfterBreak="0">
    <w:nsid w:val="56751178"/>
    <w:multiLevelType w:val="hybridMultilevel"/>
    <w:tmpl w:val="0A5E0C48"/>
    <w:lvl w:ilvl="0" w:tplc="2EE0D2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A63B55"/>
    <w:multiLevelType w:val="hybridMultilevel"/>
    <w:tmpl w:val="4F78388C"/>
    <w:lvl w:ilvl="0" w:tplc="D3B4420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5C463E29"/>
    <w:multiLevelType w:val="hybridMultilevel"/>
    <w:tmpl w:val="37809110"/>
    <w:lvl w:ilvl="0" w:tplc="7C74F36C">
      <w:start w:val="7"/>
      <w:numFmt w:val="bullet"/>
      <w:lvlText w:val="-"/>
      <w:lvlJc w:val="left"/>
      <w:pPr>
        <w:ind w:left="3054" w:hanging="360"/>
      </w:pPr>
      <w:rPr>
        <w:rFonts w:ascii="Times New Roman" w:eastAsia="Times New Roman" w:hAnsi="Times New Roman" w:cs="Times New Roman" w:hint="default"/>
      </w:rPr>
    </w:lvl>
    <w:lvl w:ilvl="1" w:tplc="04090003" w:tentative="1">
      <w:start w:val="1"/>
      <w:numFmt w:val="bullet"/>
      <w:lvlText w:val="o"/>
      <w:lvlJc w:val="left"/>
      <w:pPr>
        <w:ind w:left="3774" w:hanging="360"/>
      </w:pPr>
      <w:rPr>
        <w:rFonts w:ascii="Courier New" w:hAnsi="Courier New" w:cs="Courier New" w:hint="default"/>
      </w:rPr>
    </w:lvl>
    <w:lvl w:ilvl="2" w:tplc="04090005" w:tentative="1">
      <w:start w:val="1"/>
      <w:numFmt w:val="bullet"/>
      <w:lvlText w:val=""/>
      <w:lvlJc w:val="left"/>
      <w:pPr>
        <w:ind w:left="4494" w:hanging="360"/>
      </w:pPr>
      <w:rPr>
        <w:rFonts w:ascii="Wingdings" w:hAnsi="Wingdings" w:hint="default"/>
      </w:rPr>
    </w:lvl>
    <w:lvl w:ilvl="3" w:tplc="04090001" w:tentative="1">
      <w:start w:val="1"/>
      <w:numFmt w:val="bullet"/>
      <w:lvlText w:val=""/>
      <w:lvlJc w:val="left"/>
      <w:pPr>
        <w:ind w:left="5214" w:hanging="360"/>
      </w:pPr>
      <w:rPr>
        <w:rFonts w:ascii="Symbol" w:hAnsi="Symbol" w:hint="default"/>
      </w:rPr>
    </w:lvl>
    <w:lvl w:ilvl="4" w:tplc="04090003" w:tentative="1">
      <w:start w:val="1"/>
      <w:numFmt w:val="bullet"/>
      <w:lvlText w:val="o"/>
      <w:lvlJc w:val="left"/>
      <w:pPr>
        <w:ind w:left="5934" w:hanging="360"/>
      </w:pPr>
      <w:rPr>
        <w:rFonts w:ascii="Courier New" w:hAnsi="Courier New" w:cs="Courier New" w:hint="default"/>
      </w:rPr>
    </w:lvl>
    <w:lvl w:ilvl="5" w:tplc="04090005" w:tentative="1">
      <w:start w:val="1"/>
      <w:numFmt w:val="bullet"/>
      <w:lvlText w:val=""/>
      <w:lvlJc w:val="left"/>
      <w:pPr>
        <w:ind w:left="6654" w:hanging="360"/>
      </w:pPr>
      <w:rPr>
        <w:rFonts w:ascii="Wingdings" w:hAnsi="Wingdings" w:hint="default"/>
      </w:rPr>
    </w:lvl>
    <w:lvl w:ilvl="6" w:tplc="04090001" w:tentative="1">
      <w:start w:val="1"/>
      <w:numFmt w:val="bullet"/>
      <w:lvlText w:val=""/>
      <w:lvlJc w:val="left"/>
      <w:pPr>
        <w:ind w:left="7374" w:hanging="360"/>
      </w:pPr>
      <w:rPr>
        <w:rFonts w:ascii="Symbol" w:hAnsi="Symbol" w:hint="default"/>
      </w:rPr>
    </w:lvl>
    <w:lvl w:ilvl="7" w:tplc="04090003" w:tentative="1">
      <w:start w:val="1"/>
      <w:numFmt w:val="bullet"/>
      <w:lvlText w:val="o"/>
      <w:lvlJc w:val="left"/>
      <w:pPr>
        <w:ind w:left="8094" w:hanging="360"/>
      </w:pPr>
      <w:rPr>
        <w:rFonts w:ascii="Courier New" w:hAnsi="Courier New" w:cs="Courier New" w:hint="default"/>
      </w:rPr>
    </w:lvl>
    <w:lvl w:ilvl="8" w:tplc="04090005" w:tentative="1">
      <w:start w:val="1"/>
      <w:numFmt w:val="bullet"/>
      <w:lvlText w:val=""/>
      <w:lvlJc w:val="left"/>
      <w:pPr>
        <w:ind w:left="8814" w:hanging="360"/>
      </w:pPr>
      <w:rPr>
        <w:rFonts w:ascii="Wingdings" w:hAnsi="Wingdings" w:hint="default"/>
      </w:rPr>
    </w:lvl>
  </w:abstractNum>
  <w:abstractNum w:abstractNumId="31" w15:restartNumberingAfterBreak="0">
    <w:nsid w:val="5E651722"/>
    <w:multiLevelType w:val="hybridMultilevel"/>
    <w:tmpl w:val="B3E4DC68"/>
    <w:lvl w:ilvl="0" w:tplc="27EE4A8E">
      <w:numFmt w:val="bullet"/>
      <w:lvlText w:val="-"/>
      <w:lvlJc w:val="left"/>
      <w:pPr>
        <w:ind w:left="2520" w:hanging="360"/>
      </w:pPr>
      <w:rPr>
        <w:rFonts w:ascii="Times New Roman" w:eastAsia="Times New Roman" w:hAnsi="Times New Roman" w:cs="Times New Roman" w:hint="default"/>
      </w:rPr>
    </w:lvl>
    <w:lvl w:ilvl="1" w:tplc="042A0003" w:tentative="1">
      <w:start w:val="1"/>
      <w:numFmt w:val="bullet"/>
      <w:lvlText w:val="o"/>
      <w:lvlJc w:val="left"/>
      <w:pPr>
        <w:ind w:left="3240" w:hanging="360"/>
      </w:pPr>
      <w:rPr>
        <w:rFonts w:ascii="Courier New" w:hAnsi="Courier New" w:cs="Courier New" w:hint="default"/>
      </w:rPr>
    </w:lvl>
    <w:lvl w:ilvl="2" w:tplc="042A0005" w:tentative="1">
      <w:start w:val="1"/>
      <w:numFmt w:val="bullet"/>
      <w:lvlText w:val=""/>
      <w:lvlJc w:val="left"/>
      <w:pPr>
        <w:ind w:left="3960" w:hanging="360"/>
      </w:pPr>
      <w:rPr>
        <w:rFonts w:ascii="Wingdings" w:hAnsi="Wingdings" w:hint="default"/>
      </w:rPr>
    </w:lvl>
    <w:lvl w:ilvl="3" w:tplc="042A0001" w:tentative="1">
      <w:start w:val="1"/>
      <w:numFmt w:val="bullet"/>
      <w:lvlText w:val=""/>
      <w:lvlJc w:val="left"/>
      <w:pPr>
        <w:ind w:left="4680" w:hanging="360"/>
      </w:pPr>
      <w:rPr>
        <w:rFonts w:ascii="Symbol" w:hAnsi="Symbol" w:hint="default"/>
      </w:rPr>
    </w:lvl>
    <w:lvl w:ilvl="4" w:tplc="042A0003" w:tentative="1">
      <w:start w:val="1"/>
      <w:numFmt w:val="bullet"/>
      <w:lvlText w:val="o"/>
      <w:lvlJc w:val="left"/>
      <w:pPr>
        <w:ind w:left="5400" w:hanging="360"/>
      </w:pPr>
      <w:rPr>
        <w:rFonts w:ascii="Courier New" w:hAnsi="Courier New" w:cs="Courier New" w:hint="default"/>
      </w:rPr>
    </w:lvl>
    <w:lvl w:ilvl="5" w:tplc="042A0005" w:tentative="1">
      <w:start w:val="1"/>
      <w:numFmt w:val="bullet"/>
      <w:lvlText w:val=""/>
      <w:lvlJc w:val="left"/>
      <w:pPr>
        <w:ind w:left="6120" w:hanging="360"/>
      </w:pPr>
      <w:rPr>
        <w:rFonts w:ascii="Wingdings" w:hAnsi="Wingdings" w:hint="default"/>
      </w:rPr>
    </w:lvl>
    <w:lvl w:ilvl="6" w:tplc="042A0001" w:tentative="1">
      <w:start w:val="1"/>
      <w:numFmt w:val="bullet"/>
      <w:lvlText w:val=""/>
      <w:lvlJc w:val="left"/>
      <w:pPr>
        <w:ind w:left="6840" w:hanging="360"/>
      </w:pPr>
      <w:rPr>
        <w:rFonts w:ascii="Symbol" w:hAnsi="Symbol" w:hint="default"/>
      </w:rPr>
    </w:lvl>
    <w:lvl w:ilvl="7" w:tplc="042A0003" w:tentative="1">
      <w:start w:val="1"/>
      <w:numFmt w:val="bullet"/>
      <w:lvlText w:val="o"/>
      <w:lvlJc w:val="left"/>
      <w:pPr>
        <w:ind w:left="7560" w:hanging="360"/>
      </w:pPr>
      <w:rPr>
        <w:rFonts w:ascii="Courier New" w:hAnsi="Courier New" w:cs="Courier New" w:hint="default"/>
      </w:rPr>
    </w:lvl>
    <w:lvl w:ilvl="8" w:tplc="042A0005" w:tentative="1">
      <w:start w:val="1"/>
      <w:numFmt w:val="bullet"/>
      <w:lvlText w:val=""/>
      <w:lvlJc w:val="left"/>
      <w:pPr>
        <w:ind w:left="8280" w:hanging="360"/>
      </w:pPr>
      <w:rPr>
        <w:rFonts w:ascii="Wingdings" w:hAnsi="Wingdings" w:hint="default"/>
      </w:rPr>
    </w:lvl>
  </w:abstractNum>
  <w:abstractNum w:abstractNumId="32" w15:restartNumberingAfterBreak="0">
    <w:nsid w:val="5EAB1F05"/>
    <w:multiLevelType w:val="hybridMultilevel"/>
    <w:tmpl w:val="C3EE3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D232E3"/>
    <w:multiLevelType w:val="hybridMultilevel"/>
    <w:tmpl w:val="73B2189C"/>
    <w:lvl w:ilvl="0" w:tplc="70469CD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2E53991"/>
    <w:multiLevelType w:val="hybridMultilevel"/>
    <w:tmpl w:val="7DC8F168"/>
    <w:lvl w:ilvl="0" w:tplc="064C048A">
      <w:start w:val="1"/>
      <w:numFmt w:val="lowerLetter"/>
      <w:lvlText w:val="%1)"/>
      <w:lvlJc w:val="left"/>
      <w:pPr>
        <w:ind w:left="1069"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63450719"/>
    <w:multiLevelType w:val="hybridMultilevel"/>
    <w:tmpl w:val="1A4E759A"/>
    <w:lvl w:ilvl="0" w:tplc="C864182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6B44858"/>
    <w:multiLevelType w:val="hybridMultilevel"/>
    <w:tmpl w:val="B1A69D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D502A0"/>
    <w:multiLevelType w:val="hybridMultilevel"/>
    <w:tmpl w:val="7F5451D6"/>
    <w:lvl w:ilvl="0" w:tplc="FC1A374A">
      <w:numFmt w:val="bullet"/>
      <w:lvlText w:val="-"/>
      <w:lvlJc w:val="left"/>
      <w:pPr>
        <w:tabs>
          <w:tab w:val="num" w:pos="905"/>
        </w:tabs>
        <w:ind w:left="905" w:hanging="360"/>
      </w:pPr>
      <w:rPr>
        <w:rFonts w:ascii="Times New Roman" w:eastAsia="Times New Roman" w:hAnsi="Times New Roman" w:cs="Times New Roman" w:hint="default"/>
      </w:rPr>
    </w:lvl>
    <w:lvl w:ilvl="1" w:tplc="04090003" w:tentative="1">
      <w:start w:val="1"/>
      <w:numFmt w:val="bullet"/>
      <w:lvlText w:val="o"/>
      <w:lvlJc w:val="left"/>
      <w:pPr>
        <w:tabs>
          <w:tab w:val="num" w:pos="1625"/>
        </w:tabs>
        <w:ind w:left="1625" w:hanging="360"/>
      </w:pPr>
      <w:rPr>
        <w:rFonts w:ascii="Courier New" w:hAnsi="Courier New" w:cs="Courier New"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cs="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cs="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38" w15:restartNumberingAfterBreak="0">
    <w:nsid w:val="6E4F10D8"/>
    <w:multiLevelType w:val="hybridMultilevel"/>
    <w:tmpl w:val="CEF66ED2"/>
    <w:lvl w:ilvl="0" w:tplc="3508C73C">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E70165C"/>
    <w:multiLevelType w:val="hybridMultilevel"/>
    <w:tmpl w:val="EC52B97E"/>
    <w:lvl w:ilvl="0" w:tplc="EF4E314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0" w15:restartNumberingAfterBreak="0">
    <w:nsid w:val="70651E19"/>
    <w:multiLevelType w:val="hybridMultilevel"/>
    <w:tmpl w:val="9BBE6792"/>
    <w:lvl w:ilvl="0" w:tplc="ED7E9BE8">
      <w:start w:val="1"/>
      <w:numFmt w:val="decimal"/>
      <w:lvlText w:val="%1."/>
      <w:lvlJc w:val="left"/>
      <w:pPr>
        <w:ind w:left="1730" w:hanging="101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1" w15:restartNumberingAfterBreak="0">
    <w:nsid w:val="7331725A"/>
    <w:multiLevelType w:val="hybridMultilevel"/>
    <w:tmpl w:val="EAB6065C"/>
    <w:lvl w:ilvl="0" w:tplc="11B482F8">
      <w:numFmt w:val="bullet"/>
      <w:lvlText w:val="-"/>
      <w:lvlJc w:val="left"/>
      <w:pPr>
        <w:tabs>
          <w:tab w:val="num" w:pos="3245"/>
        </w:tabs>
        <w:ind w:left="3245" w:hanging="360"/>
      </w:pPr>
      <w:rPr>
        <w:rFonts w:ascii="Times New Roman" w:eastAsia="Times New Roman" w:hAnsi="Times New Roman" w:cs="Times New Roman" w:hint="default"/>
      </w:rPr>
    </w:lvl>
    <w:lvl w:ilvl="1" w:tplc="04090003" w:tentative="1">
      <w:start w:val="1"/>
      <w:numFmt w:val="bullet"/>
      <w:lvlText w:val="o"/>
      <w:lvlJc w:val="left"/>
      <w:pPr>
        <w:tabs>
          <w:tab w:val="num" w:pos="3965"/>
        </w:tabs>
        <w:ind w:left="3965" w:hanging="360"/>
      </w:pPr>
      <w:rPr>
        <w:rFonts w:ascii="Courier New" w:hAnsi="Courier New" w:cs="Courier New" w:hint="default"/>
      </w:rPr>
    </w:lvl>
    <w:lvl w:ilvl="2" w:tplc="04090005" w:tentative="1">
      <w:start w:val="1"/>
      <w:numFmt w:val="bullet"/>
      <w:lvlText w:val=""/>
      <w:lvlJc w:val="left"/>
      <w:pPr>
        <w:tabs>
          <w:tab w:val="num" w:pos="4685"/>
        </w:tabs>
        <w:ind w:left="4685" w:hanging="360"/>
      </w:pPr>
      <w:rPr>
        <w:rFonts w:ascii="Wingdings" w:hAnsi="Wingdings" w:hint="default"/>
      </w:rPr>
    </w:lvl>
    <w:lvl w:ilvl="3" w:tplc="04090001" w:tentative="1">
      <w:start w:val="1"/>
      <w:numFmt w:val="bullet"/>
      <w:lvlText w:val=""/>
      <w:lvlJc w:val="left"/>
      <w:pPr>
        <w:tabs>
          <w:tab w:val="num" w:pos="5405"/>
        </w:tabs>
        <w:ind w:left="5405" w:hanging="360"/>
      </w:pPr>
      <w:rPr>
        <w:rFonts w:ascii="Symbol" w:hAnsi="Symbol" w:hint="default"/>
      </w:rPr>
    </w:lvl>
    <w:lvl w:ilvl="4" w:tplc="04090003" w:tentative="1">
      <w:start w:val="1"/>
      <w:numFmt w:val="bullet"/>
      <w:lvlText w:val="o"/>
      <w:lvlJc w:val="left"/>
      <w:pPr>
        <w:tabs>
          <w:tab w:val="num" w:pos="6125"/>
        </w:tabs>
        <w:ind w:left="6125" w:hanging="360"/>
      </w:pPr>
      <w:rPr>
        <w:rFonts w:ascii="Courier New" w:hAnsi="Courier New" w:cs="Courier New" w:hint="default"/>
      </w:rPr>
    </w:lvl>
    <w:lvl w:ilvl="5" w:tplc="04090005" w:tentative="1">
      <w:start w:val="1"/>
      <w:numFmt w:val="bullet"/>
      <w:lvlText w:val=""/>
      <w:lvlJc w:val="left"/>
      <w:pPr>
        <w:tabs>
          <w:tab w:val="num" w:pos="6845"/>
        </w:tabs>
        <w:ind w:left="6845" w:hanging="360"/>
      </w:pPr>
      <w:rPr>
        <w:rFonts w:ascii="Wingdings" w:hAnsi="Wingdings" w:hint="default"/>
      </w:rPr>
    </w:lvl>
    <w:lvl w:ilvl="6" w:tplc="04090001" w:tentative="1">
      <w:start w:val="1"/>
      <w:numFmt w:val="bullet"/>
      <w:lvlText w:val=""/>
      <w:lvlJc w:val="left"/>
      <w:pPr>
        <w:tabs>
          <w:tab w:val="num" w:pos="7565"/>
        </w:tabs>
        <w:ind w:left="7565" w:hanging="360"/>
      </w:pPr>
      <w:rPr>
        <w:rFonts w:ascii="Symbol" w:hAnsi="Symbol" w:hint="default"/>
      </w:rPr>
    </w:lvl>
    <w:lvl w:ilvl="7" w:tplc="04090003" w:tentative="1">
      <w:start w:val="1"/>
      <w:numFmt w:val="bullet"/>
      <w:lvlText w:val="o"/>
      <w:lvlJc w:val="left"/>
      <w:pPr>
        <w:tabs>
          <w:tab w:val="num" w:pos="8285"/>
        </w:tabs>
        <w:ind w:left="8285" w:hanging="360"/>
      </w:pPr>
      <w:rPr>
        <w:rFonts w:ascii="Courier New" w:hAnsi="Courier New" w:cs="Courier New" w:hint="default"/>
      </w:rPr>
    </w:lvl>
    <w:lvl w:ilvl="8" w:tplc="04090005" w:tentative="1">
      <w:start w:val="1"/>
      <w:numFmt w:val="bullet"/>
      <w:lvlText w:val=""/>
      <w:lvlJc w:val="left"/>
      <w:pPr>
        <w:tabs>
          <w:tab w:val="num" w:pos="9005"/>
        </w:tabs>
        <w:ind w:left="9005" w:hanging="360"/>
      </w:pPr>
      <w:rPr>
        <w:rFonts w:ascii="Wingdings" w:hAnsi="Wingdings" w:hint="default"/>
      </w:rPr>
    </w:lvl>
  </w:abstractNum>
  <w:abstractNum w:abstractNumId="42" w15:restartNumberingAfterBreak="0">
    <w:nsid w:val="73C64F99"/>
    <w:multiLevelType w:val="hybridMultilevel"/>
    <w:tmpl w:val="BFBC4B78"/>
    <w:lvl w:ilvl="0" w:tplc="46326AA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3" w15:restartNumberingAfterBreak="0">
    <w:nsid w:val="75E068DE"/>
    <w:multiLevelType w:val="hybridMultilevel"/>
    <w:tmpl w:val="46A8E82A"/>
    <w:lvl w:ilvl="0" w:tplc="441418AE">
      <w:start w:val="1"/>
      <w:numFmt w:val="decimal"/>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44" w15:restartNumberingAfterBreak="0">
    <w:nsid w:val="76FF539F"/>
    <w:multiLevelType w:val="hybridMultilevel"/>
    <w:tmpl w:val="C066922A"/>
    <w:lvl w:ilvl="0" w:tplc="6206FDF2">
      <w:start w:val="50"/>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0"/>
  </w:num>
  <w:num w:numId="3">
    <w:abstractNumId w:val="18"/>
  </w:num>
  <w:num w:numId="4">
    <w:abstractNumId w:val="0"/>
  </w:num>
  <w:num w:numId="5">
    <w:abstractNumId w:val="12"/>
  </w:num>
  <w:num w:numId="6">
    <w:abstractNumId w:val="22"/>
  </w:num>
  <w:num w:numId="7">
    <w:abstractNumId w:val="37"/>
  </w:num>
  <w:num w:numId="8">
    <w:abstractNumId w:val="41"/>
  </w:num>
  <w:num w:numId="9">
    <w:abstractNumId w:val="7"/>
  </w:num>
  <w:num w:numId="10">
    <w:abstractNumId w:val="14"/>
  </w:num>
  <w:num w:numId="11">
    <w:abstractNumId w:val="17"/>
  </w:num>
  <w:num w:numId="12">
    <w:abstractNumId w:val="15"/>
  </w:num>
  <w:num w:numId="13">
    <w:abstractNumId w:val="16"/>
  </w:num>
  <w:num w:numId="14">
    <w:abstractNumId w:val="31"/>
  </w:num>
  <w:num w:numId="15">
    <w:abstractNumId w:val="20"/>
  </w:num>
  <w:num w:numId="16">
    <w:abstractNumId w:val="42"/>
  </w:num>
  <w:num w:numId="17">
    <w:abstractNumId w:val="19"/>
  </w:num>
  <w:num w:numId="18">
    <w:abstractNumId w:val="6"/>
  </w:num>
  <w:num w:numId="19">
    <w:abstractNumId w:val="4"/>
  </w:num>
  <w:num w:numId="20">
    <w:abstractNumId w:val="23"/>
  </w:num>
  <w:num w:numId="21">
    <w:abstractNumId w:val="43"/>
  </w:num>
  <w:num w:numId="22">
    <w:abstractNumId w:val="1"/>
  </w:num>
  <w:num w:numId="23">
    <w:abstractNumId w:val="28"/>
  </w:num>
  <w:num w:numId="24">
    <w:abstractNumId w:val="44"/>
  </w:num>
  <w:num w:numId="25">
    <w:abstractNumId w:val="27"/>
  </w:num>
  <w:num w:numId="26">
    <w:abstractNumId w:val="32"/>
  </w:num>
  <w:num w:numId="27">
    <w:abstractNumId w:val="21"/>
  </w:num>
  <w:num w:numId="28">
    <w:abstractNumId w:val="36"/>
  </w:num>
  <w:num w:numId="29">
    <w:abstractNumId w:val="8"/>
  </w:num>
  <w:num w:numId="30">
    <w:abstractNumId w:val="5"/>
  </w:num>
  <w:num w:numId="31">
    <w:abstractNumId w:val="29"/>
  </w:num>
  <w:num w:numId="32">
    <w:abstractNumId w:val="34"/>
  </w:num>
  <w:num w:numId="33">
    <w:abstractNumId w:val="3"/>
  </w:num>
  <w:num w:numId="34">
    <w:abstractNumId w:val="24"/>
  </w:num>
  <w:num w:numId="35">
    <w:abstractNumId w:val="9"/>
  </w:num>
  <w:num w:numId="36">
    <w:abstractNumId w:val="11"/>
  </w:num>
  <w:num w:numId="37">
    <w:abstractNumId w:val="40"/>
  </w:num>
  <w:num w:numId="38">
    <w:abstractNumId w:val="39"/>
  </w:num>
  <w:num w:numId="39">
    <w:abstractNumId w:val="25"/>
  </w:num>
  <w:num w:numId="40">
    <w:abstractNumId w:val="33"/>
  </w:num>
  <w:num w:numId="41">
    <w:abstractNumId w:val="26"/>
  </w:num>
  <w:num w:numId="42">
    <w:abstractNumId w:val="35"/>
  </w:num>
  <w:num w:numId="43">
    <w:abstractNumId w:val="38"/>
  </w:num>
  <w:num w:numId="44">
    <w:abstractNumId w:val="13"/>
  </w:num>
  <w:num w:numId="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5"/>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D28"/>
    <w:rsid w:val="00003DBA"/>
    <w:rsid w:val="00017F9D"/>
    <w:rsid w:val="00020A94"/>
    <w:rsid w:val="00024508"/>
    <w:rsid w:val="000272AB"/>
    <w:rsid w:val="00032733"/>
    <w:rsid w:val="00040753"/>
    <w:rsid w:val="000500B4"/>
    <w:rsid w:val="00064BDA"/>
    <w:rsid w:val="00074C8F"/>
    <w:rsid w:val="0008585B"/>
    <w:rsid w:val="000C45A1"/>
    <w:rsid w:val="000C7362"/>
    <w:rsid w:val="000C7AE7"/>
    <w:rsid w:val="00103659"/>
    <w:rsid w:val="001232E5"/>
    <w:rsid w:val="001306F0"/>
    <w:rsid w:val="00135BDE"/>
    <w:rsid w:val="001420F4"/>
    <w:rsid w:val="00144172"/>
    <w:rsid w:val="00152953"/>
    <w:rsid w:val="001A130A"/>
    <w:rsid w:val="001A1387"/>
    <w:rsid w:val="001D30F7"/>
    <w:rsid w:val="001D4D2B"/>
    <w:rsid w:val="00205FF8"/>
    <w:rsid w:val="00207C47"/>
    <w:rsid w:val="002167A4"/>
    <w:rsid w:val="00221B31"/>
    <w:rsid w:val="0022200D"/>
    <w:rsid w:val="002468B2"/>
    <w:rsid w:val="00255A3B"/>
    <w:rsid w:val="00275192"/>
    <w:rsid w:val="0027687E"/>
    <w:rsid w:val="002A50E6"/>
    <w:rsid w:val="002B6A54"/>
    <w:rsid w:val="002E59DE"/>
    <w:rsid w:val="002F0F70"/>
    <w:rsid w:val="00301556"/>
    <w:rsid w:val="00317C04"/>
    <w:rsid w:val="0032539F"/>
    <w:rsid w:val="00334C8F"/>
    <w:rsid w:val="00344F63"/>
    <w:rsid w:val="00370333"/>
    <w:rsid w:val="003831D7"/>
    <w:rsid w:val="00390B9B"/>
    <w:rsid w:val="00397A44"/>
    <w:rsid w:val="003B07FF"/>
    <w:rsid w:val="003B1E79"/>
    <w:rsid w:val="003E333E"/>
    <w:rsid w:val="003E43F8"/>
    <w:rsid w:val="003E7462"/>
    <w:rsid w:val="00403D28"/>
    <w:rsid w:val="00431ED0"/>
    <w:rsid w:val="004344EE"/>
    <w:rsid w:val="004429DF"/>
    <w:rsid w:val="004538B9"/>
    <w:rsid w:val="0046332D"/>
    <w:rsid w:val="004705DA"/>
    <w:rsid w:val="00481000"/>
    <w:rsid w:val="00492080"/>
    <w:rsid w:val="00495C23"/>
    <w:rsid w:val="004A5DA3"/>
    <w:rsid w:val="004E29F6"/>
    <w:rsid w:val="0051433B"/>
    <w:rsid w:val="00517F3F"/>
    <w:rsid w:val="0053665B"/>
    <w:rsid w:val="00537D8D"/>
    <w:rsid w:val="005571D7"/>
    <w:rsid w:val="00557660"/>
    <w:rsid w:val="005612E6"/>
    <w:rsid w:val="005659FF"/>
    <w:rsid w:val="005762B4"/>
    <w:rsid w:val="005A6F75"/>
    <w:rsid w:val="005C3EBD"/>
    <w:rsid w:val="005D0C60"/>
    <w:rsid w:val="005E4666"/>
    <w:rsid w:val="00611C7A"/>
    <w:rsid w:val="00614686"/>
    <w:rsid w:val="00627B52"/>
    <w:rsid w:val="00634778"/>
    <w:rsid w:val="00641606"/>
    <w:rsid w:val="006603D7"/>
    <w:rsid w:val="00663C4E"/>
    <w:rsid w:val="00664531"/>
    <w:rsid w:val="0068018E"/>
    <w:rsid w:val="00680205"/>
    <w:rsid w:val="006860F3"/>
    <w:rsid w:val="006871F1"/>
    <w:rsid w:val="006923EA"/>
    <w:rsid w:val="00696990"/>
    <w:rsid w:val="006B7D3F"/>
    <w:rsid w:val="006C183C"/>
    <w:rsid w:val="006E71EB"/>
    <w:rsid w:val="006F31C9"/>
    <w:rsid w:val="0071104D"/>
    <w:rsid w:val="007133E7"/>
    <w:rsid w:val="007155B2"/>
    <w:rsid w:val="00724EFA"/>
    <w:rsid w:val="00765A60"/>
    <w:rsid w:val="00790F5B"/>
    <w:rsid w:val="007C6108"/>
    <w:rsid w:val="007F2DD4"/>
    <w:rsid w:val="007F63B3"/>
    <w:rsid w:val="00814835"/>
    <w:rsid w:val="0081490B"/>
    <w:rsid w:val="008303C8"/>
    <w:rsid w:val="00832524"/>
    <w:rsid w:val="00875B86"/>
    <w:rsid w:val="008A56D3"/>
    <w:rsid w:val="008B3940"/>
    <w:rsid w:val="008B3A08"/>
    <w:rsid w:val="008E6EF2"/>
    <w:rsid w:val="008F06BC"/>
    <w:rsid w:val="008F7A08"/>
    <w:rsid w:val="00904249"/>
    <w:rsid w:val="009066A3"/>
    <w:rsid w:val="00907D01"/>
    <w:rsid w:val="009203DE"/>
    <w:rsid w:val="009227F7"/>
    <w:rsid w:val="00937938"/>
    <w:rsid w:val="009425B8"/>
    <w:rsid w:val="00943B0B"/>
    <w:rsid w:val="00972CAD"/>
    <w:rsid w:val="00975F7F"/>
    <w:rsid w:val="00976976"/>
    <w:rsid w:val="009A4BB1"/>
    <w:rsid w:val="009B393C"/>
    <w:rsid w:val="009B406C"/>
    <w:rsid w:val="009D24DF"/>
    <w:rsid w:val="009F231C"/>
    <w:rsid w:val="00A047AA"/>
    <w:rsid w:val="00A11436"/>
    <w:rsid w:val="00A308AE"/>
    <w:rsid w:val="00A3674B"/>
    <w:rsid w:val="00A37AEF"/>
    <w:rsid w:val="00A47393"/>
    <w:rsid w:val="00A51EBA"/>
    <w:rsid w:val="00A51F4B"/>
    <w:rsid w:val="00A71CBC"/>
    <w:rsid w:val="00A83B7A"/>
    <w:rsid w:val="00A87CC4"/>
    <w:rsid w:val="00A91DD2"/>
    <w:rsid w:val="00AB7CE9"/>
    <w:rsid w:val="00AF127A"/>
    <w:rsid w:val="00AF70EA"/>
    <w:rsid w:val="00B02C08"/>
    <w:rsid w:val="00B04AA6"/>
    <w:rsid w:val="00B13D3F"/>
    <w:rsid w:val="00B47682"/>
    <w:rsid w:val="00B70915"/>
    <w:rsid w:val="00B725F4"/>
    <w:rsid w:val="00B90329"/>
    <w:rsid w:val="00BA028E"/>
    <w:rsid w:val="00BA255D"/>
    <w:rsid w:val="00BA5527"/>
    <w:rsid w:val="00BB15B1"/>
    <w:rsid w:val="00BB4986"/>
    <w:rsid w:val="00BF7673"/>
    <w:rsid w:val="00C0782B"/>
    <w:rsid w:val="00C07AFE"/>
    <w:rsid w:val="00C10643"/>
    <w:rsid w:val="00C355A9"/>
    <w:rsid w:val="00C36FBB"/>
    <w:rsid w:val="00C561EF"/>
    <w:rsid w:val="00C953F8"/>
    <w:rsid w:val="00CB35FF"/>
    <w:rsid w:val="00CD312A"/>
    <w:rsid w:val="00CD42FD"/>
    <w:rsid w:val="00D12108"/>
    <w:rsid w:val="00D60E4D"/>
    <w:rsid w:val="00D86EC9"/>
    <w:rsid w:val="00D87D9E"/>
    <w:rsid w:val="00DD7A3C"/>
    <w:rsid w:val="00DE0AE6"/>
    <w:rsid w:val="00DF13CD"/>
    <w:rsid w:val="00DF2943"/>
    <w:rsid w:val="00E01058"/>
    <w:rsid w:val="00E041BF"/>
    <w:rsid w:val="00E10C65"/>
    <w:rsid w:val="00E37816"/>
    <w:rsid w:val="00E55C24"/>
    <w:rsid w:val="00E569CC"/>
    <w:rsid w:val="00E60404"/>
    <w:rsid w:val="00E8215C"/>
    <w:rsid w:val="00EC5DFE"/>
    <w:rsid w:val="00EE0CB4"/>
    <w:rsid w:val="00F157FC"/>
    <w:rsid w:val="00F239A2"/>
    <w:rsid w:val="00F35BC7"/>
    <w:rsid w:val="00F559D5"/>
    <w:rsid w:val="00F61944"/>
    <w:rsid w:val="00F82814"/>
    <w:rsid w:val="00F9210B"/>
    <w:rsid w:val="00F9213D"/>
    <w:rsid w:val="00FB350E"/>
    <w:rsid w:val="00FF63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DC63A7"/>
  <w15:docId w15:val="{1C8DD1E1-4D69-491C-993B-9449E739F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nTime" w:hAnsi=".VnTime"/>
      <w:color w:val="000000"/>
      <w:sz w:val="28"/>
      <w:lang w:val="en-AU"/>
    </w:rPr>
  </w:style>
  <w:style w:type="paragraph" w:styleId="Heading3">
    <w:name w:val="heading 3"/>
    <w:basedOn w:val="Normal"/>
    <w:next w:val="Normal"/>
    <w:link w:val="Heading3Char"/>
    <w:qFormat/>
    <w:pPr>
      <w:keepNext/>
      <w:ind w:left="2250" w:firstLine="90"/>
      <w:outlineLvl w:val="2"/>
    </w:pPr>
    <w:rPr>
      <w:rFonts w:ascii=".VnBodoniH" w:hAnsi=".VnBodoniH"/>
      <w:color w:val="auto"/>
      <w:sz w:val="36"/>
      <w:lang w:val="en-GB"/>
    </w:rPr>
  </w:style>
  <w:style w:type="paragraph" w:styleId="Heading5">
    <w:name w:val="heading 5"/>
    <w:basedOn w:val="Normal"/>
    <w:next w:val="Normal"/>
    <w:link w:val="Heading5Char"/>
    <w:qFormat/>
    <w:pPr>
      <w:keepNext/>
      <w:outlineLvl w:val="4"/>
    </w:pPr>
    <w:rPr>
      <w:i/>
      <w:color w:val="auto"/>
      <w:sz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Pr>
      <w:rFonts w:ascii=".VnBodoniH" w:hAnsi=".VnBodoniH"/>
      <w:sz w:val="36"/>
      <w:lang w:val="en-GB"/>
    </w:rPr>
  </w:style>
  <w:style w:type="character" w:customStyle="1" w:styleId="Heading5Char">
    <w:name w:val="Heading 5 Char"/>
    <w:basedOn w:val="DefaultParagraphFont"/>
    <w:link w:val="Heading5"/>
    <w:rPr>
      <w:rFonts w:ascii=".VnTime" w:hAnsi=".VnTime"/>
      <w:i/>
      <w:sz w:val="26"/>
    </w:rPr>
  </w:style>
  <w:style w:type="character" w:styleId="Hyperlink">
    <w:name w:val="Hyperlink"/>
    <w:uiPriority w:val="99"/>
    <w:unhideWhenUsed/>
    <w:rPr>
      <w:color w:val="0000FF"/>
      <w:u w:val="single"/>
    </w:rPr>
  </w:style>
  <w:style w:type="paragraph" w:styleId="BalloonText">
    <w:name w:val="Balloon Text"/>
    <w:basedOn w:val="Normal"/>
    <w:link w:val="BalloonTextChar"/>
    <w:uiPriority w:val="99"/>
    <w:unhideWhenUsed/>
    <w:rPr>
      <w:rFonts w:ascii="Tahoma" w:hAnsi="Tahoma"/>
      <w:sz w:val="16"/>
      <w:szCs w:val="16"/>
    </w:rPr>
  </w:style>
  <w:style w:type="character" w:customStyle="1" w:styleId="BalloonTextChar">
    <w:name w:val="Balloon Text Char"/>
    <w:link w:val="BalloonText"/>
    <w:uiPriority w:val="99"/>
    <w:rPr>
      <w:rFonts w:ascii="Tahoma" w:hAnsi="Tahoma" w:cs="Tahoma"/>
      <w:color w:val="000000"/>
      <w:sz w:val="16"/>
      <w:szCs w:val="16"/>
      <w:lang w:val="en-AU"/>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Pr>
      <w:rFonts w:ascii=".VnTime" w:hAnsi=".VnTime"/>
      <w:color w:val="000000"/>
      <w:sz w:val="28"/>
      <w:lang w:val="en-AU"/>
    </w:r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rPr>
      <w:rFonts w:ascii=".VnTime" w:hAnsi=".VnTime"/>
      <w:color w:val="000000"/>
      <w:sz w:val="28"/>
      <w:lang w:val="en-AU"/>
    </w:rPr>
  </w:style>
  <w:style w:type="paragraph" w:customStyle="1" w:styleId="CharCharCharCharCharCharCharCharCharCharCharCharChar">
    <w:name w:val="Char Char Char Char Char Char Char Char Char Char Char Char Char"/>
    <w:basedOn w:val="Normal"/>
    <w:pPr>
      <w:pageBreakBefore/>
      <w:spacing w:before="100" w:beforeAutospacing="1" w:after="100" w:afterAutospacing="1"/>
    </w:pPr>
    <w:rPr>
      <w:rFonts w:ascii="Tahoma" w:hAnsi="Tahoma" w:cs="Tahoma"/>
      <w:color w:val="auto"/>
      <w:sz w:val="20"/>
      <w:lang w:val="en-US"/>
    </w:rPr>
  </w:style>
  <w:style w:type="paragraph" w:styleId="BodyTextIndent">
    <w:name w:val="Body Text Indent"/>
    <w:basedOn w:val="Normal"/>
    <w:link w:val="BodyTextIndentChar"/>
    <w:pPr>
      <w:spacing w:after="120"/>
      <w:ind w:left="360"/>
    </w:pPr>
    <w:rPr>
      <w:rFonts w:ascii="Times New Roman" w:hAnsi="Times New Roman"/>
      <w:color w:val="auto"/>
      <w:szCs w:val="28"/>
      <w:lang w:val="en-SG" w:eastAsia="en-SG"/>
    </w:rPr>
  </w:style>
  <w:style w:type="character" w:customStyle="1" w:styleId="BodyTextIndentChar">
    <w:name w:val="Body Text Indent Char"/>
    <w:link w:val="BodyTextIndent"/>
    <w:rPr>
      <w:sz w:val="28"/>
      <w:szCs w:val="28"/>
      <w:lang w:val="en-SG" w:eastAsia="en-SG"/>
    </w:rPr>
  </w:style>
  <w:style w:type="paragraph" w:customStyle="1" w:styleId="CharCharCharChar">
    <w:name w:val="Char Char Char Char"/>
    <w:basedOn w:val="Normal"/>
    <w:rPr>
      <w:rFonts w:ascii="Arial" w:eastAsia="SimSun" w:hAnsi="Arial"/>
      <w:color w:val="auto"/>
      <w:sz w:val="22"/>
    </w:rPr>
  </w:style>
  <w:style w:type="paragraph" w:styleId="NormalWeb">
    <w:name w:val="Normal (Web)"/>
    <w:aliases w:val="Обычный (веб)1,Обычный (веб) Знак,Обычный (веб) Знак1,Обычный (веб) Знак Знак,Char Char Char Char Char Char Char Char Char Char Char,Normal (Web) Char Char,Char Char25, Char Char25,webb,표준 (웹)"/>
    <w:basedOn w:val="Normal"/>
    <w:link w:val="NormalWebChar"/>
    <w:uiPriority w:val="99"/>
    <w:qFormat/>
    <w:pPr>
      <w:spacing w:before="100" w:beforeAutospacing="1" w:after="100" w:afterAutospacing="1"/>
    </w:pPr>
    <w:rPr>
      <w:rFonts w:ascii="Times New Roman" w:hAnsi="Times New Roman"/>
      <w:color w:val="auto"/>
      <w:sz w:val="24"/>
      <w:szCs w:val="24"/>
      <w:lang w:val="en-US"/>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Normal (Web) Char Char Char,Char Char25 Char, Char Char25 Char,webb Char"/>
    <w:link w:val="NormalWeb"/>
    <w:uiPriority w:val="99"/>
    <w:qFormat/>
    <w:locked/>
    <w:rPr>
      <w:sz w:val="24"/>
      <w:szCs w:val="24"/>
    </w:rPr>
  </w:style>
  <w:style w:type="paragraph" w:styleId="ListParagraph">
    <w:name w:val="List Paragraph"/>
    <w:basedOn w:val="Normal"/>
    <w:uiPriority w:val="34"/>
    <w:qFormat/>
    <w:pPr>
      <w:spacing w:after="200" w:line="276" w:lineRule="auto"/>
      <w:ind w:left="720"/>
      <w:contextualSpacing/>
    </w:pPr>
    <w:rPr>
      <w:rFonts w:ascii="Calibri" w:eastAsia="Calibri" w:hAnsi="Calibri"/>
      <w:color w:val="auto"/>
      <w:sz w:val="22"/>
      <w:szCs w:val="22"/>
      <w:lang w:val="en-US"/>
    </w:rPr>
  </w:style>
  <w:style w:type="paragraph" w:customStyle="1" w:styleId="pbody">
    <w:name w:val="pbody"/>
    <w:basedOn w:val="Normal"/>
    <w:pPr>
      <w:spacing w:before="100" w:beforeAutospacing="1" w:after="100" w:afterAutospacing="1"/>
    </w:pPr>
    <w:rPr>
      <w:rFonts w:ascii="Times New Roman" w:hAnsi="Times New Roman"/>
      <w:color w:val="auto"/>
      <w:sz w:val="24"/>
      <w:szCs w:val="24"/>
      <w:lang w:val="en-US"/>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C,Cha"/>
    <w:basedOn w:val="Normal"/>
    <w:link w:val="FootnoteTextChar"/>
    <w:uiPriority w:val="99"/>
    <w:unhideWhenUsed/>
    <w:qFormat/>
    <w:rPr>
      <w:rFonts w:ascii="Times New Roman" w:hAnsi="Times New Roman"/>
      <w:color w:val="auto"/>
      <w:sz w:val="20"/>
      <w:lang w:val="en-US"/>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C Char,Cha Char"/>
    <w:basedOn w:val="DefaultParagraphFont"/>
    <w:link w:val="FootnoteText"/>
    <w:uiPriority w:val="99"/>
    <w:qFormat/>
  </w:style>
  <w:style w:type="character" w:styleId="FootnoteReference">
    <w:name w:val="footnote reference"/>
    <w:aliases w:val="Footnote,Footnote text,ftref,BearingPoint,16 Point,Superscript 6 Point,fr,Footnote Text1,f,Ref,de nota al pie,Footnote + Arial,10 pt,Black,Footnote Text11,(NECG) Footnote Reference,BVI fnr,footnote ref, BVI fnr,SUPERS,Footnote dich,R"/>
    <w:link w:val="CharChar1CharCharCharChar1CharCharCharCharCharCharCharChar"/>
    <w:unhideWhenUsed/>
    <w:qFormat/>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pPr>
      <w:spacing w:after="160" w:line="240" w:lineRule="exact"/>
    </w:pPr>
    <w:rPr>
      <w:rFonts w:ascii="Times New Roman" w:hAnsi="Times New Roman"/>
      <w:color w:val="auto"/>
      <w:sz w:val="20"/>
      <w:vertAlign w:val="superscript"/>
      <w:lang w:val="en-US"/>
    </w:rPr>
  </w:style>
  <w:style w:type="character" w:customStyle="1" w:styleId="fontstyle01">
    <w:name w:val="fontstyle01"/>
    <w:qFormat/>
    <w:rPr>
      <w:rFonts w:ascii="Times New Roman" w:hAnsi="Times New Roman" w:cs="Times New Roman" w:hint="default"/>
      <w:b w:val="0"/>
      <w:bCs w:val="0"/>
      <w:i w:val="0"/>
      <w:iCs w:val="0"/>
      <w:color w:val="000000"/>
      <w:sz w:val="28"/>
      <w:szCs w:val="28"/>
    </w:rPr>
  </w:style>
  <w:style w:type="character" w:customStyle="1" w:styleId="apple-converted-space">
    <w:name w:val="apple-converted-space"/>
    <w:basedOn w:val="DefaultParagraphFont"/>
  </w:style>
  <w:style w:type="paragraph" w:customStyle="1" w:styleId="Nidung">
    <w:name w:val="Nội dung"/>
    <w:rPr>
      <w:color w:val="000000"/>
      <w:sz w:val="28"/>
      <w:szCs w:val="28"/>
      <w:u w:color="000000"/>
    </w:rPr>
  </w:style>
  <w:style w:type="paragraph" w:customStyle="1" w:styleId="Body1">
    <w:name w:val="Body 1"/>
    <w:pPr>
      <w:outlineLvl w:val="0"/>
    </w:pPr>
    <w:rPr>
      <w:rFonts w:eastAsia="Arial Unicode MS"/>
      <w:color w:val="000000"/>
      <w:sz w:val="24"/>
      <w:u w:color="000000"/>
    </w:rPr>
  </w:style>
  <w:style w:type="paragraph" w:styleId="CommentText">
    <w:name w:val="annotation text"/>
    <w:basedOn w:val="Normal"/>
    <w:link w:val="CommentTextChar"/>
    <w:uiPriority w:val="99"/>
    <w:semiHidden/>
    <w:unhideWhenUsed/>
    <w:rPr>
      <w:color w:val="auto"/>
      <w:sz w:val="20"/>
      <w:lang w:val="en-US"/>
    </w:rPr>
  </w:style>
  <w:style w:type="character" w:customStyle="1" w:styleId="CommentTextChar">
    <w:name w:val="Comment Text Char"/>
    <w:basedOn w:val="DefaultParagraphFont"/>
    <w:link w:val="CommentText"/>
    <w:uiPriority w:val="99"/>
    <w:semiHidden/>
    <w:rPr>
      <w:rFonts w:ascii=".VnTime" w:hAnsi=".VnTime"/>
    </w:rPr>
  </w:style>
  <w:style w:type="character" w:customStyle="1" w:styleId="CommentSubjectChar">
    <w:name w:val="Comment Subject Char"/>
    <w:basedOn w:val="CommentTextChar"/>
    <w:link w:val="CommentSubject"/>
    <w:uiPriority w:val="99"/>
    <w:semiHidden/>
    <w:rPr>
      <w:rFonts w:ascii=".VnTime" w:hAnsi=".VnTime"/>
      <w:b/>
      <w:bCs/>
    </w:rPr>
  </w:style>
  <w:style w:type="paragraph" w:styleId="CommentSubject">
    <w:name w:val="annotation subject"/>
    <w:basedOn w:val="CommentText"/>
    <w:next w:val="CommentText"/>
    <w:link w:val="CommentSubjectChar"/>
    <w:uiPriority w:val="99"/>
    <w:semiHidden/>
    <w:unhideWhenUsed/>
    <w:rPr>
      <w:b/>
      <w:bCs/>
    </w:rPr>
  </w:style>
  <w:style w:type="character" w:styleId="Strong">
    <w:name w:val="Strong"/>
    <w:qFormat/>
    <w:rPr>
      <w:b/>
      <w:bCs/>
    </w:rPr>
  </w:style>
  <w:style w:type="paragraph" w:customStyle="1" w:styleId="Noidung">
    <w:name w:val="Noi dung"/>
    <w:basedOn w:val="Normal"/>
    <w:qFormat/>
    <w:pPr>
      <w:spacing w:before="120" w:line="264" w:lineRule="auto"/>
      <w:ind w:firstLine="567"/>
      <w:jc w:val="both"/>
    </w:pPr>
    <w:rPr>
      <w:rFonts w:ascii="Times New Roman" w:hAnsi="Times New Roman"/>
      <w:color w:val="auto"/>
      <w:szCs w:val="24"/>
      <w:lang w:val="en-US" w:eastAsia="vi-VN"/>
    </w:rPr>
  </w:style>
  <w:style w:type="character" w:customStyle="1" w:styleId="fontstyle21">
    <w:name w:val="fontstyle21"/>
    <w:rPr>
      <w:rFonts w:ascii="TimesNewRomanPSMT" w:hAnsi="TimesNewRomanPSMT" w:hint="default"/>
      <w:b w:val="0"/>
      <w:bCs w:val="0"/>
      <w:i w:val="0"/>
      <w:iCs w:val="0"/>
      <w:color w:val="000000"/>
      <w:sz w:val="28"/>
      <w:szCs w:val="28"/>
    </w:rPr>
  </w:style>
  <w:style w:type="character" w:customStyle="1" w:styleId="fontstyle41">
    <w:name w:val="fontstyle41"/>
    <w:rPr>
      <w:rFonts w:ascii="TimesNewRomanPS-ItalicMT" w:hAnsi="TimesNewRomanPS-ItalicMT" w:hint="default"/>
      <w:b w:val="0"/>
      <w:bCs w:val="0"/>
      <w:i/>
      <w:iCs/>
      <w:color w:val="000000"/>
      <w:sz w:val="28"/>
      <w:szCs w:val="28"/>
    </w:rPr>
  </w:style>
  <w:style w:type="paragraph" w:customStyle="1" w:styleId="TableParagraph">
    <w:name w:val="Table Paragraph"/>
    <w:basedOn w:val="Normal"/>
    <w:uiPriority w:val="1"/>
    <w:qFormat/>
    <w:pPr>
      <w:widowControl w:val="0"/>
      <w:autoSpaceDE w:val="0"/>
      <w:autoSpaceDN w:val="0"/>
    </w:pPr>
    <w:rPr>
      <w:rFonts w:ascii="Times New Roman" w:hAnsi="Times New Roman"/>
      <w:color w:val="auto"/>
      <w:sz w:val="22"/>
      <w:szCs w:val="22"/>
      <w:lang w:val="vi"/>
    </w:rPr>
  </w:style>
  <w:style w:type="paragraph" w:customStyle="1" w:styleId="Default">
    <w:name w:val="Default"/>
    <w:pPr>
      <w:autoSpaceDE w:val="0"/>
      <w:autoSpaceDN w:val="0"/>
      <w:adjustRightInd w:val="0"/>
    </w:pPr>
    <w:rPr>
      <w:color w:val="000000"/>
      <w:sz w:val="24"/>
      <w:szCs w:val="24"/>
    </w:rPr>
  </w:style>
  <w:style w:type="paragraph" w:styleId="BodyText">
    <w:name w:val="Body Text"/>
    <w:basedOn w:val="Normal"/>
    <w:link w:val="BodyTextChar"/>
    <w:uiPriority w:val="99"/>
    <w:pPr>
      <w:spacing w:after="120"/>
    </w:pPr>
    <w:rPr>
      <w:color w:val="auto"/>
      <w:sz w:val="26"/>
      <w:szCs w:val="26"/>
      <w:lang w:val="en-US"/>
    </w:rPr>
  </w:style>
  <w:style w:type="character" w:customStyle="1" w:styleId="BodyTextChar">
    <w:name w:val="Body Text Char"/>
    <w:basedOn w:val="DefaultParagraphFont"/>
    <w:link w:val="BodyText"/>
    <w:uiPriority w:val="99"/>
    <w:rPr>
      <w:rFonts w:ascii=".VnTime" w:hAnsi=".VnTime"/>
      <w:sz w:val="26"/>
      <w:szCs w:val="26"/>
    </w:rPr>
  </w:style>
  <w:style w:type="character" w:customStyle="1" w:styleId="qowt-font2-timesnewroman">
    <w:name w:val="qowt-font2-timesnewroman"/>
    <w:basedOn w:val="DefaultParagraphFont"/>
  </w:style>
  <w:style w:type="paragraph" w:customStyle="1" w:styleId="x-scope">
    <w:name w:val="x-scope"/>
    <w:basedOn w:val="Normal"/>
    <w:pPr>
      <w:spacing w:before="100" w:beforeAutospacing="1" w:after="100" w:afterAutospacing="1"/>
    </w:pPr>
    <w:rPr>
      <w:rFonts w:ascii="Times New Roman" w:hAnsi="Times New Roman"/>
      <w:color w:val="auto"/>
      <w:sz w:val="24"/>
      <w:szCs w:val="24"/>
      <w:lang w:val="en-US"/>
    </w:rPr>
  </w:style>
  <w:style w:type="character" w:customStyle="1" w:styleId="Bodytext5">
    <w:name w:val="Body text (5)_"/>
    <w:link w:val="Bodytext50"/>
    <w:rPr>
      <w:i/>
      <w:iCs/>
      <w:sz w:val="26"/>
      <w:szCs w:val="26"/>
      <w:shd w:val="clear" w:color="auto" w:fill="FFFFFF"/>
    </w:rPr>
  </w:style>
  <w:style w:type="paragraph" w:customStyle="1" w:styleId="Bodytext50">
    <w:name w:val="Body text (5)"/>
    <w:basedOn w:val="Normal"/>
    <w:link w:val="Bodytext5"/>
    <w:pPr>
      <w:widowControl w:val="0"/>
      <w:shd w:val="clear" w:color="auto" w:fill="FFFFFF"/>
      <w:spacing w:before="120" w:after="420" w:line="0" w:lineRule="atLeast"/>
      <w:jc w:val="both"/>
    </w:pPr>
    <w:rPr>
      <w:rFonts w:ascii="Times New Roman" w:hAnsi="Times New Roman"/>
      <w:i/>
      <w:iCs/>
      <w:color w:val="auto"/>
      <w:sz w:val="26"/>
      <w:szCs w:val="26"/>
      <w:lang w:val="en-US"/>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pPr>
      <w:spacing w:after="160" w:line="240" w:lineRule="exact"/>
    </w:pPr>
    <w:rPr>
      <w:rFonts w:ascii="Times New Roman" w:eastAsiaTheme="minorHAnsi" w:hAnsi="Times New Roman" w:cstheme="minorBidi"/>
      <w:color w:val="auto"/>
      <w:szCs w:val="22"/>
      <w:vertAlign w:val="superscript"/>
      <w:lang w:val="en-US"/>
    </w:rPr>
  </w:style>
  <w:style w:type="character" w:customStyle="1" w:styleId="text">
    <w:name w:val="text"/>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Pr>
      <w:rFonts w:ascii=".VnTime" w:hAnsi=".VnTime"/>
      <w:color w:val="000000"/>
      <w:sz w:val="28"/>
      <w:lang w:val="en-AU"/>
    </w:rPr>
  </w:style>
  <w:style w:type="character" w:customStyle="1" w:styleId="fontstyle31">
    <w:name w:val="fontstyle31"/>
    <w:basedOn w:val="DefaultParagraphFont"/>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32029">
      <w:bodyDiv w:val="1"/>
      <w:marLeft w:val="0"/>
      <w:marRight w:val="0"/>
      <w:marTop w:val="0"/>
      <w:marBottom w:val="0"/>
      <w:divBdr>
        <w:top w:val="none" w:sz="0" w:space="0" w:color="auto"/>
        <w:left w:val="none" w:sz="0" w:space="0" w:color="auto"/>
        <w:bottom w:val="none" w:sz="0" w:space="0" w:color="auto"/>
        <w:right w:val="none" w:sz="0" w:space="0" w:color="auto"/>
      </w:divBdr>
    </w:div>
    <w:div w:id="76753280">
      <w:bodyDiv w:val="1"/>
      <w:marLeft w:val="0"/>
      <w:marRight w:val="0"/>
      <w:marTop w:val="0"/>
      <w:marBottom w:val="0"/>
      <w:divBdr>
        <w:top w:val="none" w:sz="0" w:space="0" w:color="auto"/>
        <w:left w:val="none" w:sz="0" w:space="0" w:color="auto"/>
        <w:bottom w:val="none" w:sz="0" w:space="0" w:color="auto"/>
        <w:right w:val="none" w:sz="0" w:space="0" w:color="auto"/>
      </w:divBdr>
    </w:div>
    <w:div w:id="103156139">
      <w:bodyDiv w:val="1"/>
      <w:marLeft w:val="0"/>
      <w:marRight w:val="0"/>
      <w:marTop w:val="0"/>
      <w:marBottom w:val="0"/>
      <w:divBdr>
        <w:top w:val="none" w:sz="0" w:space="0" w:color="auto"/>
        <w:left w:val="none" w:sz="0" w:space="0" w:color="auto"/>
        <w:bottom w:val="none" w:sz="0" w:space="0" w:color="auto"/>
        <w:right w:val="none" w:sz="0" w:space="0" w:color="auto"/>
      </w:divBdr>
    </w:div>
    <w:div w:id="111242126">
      <w:bodyDiv w:val="1"/>
      <w:marLeft w:val="0"/>
      <w:marRight w:val="0"/>
      <w:marTop w:val="0"/>
      <w:marBottom w:val="0"/>
      <w:divBdr>
        <w:top w:val="none" w:sz="0" w:space="0" w:color="auto"/>
        <w:left w:val="none" w:sz="0" w:space="0" w:color="auto"/>
        <w:bottom w:val="none" w:sz="0" w:space="0" w:color="auto"/>
        <w:right w:val="none" w:sz="0" w:space="0" w:color="auto"/>
      </w:divBdr>
    </w:div>
    <w:div w:id="173811673">
      <w:bodyDiv w:val="1"/>
      <w:marLeft w:val="0"/>
      <w:marRight w:val="0"/>
      <w:marTop w:val="0"/>
      <w:marBottom w:val="0"/>
      <w:divBdr>
        <w:top w:val="none" w:sz="0" w:space="0" w:color="auto"/>
        <w:left w:val="none" w:sz="0" w:space="0" w:color="auto"/>
        <w:bottom w:val="none" w:sz="0" w:space="0" w:color="auto"/>
        <w:right w:val="none" w:sz="0" w:space="0" w:color="auto"/>
      </w:divBdr>
    </w:div>
    <w:div w:id="228686215">
      <w:bodyDiv w:val="1"/>
      <w:marLeft w:val="0"/>
      <w:marRight w:val="0"/>
      <w:marTop w:val="0"/>
      <w:marBottom w:val="0"/>
      <w:divBdr>
        <w:top w:val="none" w:sz="0" w:space="0" w:color="auto"/>
        <w:left w:val="none" w:sz="0" w:space="0" w:color="auto"/>
        <w:bottom w:val="none" w:sz="0" w:space="0" w:color="auto"/>
        <w:right w:val="none" w:sz="0" w:space="0" w:color="auto"/>
      </w:divBdr>
    </w:div>
    <w:div w:id="385180766">
      <w:bodyDiv w:val="1"/>
      <w:marLeft w:val="0"/>
      <w:marRight w:val="0"/>
      <w:marTop w:val="0"/>
      <w:marBottom w:val="0"/>
      <w:divBdr>
        <w:top w:val="none" w:sz="0" w:space="0" w:color="auto"/>
        <w:left w:val="none" w:sz="0" w:space="0" w:color="auto"/>
        <w:bottom w:val="none" w:sz="0" w:space="0" w:color="auto"/>
        <w:right w:val="none" w:sz="0" w:space="0" w:color="auto"/>
      </w:divBdr>
    </w:div>
    <w:div w:id="389966889">
      <w:bodyDiv w:val="1"/>
      <w:marLeft w:val="0"/>
      <w:marRight w:val="0"/>
      <w:marTop w:val="0"/>
      <w:marBottom w:val="0"/>
      <w:divBdr>
        <w:top w:val="none" w:sz="0" w:space="0" w:color="auto"/>
        <w:left w:val="none" w:sz="0" w:space="0" w:color="auto"/>
        <w:bottom w:val="none" w:sz="0" w:space="0" w:color="auto"/>
        <w:right w:val="none" w:sz="0" w:space="0" w:color="auto"/>
      </w:divBdr>
    </w:div>
    <w:div w:id="434518792">
      <w:bodyDiv w:val="1"/>
      <w:marLeft w:val="0"/>
      <w:marRight w:val="0"/>
      <w:marTop w:val="0"/>
      <w:marBottom w:val="0"/>
      <w:divBdr>
        <w:top w:val="none" w:sz="0" w:space="0" w:color="auto"/>
        <w:left w:val="none" w:sz="0" w:space="0" w:color="auto"/>
        <w:bottom w:val="none" w:sz="0" w:space="0" w:color="auto"/>
        <w:right w:val="none" w:sz="0" w:space="0" w:color="auto"/>
      </w:divBdr>
    </w:div>
    <w:div w:id="437530184">
      <w:bodyDiv w:val="1"/>
      <w:marLeft w:val="0"/>
      <w:marRight w:val="0"/>
      <w:marTop w:val="0"/>
      <w:marBottom w:val="0"/>
      <w:divBdr>
        <w:top w:val="none" w:sz="0" w:space="0" w:color="auto"/>
        <w:left w:val="none" w:sz="0" w:space="0" w:color="auto"/>
        <w:bottom w:val="none" w:sz="0" w:space="0" w:color="auto"/>
        <w:right w:val="none" w:sz="0" w:space="0" w:color="auto"/>
      </w:divBdr>
    </w:div>
    <w:div w:id="467599576">
      <w:bodyDiv w:val="1"/>
      <w:marLeft w:val="0"/>
      <w:marRight w:val="0"/>
      <w:marTop w:val="0"/>
      <w:marBottom w:val="0"/>
      <w:divBdr>
        <w:top w:val="none" w:sz="0" w:space="0" w:color="auto"/>
        <w:left w:val="none" w:sz="0" w:space="0" w:color="auto"/>
        <w:bottom w:val="none" w:sz="0" w:space="0" w:color="auto"/>
        <w:right w:val="none" w:sz="0" w:space="0" w:color="auto"/>
      </w:divBdr>
    </w:div>
    <w:div w:id="598026498">
      <w:bodyDiv w:val="1"/>
      <w:marLeft w:val="0"/>
      <w:marRight w:val="0"/>
      <w:marTop w:val="0"/>
      <w:marBottom w:val="0"/>
      <w:divBdr>
        <w:top w:val="none" w:sz="0" w:space="0" w:color="auto"/>
        <w:left w:val="none" w:sz="0" w:space="0" w:color="auto"/>
        <w:bottom w:val="none" w:sz="0" w:space="0" w:color="auto"/>
        <w:right w:val="none" w:sz="0" w:space="0" w:color="auto"/>
      </w:divBdr>
    </w:div>
    <w:div w:id="659620696">
      <w:bodyDiv w:val="1"/>
      <w:marLeft w:val="0"/>
      <w:marRight w:val="0"/>
      <w:marTop w:val="0"/>
      <w:marBottom w:val="0"/>
      <w:divBdr>
        <w:top w:val="none" w:sz="0" w:space="0" w:color="auto"/>
        <w:left w:val="none" w:sz="0" w:space="0" w:color="auto"/>
        <w:bottom w:val="none" w:sz="0" w:space="0" w:color="auto"/>
        <w:right w:val="none" w:sz="0" w:space="0" w:color="auto"/>
      </w:divBdr>
    </w:div>
    <w:div w:id="708528404">
      <w:bodyDiv w:val="1"/>
      <w:marLeft w:val="0"/>
      <w:marRight w:val="0"/>
      <w:marTop w:val="0"/>
      <w:marBottom w:val="0"/>
      <w:divBdr>
        <w:top w:val="none" w:sz="0" w:space="0" w:color="auto"/>
        <w:left w:val="none" w:sz="0" w:space="0" w:color="auto"/>
        <w:bottom w:val="none" w:sz="0" w:space="0" w:color="auto"/>
        <w:right w:val="none" w:sz="0" w:space="0" w:color="auto"/>
      </w:divBdr>
    </w:div>
    <w:div w:id="712771554">
      <w:bodyDiv w:val="1"/>
      <w:marLeft w:val="0"/>
      <w:marRight w:val="0"/>
      <w:marTop w:val="0"/>
      <w:marBottom w:val="0"/>
      <w:divBdr>
        <w:top w:val="none" w:sz="0" w:space="0" w:color="auto"/>
        <w:left w:val="none" w:sz="0" w:space="0" w:color="auto"/>
        <w:bottom w:val="none" w:sz="0" w:space="0" w:color="auto"/>
        <w:right w:val="none" w:sz="0" w:space="0" w:color="auto"/>
      </w:divBdr>
    </w:div>
    <w:div w:id="727262748">
      <w:bodyDiv w:val="1"/>
      <w:marLeft w:val="0"/>
      <w:marRight w:val="0"/>
      <w:marTop w:val="0"/>
      <w:marBottom w:val="0"/>
      <w:divBdr>
        <w:top w:val="none" w:sz="0" w:space="0" w:color="auto"/>
        <w:left w:val="none" w:sz="0" w:space="0" w:color="auto"/>
        <w:bottom w:val="none" w:sz="0" w:space="0" w:color="auto"/>
        <w:right w:val="none" w:sz="0" w:space="0" w:color="auto"/>
      </w:divBdr>
    </w:div>
    <w:div w:id="820272107">
      <w:bodyDiv w:val="1"/>
      <w:marLeft w:val="0"/>
      <w:marRight w:val="0"/>
      <w:marTop w:val="0"/>
      <w:marBottom w:val="0"/>
      <w:divBdr>
        <w:top w:val="none" w:sz="0" w:space="0" w:color="auto"/>
        <w:left w:val="none" w:sz="0" w:space="0" w:color="auto"/>
        <w:bottom w:val="none" w:sz="0" w:space="0" w:color="auto"/>
        <w:right w:val="none" w:sz="0" w:space="0" w:color="auto"/>
      </w:divBdr>
    </w:div>
    <w:div w:id="891042050">
      <w:bodyDiv w:val="1"/>
      <w:marLeft w:val="0"/>
      <w:marRight w:val="0"/>
      <w:marTop w:val="0"/>
      <w:marBottom w:val="0"/>
      <w:divBdr>
        <w:top w:val="none" w:sz="0" w:space="0" w:color="auto"/>
        <w:left w:val="none" w:sz="0" w:space="0" w:color="auto"/>
        <w:bottom w:val="none" w:sz="0" w:space="0" w:color="auto"/>
        <w:right w:val="none" w:sz="0" w:space="0" w:color="auto"/>
      </w:divBdr>
    </w:div>
    <w:div w:id="928272914">
      <w:bodyDiv w:val="1"/>
      <w:marLeft w:val="0"/>
      <w:marRight w:val="0"/>
      <w:marTop w:val="0"/>
      <w:marBottom w:val="0"/>
      <w:divBdr>
        <w:top w:val="none" w:sz="0" w:space="0" w:color="auto"/>
        <w:left w:val="none" w:sz="0" w:space="0" w:color="auto"/>
        <w:bottom w:val="none" w:sz="0" w:space="0" w:color="auto"/>
        <w:right w:val="none" w:sz="0" w:space="0" w:color="auto"/>
      </w:divBdr>
    </w:div>
    <w:div w:id="989134854">
      <w:bodyDiv w:val="1"/>
      <w:marLeft w:val="0"/>
      <w:marRight w:val="0"/>
      <w:marTop w:val="0"/>
      <w:marBottom w:val="0"/>
      <w:divBdr>
        <w:top w:val="none" w:sz="0" w:space="0" w:color="auto"/>
        <w:left w:val="none" w:sz="0" w:space="0" w:color="auto"/>
        <w:bottom w:val="none" w:sz="0" w:space="0" w:color="auto"/>
        <w:right w:val="none" w:sz="0" w:space="0" w:color="auto"/>
      </w:divBdr>
    </w:div>
    <w:div w:id="1095980561">
      <w:bodyDiv w:val="1"/>
      <w:marLeft w:val="0"/>
      <w:marRight w:val="0"/>
      <w:marTop w:val="0"/>
      <w:marBottom w:val="0"/>
      <w:divBdr>
        <w:top w:val="none" w:sz="0" w:space="0" w:color="auto"/>
        <w:left w:val="none" w:sz="0" w:space="0" w:color="auto"/>
        <w:bottom w:val="none" w:sz="0" w:space="0" w:color="auto"/>
        <w:right w:val="none" w:sz="0" w:space="0" w:color="auto"/>
      </w:divBdr>
    </w:div>
    <w:div w:id="1100181851">
      <w:bodyDiv w:val="1"/>
      <w:marLeft w:val="0"/>
      <w:marRight w:val="0"/>
      <w:marTop w:val="0"/>
      <w:marBottom w:val="0"/>
      <w:divBdr>
        <w:top w:val="none" w:sz="0" w:space="0" w:color="auto"/>
        <w:left w:val="none" w:sz="0" w:space="0" w:color="auto"/>
        <w:bottom w:val="none" w:sz="0" w:space="0" w:color="auto"/>
        <w:right w:val="none" w:sz="0" w:space="0" w:color="auto"/>
      </w:divBdr>
    </w:div>
    <w:div w:id="1122269324">
      <w:bodyDiv w:val="1"/>
      <w:marLeft w:val="0"/>
      <w:marRight w:val="0"/>
      <w:marTop w:val="0"/>
      <w:marBottom w:val="0"/>
      <w:divBdr>
        <w:top w:val="none" w:sz="0" w:space="0" w:color="auto"/>
        <w:left w:val="none" w:sz="0" w:space="0" w:color="auto"/>
        <w:bottom w:val="none" w:sz="0" w:space="0" w:color="auto"/>
        <w:right w:val="none" w:sz="0" w:space="0" w:color="auto"/>
      </w:divBdr>
    </w:div>
    <w:div w:id="1156848072">
      <w:bodyDiv w:val="1"/>
      <w:marLeft w:val="0"/>
      <w:marRight w:val="0"/>
      <w:marTop w:val="0"/>
      <w:marBottom w:val="0"/>
      <w:divBdr>
        <w:top w:val="none" w:sz="0" w:space="0" w:color="auto"/>
        <w:left w:val="none" w:sz="0" w:space="0" w:color="auto"/>
        <w:bottom w:val="none" w:sz="0" w:space="0" w:color="auto"/>
        <w:right w:val="none" w:sz="0" w:space="0" w:color="auto"/>
      </w:divBdr>
    </w:div>
    <w:div w:id="1170605033">
      <w:bodyDiv w:val="1"/>
      <w:marLeft w:val="0"/>
      <w:marRight w:val="0"/>
      <w:marTop w:val="0"/>
      <w:marBottom w:val="0"/>
      <w:divBdr>
        <w:top w:val="none" w:sz="0" w:space="0" w:color="auto"/>
        <w:left w:val="none" w:sz="0" w:space="0" w:color="auto"/>
        <w:bottom w:val="none" w:sz="0" w:space="0" w:color="auto"/>
        <w:right w:val="none" w:sz="0" w:space="0" w:color="auto"/>
      </w:divBdr>
      <w:divsChild>
        <w:div w:id="1313631825">
          <w:marLeft w:val="240"/>
          <w:marRight w:val="240"/>
          <w:marTop w:val="0"/>
          <w:marBottom w:val="105"/>
          <w:divBdr>
            <w:top w:val="none" w:sz="0" w:space="0" w:color="auto"/>
            <w:left w:val="none" w:sz="0" w:space="0" w:color="auto"/>
            <w:bottom w:val="none" w:sz="0" w:space="0" w:color="auto"/>
            <w:right w:val="none" w:sz="0" w:space="0" w:color="auto"/>
          </w:divBdr>
          <w:divsChild>
            <w:div w:id="435365706">
              <w:marLeft w:val="150"/>
              <w:marRight w:val="0"/>
              <w:marTop w:val="0"/>
              <w:marBottom w:val="0"/>
              <w:divBdr>
                <w:top w:val="none" w:sz="0" w:space="0" w:color="auto"/>
                <w:left w:val="none" w:sz="0" w:space="0" w:color="auto"/>
                <w:bottom w:val="none" w:sz="0" w:space="0" w:color="auto"/>
                <w:right w:val="none" w:sz="0" w:space="0" w:color="auto"/>
              </w:divBdr>
              <w:divsChild>
                <w:div w:id="454445896">
                  <w:marLeft w:val="0"/>
                  <w:marRight w:val="0"/>
                  <w:marTop w:val="0"/>
                  <w:marBottom w:val="0"/>
                  <w:divBdr>
                    <w:top w:val="none" w:sz="0" w:space="0" w:color="auto"/>
                    <w:left w:val="none" w:sz="0" w:space="0" w:color="auto"/>
                    <w:bottom w:val="none" w:sz="0" w:space="0" w:color="auto"/>
                    <w:right w:val="none" w:sz="0" w:space="0" w:color="auto"/>
                  </w:divBdr>
                  <w:divsChild>
                    <w:div w:id="683477510">
                      <w:marLeft w:val="0"/>
                      <w:marRight w:val="0"/>
                      <w:marTop w:val="0"/>
                      <w:marBottom w:val="0"/>
                      <w:divBdr>
                        <w:top w:val="none" w:sz="0" w:space="0" w:color="auto"/>
                        <w:left w:val="none" w:sz="0" w:space="0" w:color="auto"/>
                        <w:bottom w:val="none" w:sz="0" w:space="0" w:color="auto"/>
                        <w:right w:val="none" w:sz="0" w:space="0" w:color="auto"/>
                      </w:divBdr>
                      <w:divsChild>
                        <w:div w:id="1654526418">
                          <w:marLeft w:val="0"/>
                          <w:marRight w:val="0"/>
                          <w:marTop w:val="0"/>
                          <w:marBottom w:val="60"/>
                          <w:divBdr>
                            <w:top w:val="none" w:sz="0" w:space="0" w:color="auto"/>
                            <w:left w:val="none" w:sz="0" w:space="0" w:color="auto"/>
                            <w:bottom w:val="none" w:sz="0" w:space="0" w:color="auto"/>
                            <w:right w:val="none" w:sz="0" w:space="0" w:color="auto"/>
                          </w:divBdr>
                          <w:divsChild>
                            <w:div w:id="396708481">
                              <w:marLeft w:val="0"/>
                              <w:marRight w:val="0"/>
                              <w:marTop w:val="0"/>
                              <w:marBottom w:val="0"/>
                              <w:divBdr>
                                <w:top w:val="none" w:sz="0" w:space="0" w:color="auto"/>
                                <w:left w:val="none" w:sz="0" w:space="0" w:color="auto"/>
                                <w:bottom w:val="none" w:sz="0" w:space="0" w:color="auto"/>
                                <w:right w:val="none" w:sz="0" w:space="0" w:color="auto"/>
                              </w:divBdr>
                              <w:divsChild>
                                <w:div w:id="1641958733">
                                  <w:marLeft w:val="0"/>
                                  <w:marRight w:val="0"/>
                                  <w:marTop w:val="0"/>
                                  <w:marBottom w:val="0"/>
                                  <w:divBdr>
                                    <w:top w:val="none" w:sz="0" w:space="0" w:color="auto"/>
                                    <w:left w:val="none" w:sz="0" w:space="0" w:color="auto"/>
                                    <w:bottom w:val="none" w:sz="0" w:space="0" w:color="auto"/>
                                    <w:right w:val="none" w:sz="0" w:space="0" w:color="auto"/>
                                  </w:divBdr>
                                </w:div>
                              </w:divsChild>
                            </w:div>
                            <w:div w:id="1194345274">
                              <w:marLeft w:val="0"/>
                              <w:marRight w:val="0"/>
                              <w:marTop w:val="150"/>
                              <w:marBottom w:val="0"/>
                              <w:divBdr>
                                <w:top w:val="none" w:sz="0" w:space="0" w:color="auto"/>
                                <w:left w:val="none" w:sz="0" w:space="0" w:color="auto"/>
                                <w:bottom w:val="none" w:sz="0" w:space="0" w:color="auto"/>
                                <w:right w:val="none" w:sz="0" w:space="0" w:color="auto"/>
                              </w:divBdr>
                            </w:div>
                            <w:div w:id="120417590">
                              <w:marLeft w:val="0"/>
                              <w:marRight w:val="0"/>
                              <w:marTop w:val="0"/>
                              <w:marBottom w:val="0"/>
                              <w:divBdr>
                                <w:top w:val="none" w:sz="0" w:space="0" w:color="auto"/>
                                <w:left w:val="none" w:sz="0" w:space="0" w:color="auto"/>
                                <w:bottom w:val="none" w:sz="0" w:space="0" w:color="auto"/>
                                <w:right w:val="none" w:sz="0" w:space="0" w:color="auto"/>
                              </w:divBdr>
                              <w:divsChild>
                                <w:div w:id="1655406294">
                                  <w:marLeft w:val="0"/>
                                  <w:marRight w:val="0"/>
                                  <w:marTop w:val="0"/>
                                  <w:marBottom w:val="0"/>
                                  <w:divBdr>
                                    <w:top w:val="none" w:sz="0" w:space="0" w:color="auto"/>
                                    <w:left w:val="none" w:sz="0" w:space="0" w:color="auto"/>
                                    <w:bottom w:val="none" w:sz="0" w:space="0" w:color="auto"/>
                                    <w:right w:val="none" w:sz="0" w:space="0" w:color="auto"/>
                                  </w:divBdr>
                                  <w:divsChild>
                                    <w:div w:id="1490710325">
                                      <w:marLeft w:val="0"/>
                                      <w:marRight w:val="0"/>
                                      <w:marTop w:val="0"/>
                                      <w:marBottom w:val="0"/>
                                      <w:divBdr>
                                        <w:top w:val="none" w:sz="0" w:space="0" w:color="auto"/>
                                        <w:left w:val="none" w:sz="0" w:space="0" w:color="auto"/>
                                        <w:bottom w:val="none" w:sz="0" w:space="0" w:color="auto"/>
                                        <w:right w:val="none" w:sz="0" w:space="0" w:color="auto"/>
                                      </w:divBdr>
                                      <w:divsChild>
                                        <w:div w:id="873075942">
                                          <w:marLeft w:val="0"/>
                                          <w:marRight w:val="0"/>
                                          <w:marTop w:val="0"/>
                                          <w:marBottom w:val="0"/>
                                          <w:divBdr>
                                            <w:top w:val="none" w:sz="0" w:space="0" w:color="auto"/>
                                            <w:left w:val="none" w:sz="0" w:space="0" w:color="auto"/>
                                            <w:bottom w:val="none" w:sz="0" w:space="0" w:color="auto"/>
                                            <w:right w:val="none" w:sz="0" w:space="0" w:color="auto"/>
                                          </w:divBdr>
                                          <w:divsChild>
                                            <w:div w:id="414320851">
                                              <w:marLeft w:val="105"/>
                                              <w:marRight w:val="105"/>
                                              <w:marTop w:val="90"/>
                                              <w:marBottom w:val="150"/>
                                              <w:divBdr>
                                                <w:top w:val="none" w:sz="0" w:space="0" w:color="auto"/>
                                                <w:left w:val="none" w:sz="0" w:space="0" w:color="auto"/>
                                                <w:bottom w:val="none" w:sz="0" w:space="0" w:color="auto"/>
                                                <w:right w:val="none" w:sz="0" w:space="0" w:color="auto"/>
                                              </w:divBdr>
                                            </w:div>
                                            <w:div w:id="8459458">
                                              <w:marLeft w:val="105"/>
                                              <w:marRight w:val="105"/>
                                              <w:marTop w:val="90"/>
                                              <w:marBottom w:val="150"/>
                                              <w:divBdr>
                                                <w:top w:val="none" w:sz="0" w:space="0" w:color="auto"/>
                                                <w:left w:val="none" w:sz="0" w:space="0" w:color="auto"/>
                                                <w:bottom w:val="none" w:sz="0" w:space="0" w:color="auto"/>
                                                <w:right w:val="none" w:sz="0" w:space="0" w:color="auto"/>
                                              </w:divBdr>
                                            </w:div>
                                            <w:div w:id="1383018397">
                                              <w:marLeft w:val="105"/>
                                              <w:marRight w:val="105"/>
                                              <w:marTop w:val="90"/>
                                              <w:marBottom w:val="150"/>
                                              <w:divBdr>
                                                <w:top w:val="none" w:sz="0" w:space="0" w:color="auto"/>
                                                <w:left w:val="none" w:sz="0" w:space="0" w:color="auto"/>
                                                <w:bottom w:val="none" w:sz="0" w:space="0" w:color="auto"/>
                                                <w:right w:val="none" w:sz="0" w:space="0" w:color="auto"/>
                                              </w:divBdr>
                                            </w:div>
                                            <w:div w:id="581837112">
                                              <w:marLeft w:val="105"/>
                                              <w:marRight w:val="105"/>
                                              <w:marTop w:val="90"/>
                                              <w:marBottom w:val="150"/>
                                              <w:divBdr>
                                                <w:top w:val="none" w:sz="0" w:space="0" w:color="auto"/>
                                                <w:left w:val="none" w:sz="0" w:space="0" w:color="auto"/>
                                                <w:bottom w:val="none" w:sz="0" w:space="0" w:color="auto"/>
                                                <w:right w:val="none" w:sz="0" w:space="0" w:color="auto"/>
                                              </w:divBdr>
                                            </w:div>
                                            <w:div w:id="1768383132">
                                              <w:marLeft w:val="105"/>
                                              <w:marRight w:val="105"/>
                                              <w:marTop w:val="90"/>
                                              <w:marBottom w:val="150"/>
                                              <w:divBdr>
                                                <w:top w:val="none" w:sz="0" w:space="0" w:color="auto"/>
                                                <w:left w:val="none" w:sz="0" w:space="0" w:color="auto"/>
                                                <w:bottom w:val="none" w:sz="0" w:space="0" w:color="auto"/>
                                                <w:right w:val="none" w:sz="0" w:space="0" w:color="auto"/>
                                              </w:divBdr>
                                            </w:div>
                                            <w:div w:id="34911223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6427467">
      <w:bodyDiv w:val="1"/>
      <w:marLeft w:val="0"/>
      <w:marRight w:val="0"/>
      <w:marTop w:val="0"/>
      <w:marBottom w:val="0"/>
      <w:divBdr>
        <w:top w:val="none" w:sz="0" w:space="0" w:color="auto"/>
        <w:left w:val="none" w:sz="0" w:space="0" w:color="auto"/>
        <w:bottom w:val="none" w:sz="0" w:space="0" w:color="auto"/>
        <w:right w:val="none" w:sz="0" w:space="0" w:color="auto"/>
      </w:divBdr>
    </w:div>
    <w:div w:id="1269846943">
      <w:bodyDiv w:val="1"/>
      <w:marLeft w:val="0"/>
      <w:marRight w:val="0"/>
      <w:marTop w:val="0"/>
      <w:marBottom w:val="0"/>
      <w:divBdr>
        <w:top w:val="none" w:sz="0" w:space="0" w:color="auto"/>
        <w:left w:val="none" w:sz="0" w:space="0" w:color="auto"/>
        <w:bottom w:val="none" w:sz="0" w:space="0" w:color="auto"/>
        <w:right w:val="none" w:sz="0" w:space="0" w:color="auto"/>
      </w:divBdr>
    </w:div>
    <w:div w:id="1391151914">
      <w:bodyDiv w:val="1"/>
      <w:marLeft w:val="0"/>
      <w:marRight w:val="0"/>
      <w:marTop w:val="0"/>
      <w:marBottom w:val="0"/>
      <w:divBdr>
        <w:top w:val="none" w:sz="0" w:space="0" w:color="auto"/>
        <w:left w:val="none" w:sz="0" w:space="0" w:color="auto"/>
        <w:bottom w:val="none" w:sz="0" w:space="0" w:color="auto"/>
        <w:right w:val="none" w:sz="0" w:space="0" w:color="auto"/>
      </w:divBdr>
    </w:div>
    <w:div w:id="1449084147">
      <w:bodyDiv w:val="1"/>
      <w:marLeft w:val="0"/>
      <w:marRight w:val="0"/>
      <w:marTop w:val="0"/>
      <w:marBottom w:val="0"/>
      <w:divBdr>
        <w:top w:val="none" w:sz="0" w:space="0" w:color="auto"/>
        <w:left w:val="none" w:sz="0" w:space="0" w:color="auto"/>
        <w:bottom w:val="none" w:sz="0" w:space="0" w:color="auto"/>
        <w:right w:val="none" w:sz="0" w:space="0" w:color="auto"/>
      </w:divBdr>
    </w:div>
    <w:div w:id="1493641241">
      <w:bodyDiv w:val="1"/>
      <w:marLeft w:val="0"/>
      <w:marRight w:val="0"/>
      <w:marTop w:val="0"/>
      <w:marBottom w:val="0"/>
      <w:divBdr>
        <w:top w:val="none" w:sz="0" w:space="0" w:color="auto"/>
        <w:left w:val="none" w:sz="0" w:space="0" w:color="auto"/>
        <w:bottom w:val="none" w:sz="0" w:space="0" w:color="auto"/>
        <w:right w:val="none" w:sz="0" w:space="0" w:color="auto"/>
      </w:divBdr>
    </w:div>
    <w:div w:id="1576281123">
      <w:bodyDiv w:val="1"/>
      <w:marLeft w:val="0"/>
      <w:marRight w:val="0"/>
      <w:marTop w:val="0"/>
      <w:marBottom w:val="0"/>
      <w:divBdr>
        <w:top w:val="none" w:sz="0" w:space="0" w:color="auto"/>
        <w:left w:val="none" w:sz="0" w:space="0" w:color="auto"/>
        <w:bottom w:val="none" w:sz="0" w:space="0" w:color="auto"/>
        <w:right w:val="none" w:sz="0" w:space="0" w:color="auto"/>
      </w:divBdr>
    </w:div>
    <w:div w:id="1618484559">
      <w:bodyDiv w:val="1"/>
      <w:marLeft w:val="0"/>
      <w:marRight w:val="0"/>
      <w:marTop w:val="0"/>
      <w:marBottom w:val="0"/>
      <w:divBdr>
        <w:top w:val="none" w:sz="0" w:space="0" w:color="auto"/>
        <w:left w:val="none" w:sz="0" w:space="0" w:color="auto"/>
        <w:bottom w:val="none" w:sz="0" w:space="0" w:color="auto"/>
        <w:right w:val="none" w:sz="0" w:space="0" w:color="auto"/>
      </w:divBdr>
    </w:div>
    <w:div w:id="1622302176">
      <w:bodyDiv w:val="1"/>
      <w:marLeft w:val="0"/>
      <w:marRight w:val="0"/>
      <w:marTop w:val="0"/>
      <w:marBottom w:val="0"/>
      <w:divBdr>
        <w:top w:val="none" w:sz="0" w:space="0" w:color="auto"/>
        <w:left w:val="none" w:sz="0" w:space="0" w:color="auto"/>
        <w:bottom w:val="none" w:sz="0" w:space="0" w:color="auto"/>
        <w:right w:val="none" w:sz="0" w:space="0" w:color="auto"/>
      </w:divBdr>
    </w:div>
    <w:div w:id="1648240176">
      <w:bodyDiv w:val="1"/>
      <w:marLeft w:val="0"/>
      <w:marRight w:val="0"/>
      <w:marTop w:val="0"/>
      <w:marBottom w:val="0"/>
      <w:divBdr>
        <w:top w:val="none" w:sz="0" w:space="0" w:color="auto"/>
        <w:left w:val="none" w:sz="0" w:space="0" w:color="auto"/>
        <w:bottom w:val="none" w:sz="0" w:space="0" w:color="auto"/>
        <w:right w:val="none" w:sz="0" w:space="0" w:color="auto"/>
      </w:divBdr>
    </w:div>
    <w:div w:id="1707287837">
      <w:bodyDiv w:val="1"/>
      <w:marLeft w:val="0"/>
      <w:marRight w:val="0"/>
      <w:marTop w:val="0"/>
      <w:marBottom w:val="0"/>
      <w:divBdr>
        <w:top w:val="none" w:sz="0" w:space="0" w:color="auto"/>
        <w:left w:val="none" w:sz="0" w:space="0" w:color="auto"/>
        <w:bottom w:val="none" w:sz="0" w:space="0" w:color="auto"/>
        <w:right w:val="none" w:sz="0" w:space="0" w:color="auto"/>
      </w:divBdr>
    </w:div>
    <w:div w:id="1853031039">
      <w:bodyDiv w:val="1"/>
      <w:marLeft w:val="0"/>
      <w:marRight w:val="0"/>
      <w:marTop w:val="0"/>
      <w:marBottom w:val="0"/>
      <w:divBdr>
        <w:top w:val="none" w:sz="0" w:space="0" w:color="auto"/>
        <w:left w:val="none" w:sz="0" w:space="0" w:color="auto"/>
        <w:bottom w:val="none" w:sz="0" w:space="0" w:color="auto"/>
        <w:right w:val="none" w:sz="0" w:space="0" w:color="auto"/>
      </w:divBdr>
    </w:div>
    <w:div w:id="1868909859">
      <w:bodyDiv w:val="1"/>
      <w:marLeft w:val="0"/>
      <w:marRight w:val="0"/>
      <w:marTop w:val="0"/>
      <w:marBottom w:val="0"/>
      <w:divBdr>
        <w:top w:val="none" w:sz="0" w:space="0" w:color="auto"/>
        <w:left w:val="none" w:sz="0" w:space="0" w:color="auto"/>
        <w:bottom w:val="none" w:sz="0" w:space="0" w:color="auto"/>
        <w:right w:val="none" w:sz="0" w:space="0" w:color="auto"/>
      </w:divBdr>
    </w:div>
    <w:div w:id="1923562405">
      <w:bodyDiv w:val="1"/>
      <w:marLeft w:val="0"/>
      <w:marRight w:val="0"/>
      <w:marTop w:val="0"/>
      <w:marBottom w:val="0"/>
      <w:divBdr>
        <w:top w:val="none" w:sz="0" w:space="0" w:color="auto"/>
        <w:left w:val="none" w:sz="0" w:space="0" w:color="auto"/>
        <w:bottom w:val="none" w:sz="0" w:space="0" w:color="auto"/>
        <w:right w:val="none" w:sz="0" w:space="0" w:color="auto"/>
      </w:divBdr>
    </w:div>
    <w:div w:id="1949435152">
      <w:bodyDiv w:val="1"/>
      <w:marLeft w:val="0"/>
      <w:marRight w:val="0"/>
      <w:marTop w:val="0"/>
      <w:marBottom w:val="0"/>
      <w:divBdr>
        <w:top w:val="none" w:sz="0" w:space="0" w:color="auto"/>
        <w:left w:val="none" w:sz="0" w:space="0" w:color="auto"/>
        <w:bottom w:val="none" w:sz="0" w:space="0" w:color="auto"/>
        <w:right w:val="none" w:sz="0" w:space="0" w:color="auto"/>
      </w:divBdr>
    </w:div>
    <w:div w:id="2042047997">
      <w:bodyDiv w:val="1"/>
      <w:marLeft w:val="0"/>
      <w:marRight w:val="0"/>
      <w:marTop w:val="0"/>
      <w:marBottom w:val="0"/>
      <w:divBdr>
        <w:top w:val="none" w:sz="0" w:space="0" w:color="auto"/>
        <w:left w:val="none" w:sz="0" w:space="0" w:color="auto"/>
        <w:bottom w:val="none" w:sz="0" w:space="0" w:color="auto"/>
        <w:right w:val="none" w:sz="0" w:space="0" w:color="auto"/>
      </w:divBdr>
    </w:div>
    <w:div w:id="2052875293">
      <w:bodyDiv w:val="1"/>
      <w:marLeft w:val="0"/>
      <w:marRight w:val="0"/>
      <w:marTop w:val="0"/>
      <w:marBottom w:val="0"/>
      <w:divBdr>
        <w:top w:val="none" w:sz="0" w:space="0" w:color="auto"/>
        <w:left w:val="none" w:sz="0" w:space="0" w:color="auto"/>
        <w:bottom w:val="none" w:sz="0" w:space="0" w:color="auto"/>
        <w:right w:val="none" w:sz="0" w:space="0" w:color="auto"/>
      </w:divBdr>
    </w:div>
    <w:div w:id="2056537644">
      <w:bodyDiv w:val="1"/>
      <w:marLeft w:val="0"/>
      <w:marRight w:val="0"/>
      <w:marTop w:val="0"/>
      <w:marBottom w:val="0"/>
      <w:divBdr>
        <w:top w:val="none" w:sz="0" w:space="0" w:color="auto"/>
        <w:left w:val="none" w:sz="0" w:space="0" w:color="auto"/>
        <w:bottom w:val="none" w:sz="0" w:space="0" w:color="auto"/>
        <w:right w:val="none" w:sz="0" w:space="0" w:color="auto"/>
      </w:divBdr>
    </w:div>
    <w:div w:id="2081783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07805-D95E-4A25-92DB-8D618AE3C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68</Pages>
  <Words>27987</Words>
  <Characters>159530</Characters>
  <Application>Microsoft Office Word</Application>
  <DocSecurity>0</DocSecurity>
  <Lines>1329</Lines>
  <Paragraphs>374</Paragraphs>
  <ScaleCrop>false</ScaleCrop>
  <HeadingPairs>
    <vt:vector size="2" baseType="variant">
      <vt:variant>
        <vt:lpstr>Title</vt:lpstr>
      </vt:variant>
      <vt:variant>
        <vt:i4>1</vt:i4>
      </vt:variant>
    </vt:vector>
  </HeadingPairs>
  <TitlesOfParts>
    <vt:vector size="1" baseType="lpstr">
      <vt:lpstr>Uû Ban Nh©n D©n</vt:lpstr>
    </vt:vector>
  </TitlesOfParts>
  <Company>Van phong UBND Tinh Ha Tinh</Company>
  <LinksUpToDate>false</LinksUpToDate>
  <CharactersWithSpaces>187143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Uû Ban Nh©n D©n</dc:title>
  <dc:creator>Phan Tan Linh</dc:creator>
  <cp:lastModifiedBy>Vũ Phan Hoàng</cp:lastModifiedBy>
  <cp:revision>4</cp:revision>
  <cp:lastPrinted>2023-12-04T03:00:00Z</cp:lastPrinted>
  <dcterms:created xsi:type="dcterms:W3CDTF">2025-06-11T16:30:00Z</dcterms:created>
  <dcterms:modified xsi:type="dcterms:W3CDTF">2025-06-12T10:19:00Z</dcterms:modified>
</cp:coreProperties>
</file>